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B2685" w:rsidP="00F060A5">
            <w:pPr>
              <w:rPr>
                <w:sz w:val="22"/>
                <w:szCs w:val="22"/>
              </w:rPr>
            </w:pPr>
            <w:r>
              <w:rPr>
                <w:sz w:val="22"/>
                <w:szCs w:val="22"/>
              </w:rPr>
              <w:t>Simona Jakub</w:t>
            </w:r>
            <w:r w:rsidR="00F060A5">
              <w:rPr>
                <w:sz w:val="22"/>
                <w:szCs w:val="22"/>
              </w:rPr>
              <w:t>č</w:t>
            </w:r>
            <w:r>
              <w:rPr>
                <w:sz w:val="22"/>
                <w:szCs w:val="22"/>
              </w:rPr>
              <w:t>í</w:t>
            </w:r>
            <w:bookmarkStart w:id="0" w:name="_GoBack"/>
            <w:bookmarkEnd w:id="0"/>
            <w:r>
              <w:rPr>
                <w:sz w:val="22"/>
                <w:szCs w:val="22"/>
              </w:rPr>
              <w:t xml:space="preserve">ková </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B2685" w:rsidP="00362AB0">
            <w:pPr>
              <w:rPr>
                <w:sz w:val="22"/>
                <w:szCs w:val="22"/>
              </w:rPr>
            </w:pPr>
            <w:r>
              <w:rPr>
                <w:sz w:val="22"/>
                <w:szCs w:val="22"/>
              </w:rPr>
              <w:t>Ideální učitel pohledem žáků základní školy</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BB2685" w:rsidP="00362AB0">
            <w:pPr>
              <w:rPr>
                <w:sz w:val="22"/>
                <w:szCs w:val="22"/>
              </w:rPr>
            </w:pPr>
            <w:r>
              <w:rPr>
                <w:sz w:val="22"/>
                <w:szCs w:val="22"/>
              </w:rPr>
              <w:t>Mgr. Jana Martincová, Ph.D. MBA</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BB2685"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BB2685"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BB2685" w:rsidRDefault="00BB2685" w:rsidP="00362AB0">
            <w:pPr>
              <w:rPr>
                <w:b/>
                <w:sz w:val="22"/>
                <w:szCs w:val="22"/>
              </w:rPr>
            </w:pPr>
          </w:p>
          <w:p w:rsidR="00BB2685" w:rsidRPr="00BB2685" w:rsidRDefault="00BB2685" w:rsidP="00362AB0">
            <w:pPr>
              <w:rPr>
                <w:sz w:val="22"/>
                <w:szCs w:val="22"/>
              </w:rPr>
            </w:pPr>
            <w:r w:rsidRPr="00BB2685">
              <w:rPr>
                <w:sz w:val="22"/>
                <w:szCs w:val="22"/>
              </w:rPr>
              <w:t xml:space="preserve">Studentka si zvolila velmi zajímavé témata. Ocenila bych však hlubší propojení se sociální pedagogikou. Bakalářská práce je psána kultivovaným stylem, který odpovídá bakalářskému stupni vzdělávání. Práce vykazuje silné stránky, avšak dominantními se stávají stránky slabé. </w:t>
            </w:r>
          </w:p>
          <w:p w:rsidR="00BB2685" w:rsidRDefault="00BB2685" w:rsidP="00362AB0">
            <w:pPr>
              <w:rPr>
                <w:b/>
                <w:sz w:val="22"/>
                <w:szCs w:val="22"/>
              </w:rPr>
            </w:pPr>
          </w:p>
          <w:p w:rsidR="00BB2685" w:rsidRDefault="00BB2685" w:rsidP="00362AB0">
            <w:pPr>
              <w:rPr>
                <w:b/>
                <w:sz w:val="22"/>
                <w:szCs w:val="22"/>
              </w:rPr>
            </w:pPr>
            <w:r>
              <w:rPr>
                <w:b/>
                <w:sz w:val="22"/>
                <w:szCs w:val="22"/>
              </w:rPr>
              <w:t xml:space="preserve">Silné stránky: </w:t>
            </w:r>
          </w:p>
          <w:p w:rsidR="00BB2685" w:rsidRDefault="00BB2685" w:rsidP="00BB2685">
            <w:pPr>
              <w:numPr>
                <w:ilvl w:val="0"/>
                <w:numId w:val="1"/>
              </w:numPr>
              <w:rPr>
                <w:sz w:val="22"/>
                <w:szCs w:val="22"/>
              </w:rPr>
            </w:pPr>
            <w:r>
              <w:rPr>
                <w:sz w:val="22"/>
                <w:szCs w:val="22"/>
              </w:rPr>
              <w:t xml:space="preserve">Oceňuji úzký úzus teoretické části, která se přímo vztahuje ke zvolenému tématu, </w:t>
            </w:r>
          </w:p>
          <w:p w:rsidR="00BB2685" w:rsidRDefault="00BB2685" w:rsidP="00BB2685">
            <w:pPr>
              <w:numPr>
                <w:ilvl w:val="0"/>
                <w:numId w:val="1"/>
              </w:numPr>
              <w:rPr>
                <w:sz w:val="22"/>
                <w:szCs w:val="22"/>
              </w:rPr>
            </w:pPr>
            <w:r>
              <w:rPr>
                <w:sz w:val="22"/>
                <w:szCs w:val="22"/>
              </w:rPr>
              <w:t xml:space="preserve">Oceňuji popis výzkumného nástroje a vymezení způsobu výběru výzkumného souboru, </w:t>
            </w:r>
          </w:p>
          <w:p w:rsidR="00BB2685" w:rsidRDefault="00BB2685" w:rsidP="00BB2685">
            <w:pPr>
              <w:numPr>
                <w:ilvl w:val="0"/>
                <w:numId w:val="1"/>
              </w:numPr>
              <w:rPr>
                <w:sz w:val="22"/>
                <w:szCs w:val="22"/>
              </w:rPr>
            </w:pPr>
            <w:r>
              <w:rPr>
                <w:sz w:val="22"/>
                <w:szCs w:val="22"/>
              </w:rPr>
              <w:t>Velikost výzkumného souboru (n=369 žáků)</w:t>
            </w:r>
          </w:p>
          <w:p w:rsidR="00BB2685" w:rsidRDefault="00BB2685" w:rsidP="00BB2685">
            <w:pPr>
              <w:rPr>
                <w:sz w:val="22"/>
                <w:szCs w:val="22"/>
              </w:rPr>
            </w:pPr>
          </w:p>
          <w:p w:rsidR="00BB2685" w:rsidRPr="00BB2685" w:rsidRDefault="00BB2685" w:rsidP="00BB2685">
            <w:pPr>
              <w:rPr>
                <w:sz w:val="22"/>
                <w:szCs w:val="22"/>
              </w:rPr>
            </w:pPr>
            <w:r>
              <w:rPr>
                <w:sz w:val="22"/>
                <w:szCs w:val="22"/>
              </w:rPr>
              <w:t>Slabé stránky:</w:t>
            </w:r>
          </w:p>
          <w:p w:rsidR="00B411DB" w:rsidRDefault="00BB2685" w:rsidP="00BB2685">
            <w:pPr>
              <w:numPr>
                <w:ilvl w:val="0"/>
                <w:numId w:val="1"/>
              </w:numPr>
              <w:rPr>
                <w:sz w:val="22"/>
                <w:szCs w:val="22"/>
              </w:rPr>
            </w:pPr>
            <w:r>
              <w:rPr>
                <w:sz w:val="22"/>
                <w:szCs w:val="22"/>
              </w:rPr>
              <w:t xml:space="preserve">Abstrakt nedodržuje požadavky, jež jsou na tuto část textu kladeny (např. udání autorství), </w:t>
            </w:r>
          </w:p>
          <w:p w:rsidR="00BB2685" w:rsidRDefault="00BB2685" w:rsidP="00BB2685">
            <w:pPr>
              <w:numPr>
                <w:ilvl w:val="0"/>
                <w:numId w:val="1"/>
              </w:numPr>
              <w:rPr>
                <w:sz w:val="22"/>
                <w:szCs w:val="22"/>
              </w:rPr>
            </w:pPr>
            <w:r>
              <w:rPr>
                <w:sz w:val="22"/>
                <w:szCs w:val="22"/>
              </w:rPr>
              <w:t xml:space="preserve">I když by se mohlo zdát, že studentka pracuje s rozsáhlým počtem odborných zdrojů, není tomu tak. Například v kapitole 1 Osobnost učitele pracuje pouze se sekundárními zdroji, </w:t>
            </w:r>
            <w:proofErr w:type="gramStart"/>
            <w:r>
              <w:rPr>
                <w:sz w:val="22"/>
                <w:szCs w:val="22"/>
              </w:rPr>
              <w:t>tzn.</w:t>
            </w:r>
            <w:proofErr w:type="gramEnd"/>
            <w:r>
              <w:rPr>
                <w:sz w:val="22"/>
                <w:szCs w:val="22"/>
              </w:rPr>
              <w:t xml:space="preserve"> primárním zdrojem se pro studentku </w:t>
            </w:r>
            <w:proofErr w:type="gramStart"/>
            <w:r>
              <w:rPr>
                <w:sz w:val="22"/>
                <w:szCs w:val="22"/>
              </w:rPr>
              <w:t>stává</w:t>
            </w:r>
            <w:proofErr w:type="gramEnd"/>
            <w:r>
              <w:rPr>
                <w:sz w:val="22"/>
                <w:szCs w:val="22"/>
              </w:rPr>
              <w:t xml:space="preserve"> pouze Dytrtová, </w:t>
            </w:r>
            <w:proofErr w:type="spellStart"/>
            <w:r>
              <w:rPr>
                <w:sz w:val="22"/>
                <w:szCs w:val="22"/>
              </w:rPr>
              <w:t>Krhutová</w:t>
            </w:r>
            <w:proofErr w:type="spellEnd"/>
            <w:r>
              <w:rPr>
                <w:sz w:val="22"/>
                <w:szCs w:val="22"/>
              </w:rPr>
              <w:t xml:space="preserve">, 2009. </w:t>
            </w:r>
          </w:p>
          <w:p w:rsidR="00BB2685" w:rsidRDefault="00BB2685" w:rsidP="00BB2685">
            <w:pPr>
              <w:numPr>
                <w:ilvl w:val="0"/>
                <w:numId w:val="1"/>
              </w:numPr>
              <w:rPr>
                <w:sz w:val="22"/>
                <w:szCs w:val="22"/>
              </w:rPr>
            </w:pPr>
            <w:r>
              <w:rPr>
                <w:sz w:val="22"/>
                <w:szCs w:val="22"/>
              </w:rPr>
              <w:t xml:space="preserve">Výše uvedené platí i dále. Např. kapitola Typologie učitele je zpracována z jediného zdroje (Holeček, 2015), </w:t>
            </w:r>
          </w:p>
          <w:p w:rsidR="00BB2685" w:rsidRDefault="00BB2685" w:rsidP="00BB2685">
            <w:pPr>
              <w:numPr>
                <w:ilvl w:val="0"/>
                <w:numId w:val="1"/>
              </w:numPr>
              <w:rPr>
                <w:sz w:val="22"/>
                <w:szCs w:val="22"/>
              </w:rPr>
            </w:pPr>
            <w:r>
              <w:rPr>
                <w:sz w:val="22"/>
                <w:szCs w:val="22"/>
              </w:rPr>
              <w:t>Práci s odbornou literaturou v celé práci považuji za velmi nedostatečnou. Studentka pracuje v kapitolách především s jedním odborným zdrojem a využívá sekundární citace</w:t>
            </w:r>
            <w:r w:rsidR="00854304">
              <w:rPr>
                <w:sz w:val="22"/>
                <w:szCs w:val="22"/>
              </w:rPr>
              <w:t>,</w:t>
            </w:r>
          </w:p>
          <w:p w:rsidR="00BB2685" w:rsidRDefault="00BB2685" w:rsidP="00BB2685">
            <w:pPr>
              <w:numPr>
                <w:ilvl w:val="0"/>
                <w:numId w:val="1"/>
              </w:numPr>
              <w:rPr>
                <w:sz w:val="22"/>
                <w:szCs w:val="22"/>
              </w:rPr>
            </w:pPr>
            <w:r>
              <w:rPr>
                <w:sz w:val="22"/>
                <w:szCs w:val="22"/>
              </w:rPr>
              <w:t xml:space="preserve">Úvod do výzkumného problému je kopií informací z teoretické části, </w:t>
            </w:r>
          </w:p>
          <w:p w:rsidR="00BB2685" w:rsidRDefault="00BB2685" w:rsidP="00BB2685">
            <w:pPr>
              <w:numPr>
                <w:ilvl w:val="0"/>
                <w:numId w:val="1"/>
              </w:numPr>
              <w:rPr>
                <w:sz w:val="22"/>
                <w:szCs w:val="22"/>
              </w:rPr>
            </w:pPr>
            <w:r>
              <w:rPr>
                <w:sz w:val="22"/>
                <w:szCs w:val="22"/>
              </w:rPr>
              <w:t xml:space="preserve">Ocenila bych vymezení </w:t>
            </w:r>
            <w:proofErr w:type="gramStart"/>
            <w:r>
              <w:rPr>
                <w:sz w:val="22"/>
                <w:szCs w:val="22"/>
              </w:rPr>
              <w:t>pojmu ,,ideální</w:t>
            </w:r>
            <w:proofErr w:type="gramEnd"/>
            <w:r>
              <w:rPr>
                <w:sz w:val="22"/>
                <w:szCs w:val="22"/>
              </w:rPr>
              <w:t>“,</w:t>
            </w:r>
          </w:p>
          <w:p w:rsidR="00BB2685" w:rsidRDefault="00BB2685" w:rsidP="00BB2685">
            <w:pPr>
              <w:numPr>
                <w:ilvl w:val="0"/>
                <w:numId w:val="1"/>
              </w:numPr>
              <w:rPr>
                <w:sz w:val="22"/>
                <w:szCs w:val="22"/>
              </w:rPr>
            </w:pPr>
            <w:r>
              <w:rPr>
                <w:sz w:val="22"/>
                <w:szCs w:val="22"/>
              </w:rPr>
              <w:t xml:space="preserve">Výzkumné cíle jsou stanoveny jako implicitní výzkumné otázky, </w:t>
            </w:r>
          </w:p>
          <w:p w:rsidR="00BB2685" w:rsidRDefault="00BB2685" w:rsidP="00BB2685">
            <w:pPr>
              <w:numPr>
                <w:ilvl w:val="0"/>
                <w:numId w:val="1"/>
              </w:numPr>
              <w:rPr>
                <w:sz w:val="22"/>
                <w:szCs w:val="22"/>
              </w:rPr>
            </w:pPr>
            <w:r>
              <w:rPr>
                <w:sz w:val="22"/>
                <w:szCs w:val="22"/>
              </w:rPr>
              <w:t xml:space="preserve">Absentuje formulace výzkumných otázek, </w:t>
            </w:r>
          </w:p>
          <w:p w:rsidR="00BB2685" w:rsidRDefault="00BB2685" w:rsidP="00BB2685">
            <w:pPr>
              <w:numPr>
                <w:ilvl w:val="0"/>
                <w:numId w:val="1"/>
              </w:numPr>
              <w:rPr>
                <w:sz w:val="22"/>
                <w:szCs w:val="22"/>
              </w:rPr>
            </w:pPr>
            <w:r>
              <w:rPr>
                <w:sz w:val="22"/>
                <w:szCs w:val="22"/>
              </w:rPr>
              <w:t>Za irelevantní považuji zjišťování věku i třídy u žáků – proč zjišťujete oba údaje? Vždyť zařazení do třídy nám u 95 % respondentů predikuje jejich věk. Je důležité, zda žáci mají 13, 14 nebo 15let pro Váš výzkum?</w:t>
            </w:r>
          </w:p>
          <w:p w:rsidR="00BB2685" w:rsidRDefault="00BB2685" w:rsidP="00BB2685">
            <w:pPr>
              <w:numPr>
                <w:ilvl w:val="0"/>
                <w:numId w:val="1"/>
              </w:numPr>
              <w:rPr>
                <w:sz w:val="22"/>
                <w:szCs w:val="22"/>
              </w:rPr>
            </w:pPr>
            <w:r>
              <w:rPr>
                <w:sz w:val="22"/>
                <w:szCs w:val="22"/>
              </w:rPr>
              <w:lastRenderedPageBreak/>
              <w:t xml:space="preserve">Považuji za nadbytečné se v rámci 8 položek v dotazníku zabývat chůzí učitele/učitelky, </w:t>
            </w:r>
          </w:p>
          <w:p w:rsidR="00BB2685" w:rsidRDefault="00BB2685" w:rsidP="00BB2685">
            <w:pPr>
              <w:numPr>
                <w:ilvl w:val="0"/>
                <w:numId w:val="1"/>
              </w:numPr>
              <w:rPr>
                <w:sz w:val="22"/>
                <w:szCs w:val="22"/>
              </w:rPr>
            </w:pPr>
            <w:r>
              <w:rPr>
                <w:sz w:val="22"/>
                <w:szCs w:val="22"/>
              </w:rPr>
              <w:t xml:space="preserve">Celkově </w:t>
            </w:r>
            <w:r w:rsidR="00854304">
              <w:rPr>
                <w:sz w:val="22"/>
                <w:szCs w:val="22"/>
              </w:rPr>
              <w:t>bych považovala</w:t>
            </w:r>
            <w:r>
              <w:rPr>
                <w:sz w:val="22"/>
                <w:szCs w:val="22"/>
              </w:rPr>
              <w:t xml:space="preserve"> za dostatečné, pokud by studentka analyzovala pouze úvahy žáků, ve kterých by se vyjadřovali k tématu Má ideální učitelka/Můj ideální učitel. Studentka totiž v úvodu dotazníku nabízí žákům svůj pohled na problematiku formou položek v dotazníku a následně se jich ptá na jejich názor. Tím jejich reálný pohled ovlivnila. </w:t>
            </w:r>
          </w:p>
          <w:p w:rsidR="00BB2685" w:rsidRDefault="00BB2685" w:rsidP="00BB2685">
            <w:pPr>
              <w:rPr>
                <w:sz w:val="22"/>
                <w:szCs w:val="22"/>
              </w:rPr>
            </w:pPr>
          </w:p>
          <w:p w:rsidR="00B411DB" w:rsidRDefault="00BB2685" w:rsidP="00362AB0">
            <w:pPr>
              <w:rPr>
                <w:sz w:val="22"/>
                <w:szCs w:val="22"/>
              </w:rPr>
            </w:pPr>
            <w:r>
              <w:rPr>
                <w:sz w:val="22"/>
                <w:szCs w:val="22"/>
              </w:rPr>
              <w:t xml:space="preserve">Bakalářskou práci doporučuji k obhajobě. </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Pr="00C50B27" w:rsidRDefault="00935A04" w:rsidP="00362AB0">
            <w:pPr>
              <w:rPr>
                <w:sz w:val="22"/>
                <w:szCs w:val="22"/>
              </w:rPr>
            </w:pPr>
            <w:r>
              <w:rPr>
                <w:sz w:val="22"/>
                <w:szCs w:val="22"/>
              </w:rPr>
              <w:t xml:space="preserve">Uveďte nejzajímavější výsledky Vašeho výzkumu a souvislost těchto výsledků se sociální pedagogikou. </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35A04">
              <w:rPr>
                <w:sz w:val="22"/>
                <w:szCs w:val="22"/>
              </w:rPr>
              <w:t xml:space="preserve"> 29. 4. 2023</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35A04">
              <w:rPr>
                <w:sz w:val="22"/>
                <w:szCs w:val="22"/>
              </w:rPr>
              <w:t xml:space="preserve"> Martincová,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AA" w:rsidRDefault="009B26AA">
      <w:r>
        <w:separator/>
      </w:r>
    </w:p>
  </w:endnote>
  <w:endnote w:type="continuationSeparator" w:id="0">
    <w:p w:rsidR="009B26AA" w:rsidRDefault="009B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AA" w:rsidRDefault="009B26AA">
      <w:r>
        <w:separator/>
      </w:r>
    </w:p>
  </w:footnote>
  <w:footnote w:type="continuationSeparator" w:id="0">
    <w:p w:rsidR="009B26AA" w:rsidRDefault="009B26AA">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D69CF"/>
    <w:multiLevelType w:val="hybridMultilevel"/>
    <w:tmpl w:val="3AEA8DC4"/>
    <w:lvl w:ilvl="0" w:tplc="E518895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85"/>
    <w:rsid w:val="00154F27"/>
    <w:rsid w:val="00362AB0"/>
    <w:rsid w:val="003F5DA2"/>
    <w:rsid w:val="00512982"/>
    <w:rsid w:val="00526D47"/>
    <w:rsid w:val="0055255D"/>
    <w:rsid w:val="005C219A"/>
    <w:rsid w:val="006847E2"/>
    <w:rsid w:val="007553A2"/>
    <w:rsid w:val="00854304"/>
    <w:rsid w:val="008614B3"/>
    <w:rsid w:val="00935A04"/>
    <w:rsid w:val="009A27D5"/>
    <w:rsid w:val="009B26AA"/>
    <w:rsid w:val="009E095F"/>
    <w:rsid w:val="00B411DB"/>
    <w:rsid w:val="00BA3203"/>
    <w:rsid w:val="00BB2685"/>
    <w:rsid w:val="00C50B27"/>
    <w:rsid w:val="00CA7D64"/>
    <w:rsid w:val="00D05C79"/>
    <w:rsid w:val="00DC1BF5"/>
    <w:rsid w:val="00E709EA"/>
    <w:rsid w:val="00ED2FBE"/>
    <w:rsid w:val="00F060A5"/>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DD2AC"/>
  <w15:chartTrackingRefBased/>
  <w15:docId w15:val="{6BA940D3-F33F-4FE8-966C-DA22D24B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Textbubliny">
    <w:name w:val="Balloon Text"/>
    <w:basedOn w:val="Normln"/>
    <w:link w:val="TextbublinyChar"/>
    <w:rsid w:val="00854304"/>
    <w:rPr>
      <w:rFonts w:ascii="Segoe UI" w:hAnsi="Segoe UI" w:cs="Segoe UI"/>
      <w:sz w:val="18"/>
      <w:szCs w:val="18"/>
    </w:rPr>
  </w:style>
  <w:style w:type="character" w:customStyle="1" w:styleId="TextbublinyChar">
    <w:name w:val="Text bubliny Char"/>
    <w:basedOn w:val="Standardnpsmoodstavce"/>
    <w:link w:val="Textbubliny"/>
    <w:rsid w:val="00854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wnloads\POSUDEK%20OPONENTA%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Template>
  <TotalTime>1</TotalTime>
  <Pages>2</Pages>
  <Words>489</Words>
  <Characters>2994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Uzivatel</dc:creator>
  <cp:keywords/>
  <cp:lastModifiedBy>Petra Cejnarová</cp:lastModifiedBy>
  <cp:revision>3</cp:revision>
  <cp:lastPrinted>2023-05-09T08:58:00Z</cp:lastPrinted>
  <dcterms:created xsi:type="dcterms:W3CDTF">2023-05-09T08:59:00Z</dcterms:created>
  <dcterms:modified xsi:type="dcterms:W3CDTF">2023-05-15T08:20:00Z</dcterms:modified>
</cp:coreProperties>
</file>