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4877878E" w14:textId="77777777" w:rsidTr="00957D02">
        <w:tc>
          <w:tcPr>
            <w:tcW w:w="5000" w:type="pct"/>
            <w:gridSpan w:val="8"/>
          </w:tcPr>
          <w:p w14:paraId="6A7C9546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4276651" w14:textId="77777777" w:rsidTr="00063CE1">
        <w:tc>
          <w:tcPr>
            <w:tcW w:w="2030" w:type="pct"/>
          </w:tcPr>
          <w:p w14:paraId="2C98265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4044DBE" w14:textId="1A51313B" w:rsidR="00840F11" w:rsidRPr="00A2271C" w:rsidRDefault="008659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Hrubá</w:t>
            </w:r>
          </w:p>
        </w:tc>
      </w:tr>
      <w:tr w:rsidR="00840F11" w:rsidRPr="007708A0" w14:paraId="5D97F67E" w14:textId="77777777" w:rsidTr="00063CE1">
        <w:tc>
          <w:tcPr>
            <w:tcW w:w="2030" w:type="pct"/>
          </w:tcPr>
          <w:p w14:paraId="468CE1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5AC49CD" w14:textId="440D0992" w:rsidR="00840F11" w:rsidRPr="007708A0" w:rsidRDefault="008659E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659E8">
              <w:rPr>
                <w:rFonts w:ascii="Arial" w:hAnsi="Arial" w:cs="Arial"/>
              </w:rPr>
              <w:t>Vzájemná hospitace jako zpětná vazba předškolního pedagoga</w:t>
            </w:r>
          </w:p>
        </w:tc>
      </w:tr>
      <w:tr w:rsidR="00840F11" w:rsidRPr="007708A0" w14:paraId="4EBAF75A" w14:textId="77777777" w:rsidTr="00063CE1">
        <w:tc>
          <w:tcPr>
            <w:tcW w:w="2030" w:type="pct"/>
          </w:tcPr>
          <w:p w14:paraId="29D822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63ABBE93" w14:textId="3B25756B" w:rsidR="00840F11" w:rsidRPr="007708A0" w:rsidRDefault="008659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840F11" w:rsidRPr="007708A0" w14:paraId="29AD8B68" w14:textId="77777777" w:rsidTr="00063CE1">
        <w:tc>
          <w:tcPr>
            <w:tcW w:w="2030" w:type="pct"/>
          </w:tcPr>
          <w:p w14:paraId="75B00B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7DB1D10B" w14:textId="2CDF3D08" w:rsidR="00840F11" w:rsidRPr="007708A0" w:rsidRDefault="008659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FDFC868" w14:textId="77777777" w:rsidTr="00063CE1">
        <w:tc>
          <w:tcPr>
            <w:tcW w:w="2030" w:type="pct"/>
          </w:tcPr>
          <w:p w14:paraId="01C9EA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A3EA229" w14:textId="4E92FB57" w:rsidR="00840F11" w:rsidRPr="007708A0" w:rsidRDefault="008659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69480780" w14:textId="77777777" w:rsidTr="00DE3B6A">
        <w:tc>
          <w:tcPr>
            <w:tcW w:w="2030" w:type="pct"/>
            <w:vAlign w:val="center"/>
          </w:tcPr>
          <w:p w14:paraId="3512C736" w14:textId="77777777" w:rsidR="00DE3B6A" w:rsidRDefault="00DE3B6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17E92B" w14:textId="7E343CF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  <w:vAlign w:val="bottom"/>
          </w:tcPr>
          <w:p w14:paraId="0B58D09E" w14:textId="77777777" w:rsidR="00840F11" w:rsidRPr="009D49EF" w:rsidRDefault="00840F11" w:rsidP="00DE3B6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A56F7BB" w14:textId="77777777" w:rsidTr="00957D02">
        <w:tc>
          <w:tcPr>
            <w:tcW w:w="5000" w:type="pct"/>
            <w:gridSpan w:val="8"/>
            <w:shd w:val="clear" w:color="auto" w:fill="A6A6A6"/>
          </w:tcPr>
          <w:p w14:paraId="0B54AB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85CB691" w14:textId="77777777" w:rsidTr="00063CE1">
        <w:tc>
          <w:tcPr>
            <w:tcW w:w="3742" w:type="pct"/>
            <w:gridSpan w:val="2"/>
          </w:tcPr>
          <w:p w14:paraId="056A8D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3B827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BD6220" w14:textId="5E2FC526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E6A3C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AA0E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FD58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C2F29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BD7329" w14:textId="77777777" w:rsidTr="00063CE1">
        <w:tc>
          <w:tcPr>
            <w:tcW w:w="3742" w:type="pct"/>
            <w:gridSpan w:val="2"/>
          </w:tcPr>
          <w:p w14:paraId="57D4B19D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5AEC5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CF33D3" w14:textId="69AB1C57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40415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C310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4B06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A3EB5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E9B18A8" w14:textId="77777777" w:rsidTr="00063CE1">
        <w:tc>
          <w:tcPr>
            <w:tcW w:w="3742" w:type="pct"/>
            <w:gridSpan w:val="2"/>
          </w:tcPr>
          <w:p w14:paraId="08F7A3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F56496D" w14:textId="5FB37203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C4BA2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B55C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AF1E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2DF2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B6D1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2C6E47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F0DE2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5922A08B" w14:textId="77777777" w:rsidTr="00063CE1">
        <w:tc>
          <w:tcPr>
            <w:tcW w:w="3742" w:type="pct"/>
            <w:gridSpan w:val="2"/>
          </w:tcPr>
          <w:p w14:paraId="533802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6BFDFA3" w14:textId="0229B6EF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F343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83F7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B086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2D3D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29B41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D70AC77" w14:textId="77777777" w:rsidTr="00063CE1">
        <w:tc>
          <w:tcPr>
            <w:tcW w:w="3742" w:type="pct"/>
            <w:gridSpan w:val="2"/>
          </w:tcPr>
          <w:p w14:paraId="2075D7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3C9DBC8" w14:textId="785CCAE9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20171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701B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3C8CB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23B6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23E0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C7C296C" w14:textId="77777777" w:rsidTr="00063CE1">
        <w:tc>
          <w:tcPr>
            <w:tcW w:w="3742" w:type="pct"/>
            <w:gridSpan w:val="2"/>
          </w:tcPr>
          <w:p w14:paraId="06951E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1CD98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583B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FC11E7" w14:textId="155BA886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74795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3572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D8683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AD9DAF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24DB9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FFBBC3D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B25F3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6045B11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7142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08A0FD" w14:textId="7B2A7A7D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150C24" w14:textId="27AA0BA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7F68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E6D1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FD5F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4292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843184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0265F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19B20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CF2F0E" w14:textId="4E6B084E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4CD9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37F3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92A6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FBC8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F2528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106B9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FAD056" w14:textId="418E5525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1736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9976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75E6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0A58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B6E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4CFCA0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3546F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4D95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749093" w14:textId="0C6544DC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DB39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2ABB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6C6B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5487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3F6078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28784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3DBDDCAE" w14:textId="77777777" w:rsidTr="00063CE1">
        <w:tc>
          <w:tcPr>
            <w:tcW w:w="3742" w:type="pct"/>
            <w:gridSpan w:val="2"/>
          </w:tcPr>
          <w:p w14:paraId="208B46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A1F0CEF" w14:textId="7EBA077B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43FE1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C079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FAF4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7D68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288D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776E02" w14:textId="77777777" w:rsidTr="00063CE1">
        <w:tc>
          <w:tcPr>
            <w:tcW w:w="3742" w:type="pct"/>
            <w:gridSpan w:val="2"/>
          </w:tcPr>
          <w:p w14:paraId="37C7E2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A45E9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11456A" w14:textId="240F6C4A" w:rsidR="00840F11" w:rsidRPr="007708A0" w:rsidRDefault="00C67E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CA0CA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79E6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8A1D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7949D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17E564" w14:textId="77777777" w:rsidTr="00957D02">
        <w:tc>
          <w:tcPr>
            <w:tcW w:w="5000" w:type="pct"/>
            <w:gridSpan w:val="8"/>
          </w:tcPr>
          <w:p w14:paraId="0FC43213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4C1B33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0F79A28F" w14:textId="77777777" w:rsidR="00DE3B6A" w:rsidRDefault="00DE3B6A" w:rsidP="00A1609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605BE57" w14:textId="2C713E8E" w:rsidR="00F8169F" w:rsidRDefault="00A1609D" w:rsidP="00A1609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Zvolené t</w:t>
            </w:r>
            <w:r w:rsidR="008659E8" w:rsidRPr="008659E8">
              <w:rPr>
                <w:rFonts w:ascii="Arial" w:hAnsi="Arial" w:cs="Arial"/>
                <w:bCs/>
              </w:rPr>
              <w:t xml:space="preserve">éma považuji za mimořádně aktuální a prozatím výzkumně málo zpracované. </w:t>
            </w:r>
            <w:r>
              <w:rPr>
                <w:rFonts w:ascii="Arial" w:hAnsi="Arial" w:cs="Arial"/>
                <w:bCs/>
              </w:rPr>
              <w:t>Autorka si klade za cíl „z</w:t>
            </w:r>
            <w:r w:rsidRPr="00A1609D">
              <w:rPr>
                <w:rFonts w:ascii="Arial" w:hAnsi="Arial" w:cs="Arial"/>
                <w:bCs/>
              </w:rPr>
              <w:t>jistit, jakou zpětnou vazbu poskytují hospitace učitelům mateřských škol</w:t>
            </w:r>
            <w:r>
              <w:rPr>
                <w:rFonts w:ascii="Arial" w:hAnsi="Arial" w:cs="Arial"/>
                <w:bCs/>
              </w:rPr>
              <w:t xml:space="preserve">“ (s. 32). Za tímto účelem realizovala dotazníkové šetření mezi </w:t>
            </w:r>
            <w:r w:rsidR="00DE3B6A">
              <w:rPr>
                <w:rFonts w:ascii="Arial" w:hAnsi="Arial" w:cs="Arial"/>
                <w:bCs/>
              </w:rPr>
              <w:t>ředitelkami</w:t>
            </w:r>
            <w:r>
              <w:rPr>
                <w:rFonts w:ascii="Arial" w:hAnsi="Arial" w:cs="Arial"/>
                <w:bCs/>
              </w:rPr>
              <w:t xml:space="preserve"> mateřských škol (N=120). Využitý nástroj vlastní konstrukce měl 23 položek; data byla zpracována deskriptivně (převážně absolutní a relativní četnosti).</w:t>
            </w:r>
          </w:p>
          <w:p w14:paraId="7C390F9E" w14:textId="57DDBED3" w:rsidR="00A1609D" w:rsidRPr="008659E8" w:rsidRDefault="00DE3B6A" w:rsidP="00A1609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Přehlednost prezentace výsledků je trochu oslabena tím, že autorka v kap. 4 často propojuje zdůvodnění položek, prezentaci dat a diskusi výsledků. Oceňuji promyšlenou konstrukci a věcnou smysluplnost položek; přispívají k tomu, že výsledky lze označit za zajímavé a cenné pro další uvažování o vzájemných hospitacích v MŠ. Diskusi výsledků a doporučení pro praxi považuji za stručné, leč hodnotné.</w:t>
            </w:r>
          </w:p>
          <w:p w14:paraId="47DF6AFA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91FD7F6" w14:textId="77777777" w:rsidTr="00957D02">
        <w:tc>
          <w:tcPr>
            <w:tcW w:w="5000" w:type="pct"/>
            <w:gridSpan w:val="8"/>
          </w:tcPr>
          <w:p w14:paraId="6CC80E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1EA213B" w14:textId="3F3137A0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DE3B6A">
              <w:rPr>
                <w:rFonts w:ascii="Arial" w:hAnsi="Arial" w:cs="Arial"/>
              </w:rPr>
              <w:t xml:space="preserve"> </w:t>
            </w:r>
            <w:r w:rsidR="00C67E0F">
              <w:rPr>
                <w:rFonts w:ascii="Arial" w:hAnsi="Arial" w:cs="Arial"/>
              </w:rPr>
              <w:t>Formulovala byste nyní s odstupem některou z položek svého dotazníku jinak? Pokud ano, kterou a proč?</w:t>
            </w:r>
          </w:p>
          <w:p w14:paraId="1E09B3AB" w14:textId="4D3FBF73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67E0F">
              <w:rPr>
                <w:rFonts w:ascii="Arial" w:hAnsi="Arial" w:cs="Arial"/>
              </w:rPr>
              <w:t xml:space="preserve"> </w:t>
            </w:r>
            <w:r w:rsidR="00C67E0F">
              <w:rPr>
                <w:rFonts w:ascii="Arial" w:hAnsi="Arial" w:cs="Arial"/>
              </w:rPr>
              <w:t>V pedagogicky poněkud vzdáleném prostoru vyšších sekundárních škol existuje publikace Janíka a kol.</w:t>
            </w:r>
            <w:r w:rsidR="00C67E0F">
              <w:rPr>
                <w:rStyle w:val="Znakapoznpodarou"/>
                <w:rFonts w:ascii="Arial" w:hAnsi="Arial" w:cs="Arial"/>
              </w:rPr>
              <w:footnoteReference w:id="1"/>
            </w:r>
            <w:r w:rsidR="00C67E0F">
              <w:rPr>
                <w:rFonts w:ascii="Arial" w:hAnsi="Arial" w:cs="Arial"/>
              </w:rPr>
              <w:t>, která se v úvodních kapitolách věnuje i různým formám hospitací. Nacházíte v ní nějaké cenné podněty pro své uvažování o vzájemných hospitacích?</w:t>
            </w:r>
          </w:p>
          <w:p w14:paraId="753E7BCA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2DAD12" w14:textId="77777777" w:rsidTr="00063CE1">
        <w:tc>
          <w:tcPr>
            <w:tcW w:w="3742" w:type="pct"/>
            <w:gridSpan w:val="2"/>
          </w:tcPr>
          <w:p w14:paraId="55ACE1A4" w14:textId="6F39D3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</w:p>
        </w:tc>
        <w:tc>
          <w:tcPr>
            <w:tcW w:w="208" w:type="pct"/>
          </w:tcPr>
          <w:p w14:paraId="645932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CEDCED5" w14:textId="2194FAEA" w:rsidR="00840F11" w:rsidRPr="007708A0" w:rsidRDefault="00A160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5A24B2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CD8DD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6AA2A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392082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DB33D50" w14:textId="77777777" w:rsidTr="00063CE1">
        <w:tc>
          <w:tcPr>
            <w:tcW w:w="3742" w:type="pct"/>
            <w:gridSpan w:val="2"/>
            <w:vAlign w:val="center"/>
          </w:tcPr>
          <w:p w14:paraId="06554709" w14:textId="5B9E9A84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659E8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14:paraId="1092E0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0441C61" w14:textId="77777777" w:rsidR="00840F11" w:rsidRDefault="00840F11" w:rsidP="00840F11"/>
    <w:p w14:paraId="20016186" w14:textId="77777777" w:rsidR="00BD32D9" w:rsidRDefault="00C67E0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9D4B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74A11C1D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1291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363A2BC9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698277ED" w14:textId="77777777" w:rsidR="00C67E0F" w:rsidRDefault="00C67E0F" w:rsidP="00C67E0F">
      <w:pPr>
        <w:pStyle w:val="Textpoznpodarou"/>
      </w:pPr>
      <w:r>
        <w:rPr>
          <w:rStyle w:val="Znakapoznpodarou"/>
        </w:rPr>
        <w:footnoteRef/>
      </w:r>
      <w:r>
        <w:t xml:space="preserve"> Janík, T. et al. (2011). Kurikulární reforma na gymnáziích: od virtuálních hospitací k videostudiím. Praha: NÚV. (dostupné on-line)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59E8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1609D"/>
    <w:rsid w:val="00A2271C"/>
    <w:rsid w:val="00A42709"/>
    <w:rsid w:val="00BC7A61"/>
    <w:rsid w:val="00BF0E2D"/>
    <w:rsid w:val="00C012E1"/>
    <w:rsid w:val="00C67E0F"/>
    <w:rsid w:val="00C67E53"/>
    <w:rsid w:val="00CF10B3"/>
    <w:rsid w:val="00D35437"/>
    <w:rsid w:val="00DB28C3"/>
    <w:rsid w:val="00DE3B6A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87F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4.xml><?xml version="1.0" encoding="utf-8"?>
<ds:datastoreItem xmlns:ds="http://schemas.openxmlformats.org/officeDocument/2006/customXml" ds:itemID="{CBD4D29F-1B41-49D8-8227-B03C0626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Petr Najvar</cp:lastModifiedBy>
  <cp:revision>5</cp:revision>
  <cp:lastPrinted>2018-05-02T12:55:00Z</cp:lastPrinted>
  <dcterms:created xsi:type="dcterms:W3CDTF">2022-04-25T09:54:00Z</dcterms:created>
  <dcterms:modified xsi:type="dcterms:W3CDTF">2023-05-12T22:42:00Z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