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882A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Hlavoňová Sandra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882A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Konflikty mezi žáky </w:t>
            </w:r>
            <w:proofErr w:type="gramStart"/>
            <w:r>
              <w:rPr>
                <w:sz w:val="22"/>
                <w:szCs w:val="22"/>
              </w:rPr>
              <w:t>na 1.stupni</w:t>
            </w:r>
            <w:proofErr w:type="gramEnd"/>
            <w:r>
              <w:rPr>
                <w:sz w:val="22"/>
                <w:szCs w:val="22"/>
              </w:rPr>
              <w:t xml:space="preserve"> základní školy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882A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Martincová, Ph.D. MBA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82A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82AB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FC507F" w:rsidRDefault="00882AB6" w:rsidP="00362AB0">
            <w:pPr>
              <w:rPr>
                <w:b/>
                <w:sz w:val="22"/>
                <w:szCs w:val="22"/>
              </w:rPr>
            </w:pPr>
            <w:r w:rsidRPr="00FC507F">
              <w:rPr>
                <w:b/>
                <w:sz w:val="22"/>
                <w:szCs w:val="22"/>
              </w:rPr>
              <w:t xml:space="preserve">Silné stránky: </w:t>
            </w:r>
          </w:p>
          <w:p w:rsidR="00882AB6" w:rsidRDefault="00882AB6" w:rsidP="00882AB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Obsahově jasně koncipovaná teoretická část, </w:t>
            </w:r>
          </w:p>
          <w:p w:rsidR="00882AB6" w:rsidRDefault="00882AB6" w:rsidP="00882AB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Konstruktivní argumenty podporující volbu tématu v úvodu bakalářské práce, </w:t>
            </w:r>
          </w:p>
          <w:p w:rsidR="00882AB6" w:rsidRDefault="00882AB6" w:rsidP="00882AB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Adekvátně zpracovaná teoretická část, </w:t>
            </w:r>
          </w:p>
          <w:p w:rsidR="009239BC" w:rsidRDefault="009239BC" w:rsidP="00882AB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volbu přímého pozo</w:t>
            </w:r>
            <w:r w:rsidR="00C83323">
              <w:rPr>
                <w:sz w:val="22"/>
                <w:szCs w:val="22"/>
              </w:rPr>
              <w:t xml:space="preserve">rování jako techniky sběru dat, </w:t>
            </w:r>
          </w:p>
          <w:p w:rsidR="00C83323" w:rsidRDefault="00C83323" w:rsidP="00882AB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rozsah pozorování (35hodin)</w:t>
            </w:r>
            <w:r w:rsidR="00FC507F">
              <w:rPr>
                <w:sz w:val="22"/>
                <w:szCs w:val="22"/>
              </w:rPr>
              <w:t xml:space="preserve">, </w:t>
            </w:r>
          </w:p>
          <w:p w:rsidR="00FC507F" w:rsidRDefault="00FC507F" w:rsidP="00882AB6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pozitivní, že studentka doplňuje pozorování o dotazník – doporučila bych použít standardizovaný nástroj SORAD a za pomoci sociogramu vyjádřit indexy obliby, vlivu atd. </w:t>
            </w:r>
          </w:p>
          <w:p w:rsidR="009239BC" w:rsidRDefault="009239BC" w:rsidP="009239BC">
            <w:pPr>
              <w:rPr>
                <w:sz w:val="22"/>
                <w:szCs w:val="22"/>
              </w:rPr>
            </w:pPr>
          </w:p>
          <w:p w:rsidR="009239BC" w:rsidRPr="00FC507F" w:rsidRDefault="009239BC" w:rsidP="009239BC">
            <w:pPr>
              <w:rPr>
                <w:b/>
                <w:sz w:val="22"/>
                <w:szCs w:val="22"/>
              </w:rPr>
            </w:pPr>
            <w:r w:rsidRPr="00FC507F">
              <w:rPr>
                <w:b/>
                <w:sz w:val="22"/>
                <w:szCs w:val="22"/>
              </w:rPr>
              <w:t xml:space="preserve">Slabé stránky: </w:t>
            </w:r>
          </w:p>
          <w:p w:rsidR="009239BC" w:rsidRDefault="009239BC" w:rsidP="009239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Srozumitelnost některých vyjádření (</w:t>
            </w:r>
            <w:proofErr w:type="gramStart"/>
            <w:r>
              <w:rPr>
                <w:sz w:val="22"/>
                <w:szCs w:val="22"/>
              </w:rPr>
              <w:t>např. ,,výzkum</w:t>
            </w:r>
            <w:proofErr w:type="gramEnd"/>
            <w:r>
              <w:rPr>
                <w:sz w:val="22"/>
                <w:szCs w:val="22"/>
              </w:rPr>
              <w:t xml:space="preserve"> bude směřovat k prozkoumání podnětů vzniklých druhů konfliktů“)</w:t>
            </w:r>
          </w:p>
          <w:p w:rsidR="009239BC" w:rsidRDefault="009239BC" w:rsidP="009239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Výzkumné otázky nejsou v souladu s kvalitativní výzkumnou strategií, </w:t>
            </w:r>
          </w:p>
          <w:p w:rsidR="009239BC" w:rsidRDefault="00C83323" w:rsidP="009239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 velká škoda, že studentka blíže nepopisuje výzkumný soubor, především jeho specifika vzhledem k vyskytujícímu se konfliktnímu žákovi, </w:t>
            </w:r>
          </w:p>
          <w:p w:rsidR="00C83323" w:rsidRDefault="00C83323" w:rsidP="009239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Studentka se snaží v kategorii Konflikt ve školní třidě popisovat, jaké konflikty se ve třídě dějí – je velká škoda, že nesrovnala vzniklé konflikty s existující teorií a nepokusila se konflikty kategorizovat. Ve vzniklé kategorií tak pouze popisuje situace, které se staly např. po tělocviku. </w:t>
            </w:r>
          </w:p>
          <w:p w:rsidR="00C83323" w:rsidRDefault="00C83323" w:rsidP="009239BC">
            <w:pPr>
              <w:pStyle w:val="Odstavecseseznamem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Bohužel jsou kategorie velmi stroze popsány – studentka neproni</w:t>
            </w:r>
            <w:r w:rsidR="00FC507F">
              <w:rPr>
                <w:sz w:val="22"/>
                <w:szCs w:val="22"/>
              </w:rPr>
              <w:t>kla do hloubky sesbíraných dat a jejich logické řazení je také diskutabilní.</w:t>
            </w:r>
            <w:bookmarkStart w:id="0" w:name="_GoBack"/>
            <w:bookmarkEnd w:id="0"/>
          </w:p>
          <w:p w:rsidR="00B411DB" w:rsidRDefault="00B411DB" w:rsidP="00FC507F">
            <w:pPr>
              <w:rPr>
                <w:sz w:val="22"/>
                <w:szCs w:val="22"/>
              </w:rPr>
            </w:pPr>
          </w:p>
          <w:p w:rsidR="00B411DB" w:rsidRPr="00C50B27" w:rsidRDefault="00FC507F" w:rsidP="00FC50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Bakalářskou práci doporučuji k obhajobě.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FC507F" w:rsidP="00FC507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Otázky k obhajobě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FC507F">
              <w:rPr>
                <w:sz w:val="22"/>
                <w:szCs w:val="22"/>
              </w:rPr>
              <w:t xml:space="preserve"> 9. 5. 2023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FC507F">
              <w:rPr>
                <w:sz w:val="22"/>
                <w:szCs w:val="22"/>
              </w:rPr>
              <w:t xml:space="preserve"> Martincová v. r. </w:t>
            </w:r>
          </w:p>
        </w:tc>
      </w:tr>
    </w:tbl>
    <w:p w:rsidR="006847E2" w:rsidRDefault="006847E2"/>
    <w:sectPr w:rsidR="006847E2" w:rsidSect="00FC507F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31B" w:rsidRDefault="00DD631B">
      <w:r>
        <w:separator/>
      </w:r>
    </w:p>
  </w:endnote>
  <w:endnote w:type="continuationSeparator" w:id="0">
    <w:p w:rsidR="00DD631B" w:rsidRDefault="00DD6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31B" w:rsidRDefault="00DD631B">
      <w:r>
        <w:separator/>
      </w:r>
    </w:p>
  </w:footnote>
  <w:footnote w:type="continuationSeparator" w:id="0">
    <w:p w:rsidR="00DD631B" w:rsidRDefault="00DD631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7E24EE"/>
    <w:multiLevelType w:val="hybridMultilevel"/>
    <w:tmpl w:val="3ED86422"/>
    <w:lvl w:ilvl="0" w:tplc="380447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AB6"/>
    <w:rsid w:val="000E2C47"/>
    <w:rsid w:val="001D365B"/>
    <w:rsid w:val="00216AAC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7822CE"/>
    <w:rsid w:val="00834807"/>
    <w:rsid w:val="00882AB6"/>
    <w:rsid w:val="009239BC"/>
    <w:rsid w:val="00B411DB"/>
    <w:rsid w:val="00BA3203"/>
    <w:rsid w:val="00C03D7D"/>
    <w:rsid w:val="00C50B27"/>
    <w:rsid w:val="00C83323"/>
    <w:rsid w:val="00D62416"/>
    <w:rsid w:val="00DC1BF5"/>
    <w:rsid w:val="00DD631B"/>
    <w:rsid w:val="00E709EA"/>
    <w:rsid w:val="00E87FCF"/>
    <w:rsid w:val="00FC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4BED1"/>
  <w15:chartTrackingRefBased/>
  <w15:docId w15:val="{C14A5CD8-7EF2-4DEF-9593-811854CB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2AB6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FC50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FC50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ownloads\POSUDEK%20VEDOUC&#205;HO%20BAKAL&#193;&#344;SK&#201;%20PR&#193;CE_2022%20(1)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PRÁCE_2022 (1)</Template>
  <TotalTime>0</TotalTime>
  <Pages>1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Uzivatel</dc:creator>
  <cp:keywords/>
  <cp:lastModifiedBy>Jana Martincová</cp:lastModifiedBy>
  <cp:revision>2</cp:revision>
  <cp:lastPrinted>2023-05-09T08:43:00Z</cp:lastPrinted>
  <dcterms:created xsi:type="dcterms:W3CDTF">2023-05-09T09:01:00Z</dcterms:created>
  <dcterms:modified xsi:type="dcterms:W3CDTF">2023-05-09T09:01:00Z</dcterms:modified>
</cp:coreProperties>
</file>