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58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Šebáková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204C4" w:rsidRDefault="00DB5886" w:rsidP="00362AB0">
            <w:pPr>
              <w:rPr>
                <w:sz w:val="22"/>
                <w:szCs w:val="22"/>
              </w:rPr>
            </w:pPr>
            <w:r w:rsidRPr="004204C4">
              <w:rPr>
                <w:sz w:val="22"/>
                <w:szCs w:val="22"/>
              </w:rPr>
              <w:t>Vzdělávání mladistvých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22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4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B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7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7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5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57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57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57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57F2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57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33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C00E01">
              <w:rPr>
                <w:b/>
                <w:sz w:val="22"/>
                <w:szCs w:val="22"/>
              </w:rPr>
              <w:t>+ Silné stránky</w:t>
            </w:r>
          </w:p>
          <w:p w:rsidR="006F4A19" w:rsidRDefault="006F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a </w:t>
            </w:r>
            <w:r w:rsidR="00D122F0">
              <w:rPr>
                <w:sz w:val="22"/>
                <w:szCs w:val="22"/>
              </w:rPr>
              <w:t>společensky relevantní téma, které není často předmětem výzkumných zkoumání.</w:t>
            </w:r>
          </w:p>
          <w:p w:rsidR="00C00E01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členění práce.</w:t>
            </w:r>
          </w:p>
          <w:p w:rsidR="001B52BD" w:rsidRDefault="001B52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konstrukci vlastního nástroje.</w:t>
            </w:r>
          </w:p>
          <w:p w:rsidR="008514EA" w:rsidRPr="008514EA" w:rsidRDefault="008514EA" w:rsidP="00362AB0">
            <w:pPr>
              <w:rPr>
                <w:sz w:val="22"/>
                <w:szCs w:val="22"/>
                <w:u w:val="single"/>
              </w:rPr>
            </w:pPr>
          </w:p>
          <w:p w:rsidR="00C00E01" w:rsidRPr="00CD711F" w:rsidRDefault="00C00E01" w:rsidP="00C00E0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514EA">
              <w:rPr>
                <w:b/>
                <w:sz w:val="22"/>
                <w:szCs w:val="22"/>
              </w:rPr>
              <w:t>Slabé stránky</w:t>
            </w:r>
          </w:p>
          <w:p w:rsidR="00B411DB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mohlo více pracovat se syntézou a </w:t>
            </w:r>
            <w:r w:rsidR="00DB7B5E">
              <w:rPr>
                <w:sz w:val="22"/>
                <w:szCs w:val="22"/>
              </w:rPr>
              <w:t>analýzou definic a pojetí, zejména pokud se jedná o motivaci</w:t>
            </w:r>
            <w:r>
              <w:rPr>
                <w:sz w:val="22"/>
                <w:szCs w:val="22"/>
              </w:rPr>
              <w:t xml:space="preserve"> dle různých autorů (např. v čem se odlišují, v čem se shodují). Tím by text působil i více provázaným dojmem.</w:t>
            </w:r>
            <w:r w:rsidR="00695B9E">
              <w:rPr>
                <w:sz w:val="22"/>
                <w:szCs w:val="22"/>
              </w:rPr>
              <w:t xml:space="preserve"> Práce postrádá propracovanější text </w:t>
            </w:r>
            <w:proofErr w:type="spellStart"/>
            <w:r w:rsidR="00695B9E">
              <w:rPr>
                <w:sz w:val="22"/>
                <w:szCs w:val="22"/>
              </w:rPr>
              <w:t>flow</w:t>
            </w:r>
            <w:proofErr w:type="spellEnd"/>
            <w:r w:rsidR="00695B9E">
              <w:rPr>
                <w:sz w:val="22"/>
                <w:szCs w:val="22"/>
              </w:rPr>
              <w:t>.</w:t>
            </w:r>
          </w:p>
          <w:p w:rsidR="00695B9E" w:rsidRDefault="00695B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ztrácí na své kvalitě díky </w:t>
            </w:r>
            <w:r w:rsidR="00D122F0">
              <w:rPr>
                <w:sz w:val="22"/>
                <w:szCs w:val="22"/>
              </w:rPr>
              <w:t xml:space="preserve">nejednotné citační normě. Veškeré obrázky či schémata by měla být </w:t>
            </w:r>
            <w:proofErr w:type="spellStart"/>
            <w:r w:rsidR="00D122F0">
              <w:rPr>
                <w:sz w:val="22"/>
                <w:szCs w:val="22"/>
              </w:rPr>
              <w:t>ozdrojována</w:t>
            </w:r>
            <w:proofErr w:type="spellEnd"/>
            <w:r w:rsidR="00D122F0">
              <w:rPr>
                <w:sz w:val="22"/>
                <w:szCs w:val="22"/>
              </w:rPr>
              <w:t>.</w:t>
            </w:r>
          </w:p>
          <w:p w:rsidR="001B52BD" w:rsidRDefault="006F11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velmi zajímavé téma, které se pojí se vzděláváním mladistvých ve VTOS</w:t>
            </w:r>
            <w:r w:rsidR="001B52BD">
              <w:rPr>
                <w:sz w:val="22"/>
                <w:szCs w:val="22"/>
              </w:rPr>
              <w:t>. Ni</w:t>
            </w:r>
            <w:r>
              <w:rPr>
                <w:sz w:val="22"/>
                <w:szCs w:val="22"/>
              </w:rPr>
              <w:t xml:space="preserve">cméně výzkumné otázky by mohly </w:t>
            </w:r>
            <w:proofErr w:type="gramStart"/>
            <w:r>
              <w:rPr>
                <w:sz w:val="22"/>
                <w:szCs w:val="22"/>
              </w:rPr>
              <w:t>být více propracovanější</w:t>
            </w:r>
            <w:proofErr w:type="gramEnd"/>
            <w:r>
              <w:rPr>
                <w:sz w:val="22"/>
                <w:szCs w:val="22"/>
              </w:rPr>
              <w:t>, jež by odhalily více ze zákulisí vzdělávacích aktivit ve věznicích.</w:t>
            </w:r>
            <w:r w:rsidR="00957F25">
              <w:rPr>
                <w:sz w:val="22"/>
                <w:szCs w:val="22"/>
              </w:rPr>
              <w:t xml:space="preserve"> V práci je velmi viditelná problematika motivace, autorka mohla využít nepřeberné množství standardizovaných nástrojů, nebo se nimi alespoň </w:t>
            </w:r>
            <w:r w:rsidR="00C41FDF">
              <w:rPr>
                <w:sz w:val="22"/>
                <w:szCs w:val="22"/>
              </w:rPr>
              <w:t>inspirovat. Práce má vyvrcholit u interpretace dat a formulování závěrů práce (nejdůležitější část práce), kde mohla autorka v daleko větší míře využít teoretická východiska a zjištění z jiných výzkumů.</w:t>
            </w: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41FDF" w:rsidRDefault="008514EA" w:rsidP="00362AB0">
            <w:pPr>
              <w:rPr>
                <w:sz w:val="22"/>
                <w:szCs w:val="22"/>
              </w:rPr>
            </w:pPr>
            <w:r w:rsidRPr="00C41FDF">
              <w:rPr>
                <w:sz w:val="22"/>
                <w:szCs w:val="22"/>
              </w:rPr>
              <w:t>Jsou ve Vaší práci zjiš</w:t>
            </w:r>
            <w:r w:rsidR="00AF668B" w:rsidRPr="00C41FDF">
              <w:rPr>
                <w:sz w:val="22"/>
                <w:szCs w:val="22"/>
              </w:rPr>
              <w:t>tění, která Vás překvapila?</w:t>
            </w:r>
          </w:p>
          <w:p w:rsidR="001B52BD" w:rsidRPr="006F4A19" w:rsidRDefault="001B52BD" w:rsidP="00362AB0">
            <w:r w:rsidRPr="00C41FDF">
              <w:rPr>
                <w:sz w:val="22"/>
                <w:szCs w:val="22"/>
              </w:rPr>
              <w:t>Dokázala byste si představit další výzkumná šetření v rámci této oblasti? Jaké?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41F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1C" w:rsidRDefault="0035261C">
      <w:r>
        <w:separator/>
      </w:r>
    </w:p>
  </w:endnote>
  <w:endnote w:type="continuationSeparator" w:id="0">
    <w:p w:rsidR="0035261C" w:rsidRDefault="003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1C" w:rsidRDefault="0035261C">
      <w:r>
        <w:separator/>
      </w:r>
    </w:p>
  </w:footnote>
  <w:footnote w:type="continuationSeparator" w:id="0">
    <w:p w:rsidR="0035261C" w:rsidRDefault="003526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1001B4"/>
    <w:rsid w:val="00154F27"/>
    <w:rsid w:val="001B52BD"/>
    <w:rsid w:val="0021256F"/>
    <w:rsid w:val="0035261C"/>
    <w:rsid w:val="00362AB0"/>
    <w:rsid w:val="003F5DA2"/>
    <w:rsid w:val="004204C4"/>
    <w:rsid w:val="00464394"/>
    <w:rsid w:val="00512982"/>
    <w:rsid w:val="00526D47"/>
    <w:rsid w:val="0055255D"/>
    <w:rsid w:val="005C219A"/>
    <w:rsid w:val="005F4BED"/>
    <w:rsid w:val="006847E2"/>
    <w:rsid w:val="00695B9E"/>
    <w:rsid w:val="006F11FC"/>
    <w:rsid w:val="006F4A19"/>
    <w:rsid w:val="007553A2"/>
    <w:rsid w:val="008514EA"/>
    <w:rsid w:val="008614B3"/>
    <w:rsid w:val="00957F25"/>
    <w:rsid w:val="009A27D5"/>
    <w:rsid w:val="009E4C79"/>
    <w:rsid w:val="00AF4B29"/>
    <w:rsid w:val="00AF668B"/>
    <w:rsid w:val="00B411DB"/>
    <w:rsid w:val="00BA3203"/>
    <w:rsid w:val="00C00E01"/>
    <w:rsid w:val="00C03360"/>
    <w:rsid w:val="00C41FDF"/>
    <w:rsid w:val="00C50B27"/>
    <w:rsid w:val="00CA7D64"/>
    <w:rsid w:val="00CD711F"/>
    <w:rsid w:val="00CE7FA7"/>
    <w:rsid w:val="00D05C79"/>
    <w:rsid w:val="00D122F0"/>
    <w:rsid w:val="00DB5886"/>
    <w:rsid w:val="00DB7B5E"/>
    <w:rsid w:val="00DC1BF5"/>
    <w:rsid w:val="00E709EA"/>
    <w:rsid w:val="00ED2FBE"/>
    <w:rsid w:val="00F1326B"/>
    <w:rsid w:val="00FA3BCC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148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8</cp:revision>
  <cp:lastPrinted>2012-04-25T08:21:00Z</cp:lastPrinted>
  <dcterms:created xsi:type="dcterms:W3CDTF">2023-05-08T07:18:00Z</dcterms:created>
  <dcterms:modified xsi:type="dcterms:W3CDTF">2023-05-10T09:37:00Z</dcterms:modified>
</cp:coreProperties>
</file>