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3D408F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4251">
        <w:rPr>
          <w:rFonts w:asciiTheme="minorHAnsi" w:hAnsiTheme="minorHAnsi" w:cstheme="minorHAnsi"/>
          <w:sz w:val="22"/>
          <w:szCs w:val="22"/>
        </w:rPr>
        <w:t xml:space="preserve">Bc. </w:t>
      </w:r>
      <w:r w:rsidR="002A6BF2">
        <w:rPr>
          <w:rFonts w:asciiTheme="minorHAnsi" w:hAnsiTheme="minorHAnsi" w:cstheme="minorHAnsi"/>
          <w:sz w:val="22"/>
          <w:szCs w:val="22"/>
        </w:rPr>
        <w:t>Dominika Přikrylová</w:t>
      </w:r>
    </w:p>
    <w:p w14:paraId="00D6BB86" w14:textId="6BE0C4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64251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0CB5B31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4251">
        <w:rPr>
          <w:rFonts w:cstheme="minorHAnsi"/>
        </w:rPr>
        <w:t xml:space="preserve">Projekt </w:t>
      </w:r>
      <w:r w:rsidR="002A6BF2">
        <w:rPr>
          <w:rFonts w:cstheme="minorHAnsi"/>
        </w:rPr>
        <w:t>financování investičního záměru ve vybrané společnosti</w:t>
      </w:r>
    </w:p>
    <w:p w14:paraId="35028D0F" w14:textId="1AC152C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34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F0E0" w:rsidR="000E094A" w:rsidRDefault="006642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AF2C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4F4267CB" w:rsid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je srozumitelný a v souladu s tématem práce. </w:t>
            </w:r>
          </w:p>
          <w:p w14:paraId="067ABB94" w14:textId="24FFD6BD" w:rsidR="007E0E93" w:rsidRP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vychází z aktuální potřeby </w:t>
            </w:r>
            <w:r w:rsidR="008F131E">
              <w:rPr>
                <w:rFonts w:cstheme="minorHAnsi"/>
              </w:rPr>
              <w:t>analyzované firmy s ohledem na růst cen energií, které jsou důležitým vstupem pro firmu.</w:t>
            </w:r>
          </w:p>
          <w:p w14:paraId="4A103C80" w14:textId="656D93D2" w:rsidR="000E094A" w:rsidRP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FFF24B" w:rsidR="000E094A" w:rsidRDefault="007D37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9D0DF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8BD0721" w14:textId="77777777" w:rsidR="008F131E" w:rsidRDefault="008F131E" w:rsidP="008F13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25A3FE0D" w14:textId="58AC2D2A" w:rsidR="00987B93" w:rsidRDefault="00357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7502F9" w:rsidR="000E094A" w:rsidRDefault="003573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CE05B" w14:textId="77777777" w:rsidR="0035089D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81509B1" w14:textId="77777777" w:rsidR="007D3723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3AD25881" w14:textId="424234FF" w:rsidR="00CC7FE0" w:rsidRDefault="00CC7F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byla provedena finanční analýza a studentka prokázala, že schopna zpracovat velké množství dat.</w:t>
            </w:r>
          </w:p>
          <w:p w14:paraId="339BD76E" w14:textId="5669FB16" w:rsid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považuji za vhodně aplikované, dostatečně popsané.</w:t>
            </w:r>
          </w:p>
          <w:p w14:paraId="7B6B513B" w14:textId="70209327" w:rsidR="007D3723" w:rsidRP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východiska následného projektu.</w:t>
            </w:r>
          </w:p>
          <w:p w14:paraId="7CA46D33" w14:textId="79580630" w:rsid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DP za dostatečná.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94F497" w:rsidR="000E094A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1BF0" w14:textId="3EB2C541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 výzkumným zaměřením je nutno zaměřit se na diskuzi výsledků a jejich zhodnocení.</w:t>
            </w:r>
          </w:p>
          <w:p w14:paraId="6B47E1B3" w14:textId="537510D8" w:rsid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ze závěrů provedených analýz a teoretické části práce.</w:t>
            </w:r>
          </w:p>
          <w:p w14:paraId="6202DD3F" w14:textId="0DDBD564" w:rsidR="007E0E93" w:rsidRDefault="001D60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 je detailně popsán samotný investiční záměr firma. Hlavní část projektové části se věnuje samotnému hodnocení efektivnosti plánované investice a také jsou detailně rozebrány tři hlavní návrhy na financování tohoto projektu. S uvedenými závěry a doporučeními souhlasím.</w:t>
            </w:r>
          </w:p>
          <w:p w14:paraId="3416802A" w14:textId="55998476" w:rsidR="00776131" w:rsidRDefault="00357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Předložený projekt je pro firmu realizovatelný a s</w:t>
            </w:r>
            <w:r w:rsidR="00776131">
              <w:rPr>
                <w:rFonts w:cstheme="minorHAnsi"/>
              </w:rPr>
              <w:t>tanovené cíle</w:t>
            </w:r>
            <w:r>
              <w:rPr>
                <w:rFonts w:cstheme="minorHAnsi"/>
              </w:rPr>
              <w:t xml:space="preserve"> DP</w:t>
            </w:r>
            <w:r w:rsidR="00776131">
              <w:rPr>
                <w:rFonts w:cstheme="minorHAnsi"/>
              </w:rPr>
              <w:t xml:space="preserve"> lze považovat za splněné.</w:t>
            </w:r>
          </w:p>
          <w:p w14:paraId="404FBB11" w14:textId="3E6FCC71" w:rsidR="007E0E93" w:rsidRP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>V této části DP oceňuji detailnost jednotlivých návrhů.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1F52BE" w:rsidR="000E094A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98080" w14:textId="77777777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logickou provázanost textu práce; použití správné terminologie; použití předepsané normy citování zdrojů; odpovídající jazykovou a grafickou úroveň. </w:t>
            </w:r>
          </w:p>
          <w:p w14:paraId="01998C67" w14:textId="35D29060" w:rsid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0F2211DA" w14:textId="5D025100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3CEA5D3E" w14:textId="18963FC9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5719CC0C" w14:textId="03FBA468" w:rsidR="00776131" w:rsidRP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diplomových prací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477E6A" w:rsidR="009C7318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B2CF95B" w:rsidR="00386EEB" w:rsidRPr="000E094A" w:rsidRDefault="007E0E9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 xml:space="preserve">Diplomantka prokázala jak potřebné ekonomické znalosti, tak především specifické znalosti spojené s oblastí </w:t>
            </w:r>
            <w:r w:rsidR="001D60B2">
              <w:rPr>
                <w:rFonts w:cstheme="minorHAnsi"/>
              </w:rPr>
              <w:t>investic a jejich financováním.</w:t>
            </w:r>
            <w:r w:rsidRPr="007E0E93">
              <w:rPr>
                <w:rFonts w:cstheme="minorHAnsi"/>
              </w:rPr>
              <w:t xml:space="preserve"> Pozitivně hodnotím také samostatnost studentky při zpracovávání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02F54BE" w:rsidR="009C7318" w:rsidRDefault="0077613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12529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61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61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E852BF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613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3C1CAAE4" w14:textId="750AFA9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57346">
            <w:rPr>
              <w:rFonts w:cstheme="minorHAnsi"/>
            </w:rPr>
            <w:t>27.04.2023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F4C1" w14:textId="77777777" w:rsidR="00106C91" w:rsidRDefault="00106C91" w:rsidP="00A40E93">
      <w:pPr>
        <w:spacing w:after="0" w:line="240" w:lineRule="auto"/>
      </w:pPr>
      <w:r>
        <w:separator/>
      </w:r>
    </w:p>
  </w:endnote>
  <w:endnote w:type="continuationSeparator" w:id="0">
    <w:p w14:paraId="3984101B" w14:textId="77777777" w:rsidR="00106C91" w:rsidRDefault="00106C9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78BC" w14:textId="77777777" w:rsidR="00106C91" w:rsidRDefault="00106C91" w:rsidP="00A40E93">
      <w:pPr>
        <w:spacing w:after="0" w:line="240" w:lineRule="auto"/>
      </w:pPr>
      <w:r>
        <w:separator/>
      </w:r>
    </w:p>
  </w:footnote>
  <w:footnote w:type="continuationSeparator" w:id="0">
    <w:p w14:paraId="16B79888" w14:textId="77777777" w:rsidR="00106C91" w:rsidRDefault="00106C9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6C91"/>
    <w:rsid w:val="00144F5B"/>
    <w:rsid w:val="001A3F0F"/>
    <w:rsid w:val="001D60B2"/>
    <w:rsid w:val="0024258E"/>
    <w:rsid w:val="0029651C"/>
    <w:rsid w:val="002A6BF2"/>
    <w:rsid w:val="0035089D"/>
    <w:rsid w:val="00357346"/>
    <w:rsid w:val="00366C75"/>
    <w:rsid w:val="00386EEB"/>
    <w:rsid w:val="003A2041"/>
    <w:rsid w:val="0043026B"/>
    <w:rsid w:val="004D378C"/>
    <w:rsid w:val="00596194"/>
    <w:rsid w:val="005C4ACA"/>
    <w:rsid w:val="00664251"/>
    <w:rsid w:val="0067082B"/>
    <w:rsid w:val="00694399"/>
    <w:rsid w:val="006C4198"/>
    <w:rsid w:val="0073639B"/>
    <w:rsid w:val="007553A6"/>
    <w:rsid w:val="00776131"/>
    <w:rsid w:val="007D3723"/>
    <w:rsid w:val="007E0E93"/>
    <w:rsid w:val="00833204"/>
    <w:rsid w:val="0085398A"/>
    <w:rsid w:val="008B781B"/>
    <w:rsid w:val="008E2072"/>
    <w:rsid w:val="008E6C95"/>
    <w:rsid w:val="008F131E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C7FE0"/>
    <w:rsid w:val="00CD12C3"/>
    <w:rsid w:val="00DC7D52"/>
    <w:rsid w:val="00E22423"/>
    <w:rsid w:val="00E562C0"/>
    <w:rsid w:val="00EF1720"/>
    <w:rsid w:val="00FC2852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57E54"/>
    <w:rsid w:val="00510546"/>
    <w:rsid w:val="005E083B"/>
    <w:rsid w:val="006A0C76"/>
    <w:rsid w:val="00721A6B"/>
    <w:rsid w:val="00A00291"/>
    <w:rsid w:val="00D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16</cp:revision>
  <cp:lastPrinted>2022-03-14T11:55:00Z</cp:lastPrinted>
  <dcterms:created xsi:type="dcterms:W3CDTF">2022-03-14T14:34:00Z</dcterms:created>
  <dcterms:modified xsi:type="dcterms:W3CDTF">2023-04-24T09:03:00Z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