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3111183B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F26368">
        <w:rPr>
          <w:rFonts w:asciiTheme="minorHAnsi" w:hAnsiTheme="minorHAnsi" w:cstheme="minorHAnsi"/>
          <w:sz w:val="22"/>
          <w:szCs w:val="22"/>
        </w:rPr>
        <w:t>Bc. Tereza Kalousová</w:t>
      </w:r>
    </w:p>
    <w:p w14:paraId="00D6BB86" w14:textId="560EB73E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F26368">
        <w:rPr>
          <w:rFonts w:asciiTheme="minorHAnsi" w:hAnsiTheme="minorHAnsi" w:cstheme="minorHAnsi"/>
          <w:sz w:val="22"/>
          <w:szCs w:val="22"/>
        </w:rPr>
        <w:t>Ing. Petra Benyahya, Ph.D.</w:t>
      </w:r>
    </w:p>
    <w:p w14:paraId="09E4DE65" w14:textId="3C4B3342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F26368">
        <w:rPr>
          <w:rFonts w:cstheme="minorHAnsi"/>
        </w:rPr>
        <w:t>Projekt zlepšení interní komunikace při zavádění změn na vybraném oddělení zvolené firmy</w:t>
      </w:r>
    </w:p>
    <w:p w14:paraId="35028D0F" w14:textId="3BF52EAD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F26368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F26368">
        <w:rPr>
          <w:rFonts w:cstheme="minorHAnsi"/>
          <w:i/>
          <w:sz w:val="20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FA879AD" w:rsidR="000E094A" w:rsidRDefault="00F2636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45B2706F" w:rsidR="000E094A" w:rsidRPr="000E094A" w:rsidRDefault="00C72E7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 je jasně formulovaný a v souladu s tématem práce. Použité metody sběru dat i zpracování práce jsou vhodně zvolené, vedou ke splnění cíle.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292172B" w:rsidR="000E094A" w:rsidRDefault="001D6D1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4E8F332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07EAB435" w:rsidR="000E094A" w:rsidRPr="000E094A" w:rsidRDefault="001D6D1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Literární rešerše je psána opravdu jako kritická literární rešerše. Mohla sice přinést i konkrétnější postupy toho, jak komunikovat změnu a jak pracovník</w:t>
            </w:r>
            <w:r w:rsidR="00F73E73"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 změnou provést a co v které fázi změny od vedoucích </w:t>
            </w:r>
            <w:r w:rsidR="00F73E73">
              <w:rPr>
                <w:rFonts w:cstheme="minorHAnsi"/>
              </w:rPr>
              <w:t xml:space="preserve">z pohledu komunikace </w:t>
            </w:r>
            <w:r>
              <w:rPr>
                <w:rFonts w:cstheme="minorHAnsi"/>
              </w:rPr>
              <w:t>potřebují. I tak ale rešerše přináší řadu poznatků k tématu. Odkazy na literaturu v textu jsou v pořádku. Množství použitých zdrojů také.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FE2999F" w:rsidR="000E094A" w:rsidRDefault="00DE77B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111991B0" w:rsidR="000E094A" w:rsidRPr="000E094A" w:rsidRDefault="00DE77B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Analýza navazuje na teoretické poznatky, kombinace metod je zvolena vhodně, postup aplikace metod je popsán podrobně. </w:t>
            </w:r>
            <w:r w:rsidR="00E64344">
              <w:rPr>
                <w:rFonts w:cstheme="minorHAnsi"/>
              </w:rPr>
              <w:t>Sběr dat a jejich zpracování bylo středně náročné.</w:t>
            </w:r>
            <w:r w:rsidR="00E64344"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Strukturu</w:t>
            </w:r>
            <w:proofErr w:type="gramEnd"/>
            <w:r>
              <w:rPr>
                <w:rFonts w:cstheme="minorHAnsi"/>
              </w:rPr>
              <w:t xml:space="preserve"> respondentů bych doporučila dát do jedné tabulky, ne mít k tomu několik triviálních grafů. Oceňuji však statistické ověření hypotéz. Poznatky jsou to zajímavé, otázkou však je, jak jich lze využít v praxi (</w:t>
            </w:r>
            <w:r w:rsidR="00E64344">
              <w:rPr>
                <w:rFonts w:cstheme="minorHAnsi"/>
              </w:rPr>
              <w:t xml:space="preserve">jak </w:t>
            </w:r>
            <w:r>
              <w:rPr>
                <w:rFonts w:cstheme="minorHAnsi"/>
              </w:rPr>
              <w:t>přizpůsobit komunikaci změn</w:t>
            </w:r>
            <w:r w:rsidR="00E64344">
              <w:rPr>
                <w:rFonts w:cstheme="minorHAnsi"/>
              </w:rPr>
              <w:t xml:space="preserve"> věku pracovníků)</w:t>
            </w:r>
            <w:r>
              <w:rPr>
                <w:rFonts w:cstheme="minorHAnsi"/>
              </w:rPr>
              <w:t>. V</w:t>
            </w:r>
            <w:r w:rsidR="00E64344">
              <w:rPr>
                <w:rFonts w:cstheme="minorHAnsi"/>
              </w:rPr>
              <w:t xml:space="preserve">zhledem k tomu, že většina pracovníků je spokojena s komunikací při zavádění změn, je otázkou, proč bylo zvoleno toto téma a ne jiné, ve kterém by byly výraznější problémy.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65BB69D" w:rsidR="000E094A" w:rsidRDefault="005945B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239E3711" w:rsidR="000E094A" w:rsidRPr="000E094A" w:rsidRDefault="00FE76C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Projekt navazuje na výsledky analýzy. Návrhy jsou dostatečně podloženy argumenty a vedou ke splnění cíle.</w:t>
            </w:r>
            <w:r w:rsidR="005945B7">
              <w:rPr>
                <w:rFonts w:cstheme="minorHAnsi"/>
              </w:rPr>
              <w:t xml:space="preserve"> O komunikačním plánu se v práci píše jako o strategickém dokumentu, aplikuje se ale jen 10 měsíců. Nejsem si jistá, zda je vhodné, aby tento plán dělal externista. Přece jen nezná pracovníky a těžko tak odhadne, jak chystané změny komunikovat právě jim. Vcelku mi projekt přijde přínosný.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7A9EDF0" w:rsidR="000E094A" w:rsidRDefault="005945B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E009219" w14:textId="18F54E72" w:rsidR="000E094A" w:rsidRDefault="005945B7" w:rsidP="00FE76C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Terminologie je v pořádku. </w:t>
            </w:r>
            <w:r w:rsidR="00F73E73">
              <w:rPr>
                <w:rFonts w:cstheme="minorHAnsi"/>
              </w:rPr>
              <w:t>V práci jsou občas gramatické chyby. Na straně 41 není text zarovnaný do bloku.</w:t>
            </w:r>
            <w:r w:rsidR="00FE76C5">
              <w:rPr>
                <w:rFonts w:cstheme="minorHAnsi"/>
              </w:rPr>
              <w:t xml:space="preserve"> Řádkování v seznamu použité literatury není jednotné.</w:t>
            </w:r>
          </w:p>
          <w:p w14:paraId="1CBFD397" w14:textId="7D40E791" w:rsidR="00FE76C5" w:rsidRPr="000E094A" w:rsidRDefault="00FE76C5" w:rsidP="00FE76C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9DC3131" w:rsidR="009C7318" w:rsidRDefault="00AD0FA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77777777" w:rsidR="00386EEB" w:rsidRPr="000E094A" w:rsidRDefault="00386EEB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602E36F" w14:textId="09DACAFD" w:rsidR="00E64344" w:rsidRPr="00E64344" w:rsidRDefault="00E64344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E64344">
        <w:rPr>
          <w:rFonts w:cstheme="minorHAnsi"/>
        </w:rPr>
        <w:t xml:space="preserve">Můžete doporučit nějakou odbornou publikaci, kde by byl podrobněji popsán způsob komunikace při zavádění změn přizpůsobený různým věkovým kategoriím? </w:t>
      </w:r>
    </w:p>
    <w:p w14:paraId="29A9EFBA" w14:textId="77777777" w:rsidR="00E64344" w:rsidRDefault="00E64344" w:rsidP="00E64344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Má větší vliv na otevřenost ke změnám věk, nebo osobnost pracovníka?</w:t>
      </w:r>
    </w:p>
    <w:p w14:paraId="1991DEDB" w14:textId="33DA6A21" w:rsidR="005C4ACA" w:rsidRPr="005C4ACA" w:rsidRDefault="00E64344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Jakým způsobem bude ve firmě vybírán dodavatel školení? Co budou kritéria výběru? Podle čeho lze předem poznat kvalitní školení?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2DE2583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E64344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E64344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08DEBBFC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E64344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EE73104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5-1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64344">
            <w:rPr>
              <w:rFonts w:cstheme="minorHAnsi"/>
            </w:rPr>
            <w:t>19.05.2023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572316" w14:textId="77777777" w:rsidR="002925BB" w:rsidRDefault="002925BB" w:rsidP="00A40E93">
      <w:pPr>
        <w:spacing w:after="0" w:line="240" w:lineRule="auto"/>
      </w:pPr>
      <w:r>
        <w:separator/>
      </w:r>
    </w:p>
  </w:endnote>
  <w:endnote w:type="continuationSeparator" w:id="0">
    <w:p w14:paraId="027BB587" w14:textId="77777777" w:rsidR="002925BB" w:rsidRDefault="002925B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75AA0C" w14:textId="77777777" w:rsidR="002925BB" w:rsidRDefault="002925BB" w:rsidP="00A40E93">
      <w:pPr>
        <w:spacing w:after="0" w:line="240" w:lineRule="auto"/>
      </w:pPr>
      <w:r>
        <w:separator/>
      </w:r>
    </w:p>
  </w:footnote>
  <w:footnote w:type="continuationSeparator" w:id="0">
    <w:p w14:paraId="024B3A11" w14:textId="77777777" w:rsidR="002925BB" w:rsidRDefault="002925B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6503D"/>
    <w:rsid w:val="000C0458"/>
    <w:rsid w:val="000E094A"/>
    <w:rsid w:val="00144F5B"/>
    <w:rsid w:val="001A3F0F"/>
    <w:rsid w:val="001D6D1C"/>
    <w:rsid w:val="0024258E"/>
    <w:rsid w:val="002925BB"/>
    <w:rsid w:val="0029651C"/>
    <w:rsid w:val="00366C75"/>
    <w:rsid w:val="00386EEB"/>
    <w:rsid w:val="003A2041"/>
    <w:rsid w:val="004D378C"/>
    <w:rsid w:val="005945B7"/>
    <w:rsid w:val="005C4ACA"/>
    <w:rsid w:val="0067082B"/>
    <w:rsid w:val="0069376F"/>
    <w:rsid w:val="00694399"/>
    <w:rsid w:val="006C4198"/>
    <w:rsid w:val="0073639B"/>
    <w:rsid w:val="007553A6"/>
    <w:rsid w:val="0085398A"/>
    <w:rsid w:val="008951B1"/>
    <w:rsid w:val="008B781B"/>
    <w:rsid w:val="008E2072"/>
    <w:rsid w:val="008E6C95"/>
    <w:rsid w:val="00974EA2"/>
    <w:rsid w:val="0097798F"/>
    <w:rsid w:val="00987B93"/>
    <w:rsid w:val="009C322A"/>
    <w:rsid w:val="009C7318"/>
    <w:rsid w:val="00A40E93"/>
    <w:rsid w:val="00A7527E"/>
    <w:rsid w:val="00AD0FA7"/>
    <w:rsid w:val="00B14451"/>
    <w:rsid w:val="00BA16DD"/>
    <w:rsid w:val="00C02883"/>
    <w:rsid w:val="00C72E79"/>
    <w:rsid w:val="00CA34A9"/>
    <w:rsid w:val="00CC5272"/>
    <w:rsid w:val="00CD12C3"/>
    <w:rsid w:val="00DC7D52"/>
    <w:rsid w:val="00DE77BE"/>
    <w:rsid w:val="00E22423"/>
    <w:rsid w:val="00E64344"/>
    <w:rsid w:val="00EF1720"/>
    <w:rsid w:val="00F26368"/>
    <w:rsid w:val="00F73E73"/>
    <w:rsid w:val="00FC2852"/>
    <w:rsid w:val="00FE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7E3538"/>
    <w:rsid w:val="00A00291"/>
    <w:rsid w:val="00C9446A"/>
    <w:rsid w:val="00EE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646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Petra Benyahya</cp:lastModifiedBy>
  <cp:revision>7</cp:revision>
  <cp:lastPrinted>2022-03-14T11:55:00Z</cp:lastPrinted>
  <dcterms:created xsi:type="dcterms:W3CDTF">2023-05-20T18:10:00Z</dcterms:created>
  <dcterms:modified xsi:type="dcterms:W3CDTF">2023-05-21T08:36:00Z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