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E2F9C3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A0148">
        <w:rPr>
          <w:rFonts w:asciiTheme="minorHAnsi" w:hAnsiTheme="minorHAnsi" w:cstheme="minorHAnsi"/>
          <w:sz w:val="22"/>
          <w:szCs w:val="22"/>
        </w:rPr>
        <w:tab/>
      </w:r>
      <w:r w:rsidR="00AA0148">
        <w:rPr>
          <w:rFonts w:asciiTheme="minorHAnsi" w:hAnsiTheme="minorHAnsi" w:cstheme="minorHAnsi"/>
          <w:sz w:val="22"/>
          <w:szCs w:val="22"/>
        </w:rPr>
        <w:tab/>
      </w:r>
      <w:r w:rsidR="00AA0148">
        <w:rPr>
          <w:rFonts w:asciiTheme="minorHAnsi" w:hAnsiTheme="minorHAnsi" w:cstheme="minorHAnsi"/>
          <w:sz w:val="22"/>
          <w:szCs w:val="22"/>
        </w:rPr>
        <w:tab/>
        <w:t>Bc. Petr Novák</w:t>
      </w:r>
    </w:p>
    <w:p w14:paraId="00D6BB86" w14:textId="17C6585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</w:t>
      </w:r>
      <w:proofErr w:type="spellStart"/>
      <w:r w:rsidR="006C4198">
        <w:rPr>
          <w:rFonts w:asciiTheme="minorHAnsi" w:hAnsiTheme="minorHAnsi" w:cstheme="minorHAnsi"/>
          <w:sz w:val="22"/>
          <w:szCs w:val="22"/>
        </w:rPr>
        <w:t>DP</w:t>
      </w:r>
      <w:proofErr w:type="spellEnd"/>
      <w:r w:rsidR="006C4198">
        <w:rPr>
          <w:rFonts w:asciiTheme="minorHAnsi" w:hAnsiTheme="minorHAnsi" w:cstheme="minorHAnsi"/>
          <w:sz w:val="22"/>
          <w:szCs w:val="22"/>
        </w:rPr>
        <w:t>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A0148">
        <w:rPr>
          <w:rFonts w:asciiTheme="minorHAnsi" w:hAnsiTheme="minorHAnsi" w:cstheme="minorHAnsi"/>
          <w:sz w:val="22"/>
          <w:szCs w:val="22"/>
        </w:rPr>
        <w:tab/>
      </w:r>
      <w:r w:rsidR="00AA0148">
        <w:rPr>
          <w:rFonts w:asciiTheme="minorHAnsi" w:hAnsiTheme="minorHAnsi" w:cstheme="minorHAnsi"/>
          <w:sz w:val="22"/>
          <w:szCs w:val="22"/>
        </w:rPr>
        <w:tab/>
        <w:t xml:space="preserve">Ing. Jana </w:t>
      </w:r>
      <w:proofErr w:type="spellStart"/>
      <w:r w:rsidR="00AA0148">
        <w:rPr>
          <w:rFonts w:asciiTheme="minorHAnsi" w:hAnsiTheme="minorHAnsi" w:cstheme="minorHAnsi"/>
          <w:sz w:val="22"/>
          <w:szCs w:val="22"/>
        </w:rPr>
        <w:t>Přílučíková</w:t>
      </w:r>
      <w:proofErr w:type="spellEnd"/>
      <w:r w:rsidR="00AA0148">
        <w:rPr>
          <w:rFonts w:asciiTheme="minorHAnsi" w:hAnsiTheme="minorHAnsi" w:cstheme="minorHAnsi"/>
          <w:sz w:val="22"/>
          <w:szCs w:val="22"/>
        </w:rPr>
        <w:t>, Ph.D.</w:t>
      </w:r>
    </w:p>
    <w:p w14:paraId="09E4DE65" w14:textId="2F38A30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spellStart"/>
      <w:r w:rsidR="006C4198">
        <w:rPr>
          <w:rFonts w:cstheme="minorHAnsi"/>
        </w:rPr>
        <w:t>DP</w:t>
      </w:r>
      <w:proofErr w:type="spellEnd"/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A0148">
        <w:rPr>
          <w:rFonts w:cstheme="minorHAnsi"/>
        </w:rPr>
        <w:tab/>
      </w:r>
      <w:r w:rsidR="00AA0148">
        <w:rPr>
          <w:rFonts w:cstheme="minorHAnsi"/>
        </w:rPr>
        <w:tab/>
      </w:r>
      <w:r w:rsidR="00AA0148">
        <w:rPr>
          <w:rFonts w:cstheme="minorHAnsi"/>
        </w:rPr>
        <w:tab/>
      </w:r>
      <w:r w:rsidR="00AA0148">
        <w:rPr>
          <w:rFonts w:cstheme="minorHAnsi"/>
        </w:rPr>
        <w:tab/>
      </w:r>
      <w:r w:rsidR="00AA0148" w:rsidRPr="00AA0148">
        <w:rPr>
          <w:rFonts w:cstheme="minorHAnsi"/>
          <w:color w:val="000000"/>
        </w:rPr>
        <w:t>Využití kvantitativní investiční analýzy pro automatizované obchodování akcií</w:t>
      </w:r>
    </w:p>
    <w:p w14:paraId="35028D0F" w14:textId="267EF01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A014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6551170" w:rsidR="000E094A" w:rsidRDefault="00BF57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F3D429" w14:textId="1EC6611D" w:rsidR="00632095" w:rsidRDefault="00BF57BD" w:rsidP="0063209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</w:t>
            </w:r>
            <w:r w:rsidR="00E70724">
              <w:rPr>
                <w:rFonts w:cstheme="minorHAnsi"/>
              </w:rPr>
              <w:t xml:space="preserve"> i</w:t>
            </w:r>
            <w:r w:rsidR="0009012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dílčí cíl </w:t>
            </w:r>
            <w:r w:rsidR="0009012C">
              <w:rPr>
                <w:rFonts w:cstheme="minorHAnsi"/>
              </w:rPr>
              <w:t xml:space="preserve">a </w:t>
            </w:r>
            <w:r w:rsidR="0009012C">
              <w:rPr>
                <w:rFonts w:cstheme="minorHAnsi"/>
              </w:rPr>
              <w:t xml:space="preserve">metody zpracování </w:t>
            </w:r>
            <w:r>
              <w:rPr>
                <w:rFonts w:cstheme="minorHAnsi"/>
              </w:rPr>
              <w:t>diplomové práce</w:t>
            </w:r>
            <w:r w:rsidR="0009012C">
              <w:rPr>
                <w:rFonts w:cstheme="minorHAnsi"/>
              </w:rPr>
              <w:t xml:space="preserve">, </w:t>
            </w:r>
            <w:r w:rsidR="0009012C">
              <w:rPr>
                <w:rFonts w:cstheme="minorHAnsi"/>
              </w:rPr>
              <w:t>která se zabývá návrhem automatizovaného obchodního systému (</w:t>
            </w:r>
            <w:proofErr w:type="spellStart"/>
            <w:r w:rsidR="0009012C">
              <w:rPr>
                <w:rFonts w:cstheme="minorHAnsi"/>
              </w:rPr>
              <w:t>AOS</w:t>
            </w:r>
            <w:proofErr w:type="spellEnd"/>
            <w:r w:rsidR="0009012C">
              <w:rPr>
                <w:rFonts w:cstheme="minorHAnsi"/>
              </w:rPr>
              <w:t>) na bázi kvantitativní investiční analýz</w:t>
            </w:r>
            <w:r w:rsidR="0009012C">
              <w:rPr>
                <w:rFonts w:cstheme="minorHAnsi"/>
              </w:rPr>
              <w:t xml:space="preserve">y, </w:t>
            </w:r>
            <w:r>
              <w:rPr>
                <w:rFonts w:cstheme="minorHAnsi"/>
              </w:rPr>
              <w:t>by</w:t>
            </w:r>
            <w:r w:rsidR="0009012C">
              <w:rPr>
                <w:rFonts w:cstheme="minorHAnsi"/>
              </w:rPr>
              <w:t xml:space="preserve">ly vhodně </w:t>
            </w:r>
            <w:r>
              <w:rPr>
                <w:rFonts w:cstheme="minorHAnsi"/>
              </w:rPr>
              <w:t>formulován</w:t>
            </w:r>
            <w:r w:rsidR="0009012C">
              <w:rPr>
                <w:rFonts w:cstheme="minorHAnsi"/>
              </w:rPr>
              <w:t xml:space="preserve">y. </w:t>
            </w:r>
            <w:r w:rsidR="00E70724">
              <w:rPr>
                <w:rFonts w:cstheme="minorHAnsi"/>
              </w:rPr>
              <w:t>M</w:t>
            </w:r>
            <w:r w:rsidR="0009012C">
              <w:rPr>
                <w:rFonts w:cstheme="minorHAnsi"/>
              </w:rPr>
              <w:t xml:space="preserve">etody považuji za </w:t>
            </w:r>
            <w:r w:rsidR="00E70724">
              <w:rPr>
                <w:rFonts w:cstheme="minorHAnsi"/>
              </w:rPr>
              <w:t>adekvátně a vhodně zvolené</w:t>
            </w:r>
            <w:r w:rsidR="0009012C">
              <w:rPr>
                <w:rFonts w:cstheme="minorHAnsi"/>
              </w:rPr>
              <w:t xml:space="preserve"> k naplnění vytyčených cílů. </w:t>
            </w:r>
            <w:r w:rsidR="00E70724">
              <w:rPr>
                <w:rFonts w:cstheme="minorHAnsi"/>
              </w:rPr>
              <w:t>Za</w:t>
            </w:r>
            <w:r w:rsidR="0009012C">
              <w:rPr>
                <w:rFonts w:cstheme="minorHAnsi"/>
              </w:rPr>
              <w:t xml:space="preserve"> přidanou hodnotu této práce </w:t>
            </w:r>
            <w:r w:rsidR="00632095">
              <w:rPr>
                <w:rFonts w:cstheme="minorHAnsi"/>
              </w:rPr>
              <w:t>vnímám</w:t>
            </w:r>
            <w:r w:rsidR="0009012C">
              <w:rPr>
                <w:rFonts w:cstheme="minorHAnsi"/>
              </w:rPr>
              <w:t xml:space="preserve"> zejména, že autor při vývoji </w:t>
            </w:r>
            <w:proofErr w:type="spellStart"/>
            <w:r w:rsidR="0009012C">
              <w:rPr>
                <w:rFonts w:cstheme="minorHAnsi"/>
              </w:rPr>
              <w:t>AOS</w:t>
            </w:r>
            <w:proofErr w:type="spellEnd"/>
            <w:r w:rsidR="0009012C">
              <w:rPr>
                <w:rFonts w:cstheme="minorHAnsi"/>
              </w:rPr>
              <w:t xml:space="preserve"> kladl vysoký důraz na testování jeho robustnosti. </w:t>
            </w:r>
            <w:r w:rsidR="00E70724">
              <w:rPr>
                <w:rFonts w:cstheme="minorHAnsi"/>
              </w:rPr>
              <w:t>Z</w:t>
            </w:r>
            <w:r w:rsidR="0009012C">
              <w:rPr>
                <w:rFonts w:cstheme="minorHAnsi"/>
              </w:rPr>
              <w:t xml:space="preserve">působ řešení </w:t>
            </w:r>
            <w:r w:rsidR="00E70724">
              <w:rPr>
                <w:rFonts w:cstheme="minorHAnsi"/>
              </w:rPr>
              <w:t xml:space="preserve">ústředního tématu diplomové práce </w:t>
            </w:r>
            <w:r w:rsidR="0009012C">
              <w:rPr>
                <w:rFonts w:cstheme="minorHAnsi"/>
              </w:rPr>
              <w:t>podle mého názoru požadavky kladené na závěrečné práce</w:t>
            </w:r>
            <w:r w:rsidR="00E70724">
              <w:rPr>
                <w:rFonts w:cstheme="minorHAnsi"/>
              </w:rPr>
              <w:t xml:space="preserve"> překračuje</w:t>
            </w:r>
            <w:r w:rsidR="0009012C">
              <w:rPr>
                <w:rFonts w:cstheme="minorHAnsi"/>
              </w:rPr>
              <w:t xml:space="preserve">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CDF2511" w:rsidR="000E094A" w:rsidRDefault="00F67D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B14DB98" w:rsidR="000E094A" w:rsidRPr="000E094A" w:rsidRDefault="0009012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</w:t>
            </w:r>
            <w:r w:rsidR="00F67DBF">
              <w:rPr>
                <w:rFonts w:cstheme="minorHAnsi"/>
              </w:rPr>
              <w:t xml:space="preserve"> je</w:t>
            </w:r>
            <w:r w:rsidR="00D615F7">
              <w:rPr>
                <w:rFonts w:cstheme="minorHAnsi"/>
              </w:rPr>
              <w:t xml:space="preserve"> podle mého názoru</w:t>
            </w:r>
            <w:r w:rsidR="00F67DBF">
              <w:rPr>
                <w:rFonts w:cstheme="minorHAnsi"/>
              </w:rPr>
              <w:t xml:space="preserve"> </w:t>
            </w:r>
            <w:r w:rsidR="00E70724">
              <w:rPr>
                <w:rFonts w:cstheme="minorHAnsi"/>
              </w:rPr>
              <w:t>vhodně strukturovaná</w:t>
            </w:r>
            <w:r w:rsidR="00E70724">
              <w:rPr>
                <w:rFonts w:cstheme="minorHAnsi"/>
              </w:rPr>
              <w:t xml:space="preserve"> a založená na poznatcích</w:t>
            </w:r>
            <w:r w:rsidR="00F67DBF">
              <w:rPr>
                <w:rFonts w:cstheme="minorHAnsi"/>
              </w:rPr>
              <w:t xml:space="preserve"> </w:t>
            </w:r>
            <w:r w:rsidR="00E70724">
              <w:rPr>
                <w:rFonts w:cstheme="minorHAnsi"/>
              </w:rPr>
              <w:t xml:space="preserve">z adekvátního počtu </w:t>
            </w:r>
            <w:r w:rsidR="00F67DBF">
              <w:rPr>
                <w:rFonts w:cstheme="minorHAnsi"/>
              </w:rPr>
              <w:t>domácích a zahraničních zdrojů</w:t>
            </w:r>
            <w:r w:rsidR="00D615F7">
              <w:rPr>
                <w:rFonts w:cstheme="minorHAnsi"/>
              </w:rPr>
              <w:t>.</w:t>
            </w:r>
            <w:r w:rsidR="00E70724">
              <w:rPr>
                <w:rFonts w:cstheme="minorHAnsi"/>
              </w:rPr>
              <w:t xml:space="preserve"> V teoretické rovině autor</w:t>
            </w:r>
            <w:r>
              <w:rPr>
                <w:rFonts w:cstheme="minorHAnsi"/>
              </w:rPr>
              <w:t xml:space="preserve"> nejdříve popisuje základní pojmy k obchodování na finančních trzích a </w:t>
            </w:r>
            <w:r w:rsidR="00F67DBF">
              <w:rPr>
                <w:rFonts w:cstheme="minorHAnsi"/>
              </w:rPr>
              <w:t xml:space="preserve">následně sumarizuje teoretické poznatky týkající se tradičních analytických přístupů a softwaru pro investiční rozhodování. Autor mohl uvést </w:t>
            </w:r>
            <w:r w:rsidR="00E70724">
              <w:rPr>
                <w:rFonts w:cstheme="minorHAnsi"/>
              </w:rPr>
              <w:t>také</w:t>
            </w:r>
            <w:r w:rsidR="00F67DBF">
              <w:rPr>
                <w:rFonts w:cstheme="minorHAnsi"/>
              </w:rPr>
              <w:t xml:space="preserve"> netradiční přístupy, nicméně, s ohledem na zásady zpracování a design navržené automatizované obchodní strategie v praktické části, to nelze považovat za chybu. Větší prostor mohl být v teoretické části věnován sumarizaci současného poznání k testování robustnosti </w:t>
            </w:r>
            <w:proofErr w:type="spellStart"/>
            <w:r w:rsidR="00F67DBF">
              <w:rPr>
                <w:rFonts w:cstheme="minorHAnsi"/>
              </w:rPr>
              <w:t>AOS</w:t>
            </w:r>
            <w:proofErr w:type="spellEnd"/>
            <w:r w:rsidR="00E70724">
              <w:rPr>
                <w:rFonts w:cstheme="minorHAnsi"/>
              </w:rPr>
              <w:t xml:space="preserve"> z pohledu dosavadních a nedávných výsledků výzkumu</w:t>
            </w:r>
            <w:r w:rsidR="00F67DBF">
              <w:rPr>
                <w:rFonts w:cstheme="minorHAnsi"/>
              </w:rPr>
              <w:t xml:space="preserve">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365A528" w:rsidR="000E094A" w:rsidRDefault="00D615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534698B" w14:textId="073A7ABB" w:rsidR="00D35FD5" w:rsidRDefault="00D615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vhodně staví na poznatcích z teoretické části. V souladu se zásadami pro zpracování diplomové práce autor navrhuje</w:t>
            </w:r>
            <w:r w:rsidRPr="00D615F7">
              <w:rPr>
                <w:rFonts w:cstheme="minorHAnsi"/>
              </w:rPr>
              <w:t xml:space="preserve"> stavbu obchodního systému pro obchodování akcií založeného na kvantitativních investičních ukazatelích</w:t>
            </w:r>
            <w:r w:rsidR="002D1725">
              <w:rPr>
                <w:rFonts w:cstheme="minorHAnsi"/>
              </w:rPr>
              <w:t xml:space="preserve"> a jednotlivé prvky strategie adekvátně zdůvodňuje.</w:t>
            </w:r>
            <w:r w:rsidRPr="00D615F7">
              <w:rPr>
                <w:rFonts w:cstheme="minorHAnsi"/>
              </w:rPr>
              <w:t xml:space="preserve"> </w:t>
            </w:r>
            <w:r w:rsidR="002D1725">
              <w:rPr>
                <w:rFonts w:cstheme="minorHAnsi"/>
              </w:rPr>
              <w:t>Dále</w:t>
            </w:r>
            <w:r w:rsidRPr="00D615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ověřuje</w:t>
            </w:r>
            <w:r w:rsidRPr="00D615F7">
              <w:rPr>
                <w:rFonts w:cstheme="minorHAnsi"/>
              </w:rPr>
              <w:t xml:space="preserve"> jeho funkčnost a </w:t>
            </w:r>
            <w:r>
              <w:rPr>
                <w:rFonts w:cstheme="minorHAnsi"/>
              </w:rPr>
              <w:t xml:space="preserve">spolehlivost na historických datech podle mého názoru relativně robustním </w:t>
            </w:r>
            <w:proofErr w:type="spellStart"/>
            <w:r w:rsidR="001346EF">
              <w:rPr>
                <w:rFonts w:cstheme="minorHAnsi"/>
              </w:rPr>
              <w:t>backtest</w:t>
            </w:r>
            <w:r w:rsidR="002D1725">
              <w:rPr>
                <w:rFonts w:cstheme="minorHAnsi"/>
              </w:rPr>
              <w:t>em</w:t>
            </w:r>
            <w:proofErr w:type="spellEnd"/>
            <w:r>
              <w:rPr>
                <w:rFonts w:cstheme="minorHAnsi"/>
              </w:rPr>
              <w:t>, čímž tvoří vhodnou podporu pro jeho navazující použití</w:t>
            </w:r>
            <w:r w:rsidR="002D1725">
              <w:rPr>
                <w:rFonts w:cstheme="minorHAnsi"/>
              </w:rPr>
              <w:t xml:space="preserve"> v praxi</w:t>
            </w:r>
            <w:r>
              <w:rPr>
                <w:rFonts w:cstheme="minorHAnsi"/>
              </w:rPr>
              <w:t>, a závěry analytické části proto považuji za dostatečně</w:t>
            </w:r>
            <w:r w:rsidR="001346EF">
              <w:rPr>
                <w:rFonts w:cstheme="minorHAnsi"/>
              </w:rPr>
              <w:t xml:space="preserve"> a vhodně</w:t>
            </w:r>
            <w:r>
              <w:rPr>
                <w:rFonts w:cstheme="minorHAnsi"/>
              </w:rPr>
              <w:t xml:space="preserve"> po</w:t>
            </w:r>
            <w:r w:rsidR="001346EF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ložené. </w:t>
            </w:r>
            <w:r w:rsidR="002D1725">
              <w:rPr>
                <w:rFonts w:cstheme="minorHAnsi"/>
              </w:rPr>
              <w:t xml:space="preserve">Následné zautomatizování </w:t>
            </w:r>
            <w:r w:rsidR="004C5B1F">
              <w:rPr>
                <w:rFonts w:cstheme="minorHAnsi"/>
              </w:rPr>
              <w:t>vnímám</w:t>
            </w:r>
            <w:r w:rsidR="002D1725">
              <w:rPr>
                <w:rFonts w:cstheme="minorHAnsi"/>
              </w:rPr>
              <w:t xml:space="preserve"> </w:t>
            </w:r>
            <w:r w:rsidR="004C5B1F">
              <w:rPr>
                <w:rFonts w:cstheme="minorHAnsi"/>
              </w:rPr>
              <w:t>jako</w:t>
            </w:r>
            <w:r w:rsidR="002D1725">
              <w:rPr>
                <w:rFonts w:cstheme="minorHAnsi"/>
              </w:rPr>
              <w:t xml:space="preserve"> přidanou hodnot</w:t>
            </w:r>
            <w:r w:rsidR="004C5B1F">
              <w:rPr>
                <w:rFonts w:cstheme="minorHAnsi"/>
              </w:rPr>
              <w:t>u</w:t>
            </w:r>
            <w:r w:rsidR="002D1725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V této části by čitatel očekával</w:t>
            </w:r>
            <w:r w:rsidR="00D35FD5">
              <w:rPr>
                <w:rFonts w:cstheme="minorHAnsi"/>
              </w:rPr>
              <w:t xml:space="preserve"> dále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lastRenderedPageBreak/>
              <w:t xml:space="preserve">analýzu ekonomického prostředí, </w:t>
            </w:r>
            <w:r w:rsidR="00D35FD5">
              <w:rPr>
                <w:rFonts w:cstheme="minorHAnsi"/>
              </w:rPr>
              <w:t>autor svou práci</w:t>
            </w:r>
            <w:r w:rsidR="004C5B1F">
              <w:rPr>
                <w:rFonts w:cstheme="minorHAnsi"/>
              </w:rPr>
              <w:t xml:space="preserve"> však</w:t>
            </w:r>
            <w:r w:rsidR="00D35FD5">
              <w:rPr>
                <w:rFonts w:cstheme="minorHAnsi"/>
              </w:rPr>
              <w:t xml:space="preserve"> limituje na kontext kvantitativní investiční analýzy</w:t>
            </w:r>
            <w:r w:rsidR="007C193C">
              <w:rPr>
                <w:rFonts w:cstheme="minorHAnsi"/>
              </w:rPr>
              <w:t>, a z tohoto důvodu</w:t>
            </w:r>
            <w:r w:rsidR="00E838E2">
              <w:rPr>
                <w:rFonts w:cstheme="minorHAnsi"/>
              </w:rPr>
              <w:t xml:space="preserve"> ne</w:t>
            </w:r>
            <w:r w:rsidR="007C193C">
              <w:rPr>
                <w:rFonts w:cstheme="minorHAnsi"/>
              </w:rPr>
              <w:t>považuji její absenci za</w:t>
            </w:r>
            <w:r w:rsidR="00E838E2">
              <w:rPr>
                <w:rFonts w:cstheme="minorHAnsi"/>
              </w:rPr>
              <w:t xml:space="preserve"> chybu.</w:t>
            </w:r>
          </w:p>
          <w:p w14:paraId="303103B0" w14:textId="781EEB43" w:rsidR="00E838E2" w:rsidRPr="000E094A" w:rsidRDefault="00E838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6982FB4C" w:rsidR="0073639B" w:rsidRDefault="0073639B"/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2676A38" w:rsidR="000E094A" w:rsidRDefault="002D17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CA54BEB" w14:textId="430EDA5F" w:rsidR="002D1725" w:rsidRDefault="000D4CD6" w:rsidP="002D172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relaci na vypracovanou teoretickou a analytickou část, autor práce systematicky vhodně navazuje projektovou částí a realizuje projekt reálného obchodování s využitím navrženého </w:t>
            </w:r>
            <w:proofErr w:type="spellStart"/>
            <w:r>
              <w:rPr>
                <w:rFonts w:cstheme="minorHAnsi"/>
              </w:rPr>
              <w:t>AOS</w:t>
            </w:r>
            <w:proofErr w:type="spellEnd"/>
            <w:r>
              <w:rPr>
                <w:rFonts w:cstheme="minorHAnsi"/>
              </w:rPr>
              <w:t xml:space="preserve">. Návrhy byly podle mého názoru podloženy vhodnými argumenty a vytyčené cíle považuji za splněné. </w:t>
            </w:r>
            <w:r w:rsidR="002D1725">
              <w:rPr>
                <w:rFonts w:cstheme="minorHAnsi"/>
              </w:rPr>
              <w:t xml:space="preserve">Nad rámec oceňuji </w:t>
            </w:r>
            <w:r w:rsidR="00E838E2">
              <w:t>výrazné</w:t>
            </w:r>
            <w:r w:rsidR="002D1725">
              <w:t xml:space="preserve"> </w:t>
            </w:r>
            <w:r w:rsidR="002D1725">
              <w:rPr>
                <w:rFonts w:cstheme="minorHAnsi"/>
              </w:rPr>
              <w:t xml:space="preserve">zhodnocení reálně investovaných peněz.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15F68E" w:rsidR="000E094A" w:rsidRDefault="000901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4ABE0717" w:rsidR="000E094A" w:rsidRDefault="0009012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diplomové práce je logicky provázán a v práci je použita</w:t>
            </w:r>
            <w:r w:rsidR="00E838E2">
              <w:rPr>
                <w:rFonts w:cstheme="minorHAnsi"/>
              </w:rPr>
              <w:t xml:space="preserve"> správná</w:t>
            </w:r>
            <w:r>
              <w:rPr>
                <w:rFonts w:cstheme="minorHAnsi"/>
              </w:rPr>
              <w:t xml:space="preserve"> odborná terminologie. Práce má odpovídající jazykovou </w:t>
            </w:r>
            <w:r w:rsidR="00D5577D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grafickou úroveň. Drobné formální nedostatky při citování (např. nepoužití kurzívy při přímé citaci) mohly být odstraněny.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5848359" w:rsidR="009C7318" w:rsidRDefault="002D17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7DCB617" w:rsidR="00386EEB" w:rsidRPr="000E094A" w:rsidRDefault="002D172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Diplomovou práci hodnotím na základě uvedených argumentů</w:t>
            </w:r>
            <w:r w:rsidR="008B328D">
              <w:rPr>
                <w:rFonts w:cstheme="minorHAnsi"/>
              </w:rPr>
              <w:t xml:space="preserve"> celkově</w:t>
            </w:r>
            <w:r>
              <w:rPr>
                <w:rFonts w:cstheme="minorHAnsi"/>
              </w:rPr>
              <w:t xml:space="preserve"> známkou A, a po zodpovězení dotazů ji doporučuji k obhajobě.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2F531661" w14:textId="5A583339" w:rsidR="00C36E45" w:rsidRDefault="00C36E45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Které tradiční a alternativní teorie vysvětlují finanční rozhodování jednotlivce za nejistoty? </w:t>
      </w:r>
    </w:p>
    <w:p w14:paraId="715FE631" w14:textId="732C1D6A" w:rsidR="009C7318" w:rsidRDefault="00632095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Sumarizujte </w:t>
      </w:r>
      <w:r w:rsidR="00C36E45">
        <w:rPr>
          <w:rFonts w:cstheme="minorHAnsi"/>
        </w:rPr>
        <w:t xml:space="preserve">vedle přínosů </w:t>
      </w:r>
      <w:r>
        <w:rPr>
          <w:rFonts w:cstheme="minorHAnsi"/>
        </w:rPr>
        <w:t>prosím</w:t>
      </w:r>
      <w:r w:rsidR="00C36E45">
        <w:rPr>
          <w:rFonts w:cstheme="minorHAnsi"/>
        </w:rPr>
        <w:t xml:space="preserve"> </w:t>
      </w:r>
      <w:r>
        <w:rPr>
          <w:rFonts w:cstheme="minorHAnsi"/>
        </w:rPr>
        <w:t>omezení Vámi navrženého obchodního systému a uveďte návrhy agendy pro potenciální „vylepšení“ Vámi navrženého systému, pokud jsou Vám známy.</w:t>
      </w:r>
    </w:p>
    <w:p w14:paraId="1991DEDB" w14:textId="53D8913F" w:rsidR="005C4ACA" w:rsidRPr="00C36E45" w:rsidRDefault="00C36E45" w:rsidP="00C36E45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Uvažujete o komercializaci Vámi navrženého </w:t>
      </w:r>
      <w:proofErr w:type="spellStart"/>
      <w:r>
        <w:rPr>
          <w:rFonts w:cstheme="minorHAnsi"/>
        </w:rPr>
        <w:t>AOS</w:t>
      </w:r>
      <w:proofErr w:type="spellEnd"/>
      <w:r>
        <w:rPr>
          <w:rFonts w:cstheme="minorHAnsi"/>
        </w:rPr>
        <w:t xml:space="preserve">? Pokud ano, specifikujte obecně charakteristiky uživatelů, pro které je Vámi navržený </w:t>
      </w:r>
      <w:proofErr w:type="spellStart"/>
      <w:r>
        <w:rPr>
          <w:rFonts w:cstheme="minorHAnsi"/>
        </w:rPr>
        <w:t>AOS</w:t>
      </w:r>
      <w:proofErr w:type="spellEnd"/>
      <w:r>
        <w:rPr>
          <w:rFonts w:cstheme="minorHAnsi"/>
        </w:rPr>
        <w:t xml:space="preserve"> vhodný nebo naopak nevhodný.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00EBD8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A014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A014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24006A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A014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  <w:bookmarkStart w:id="0" w:name="_GoBack"/>
      <w:bookmarkEnd w:id="0"/>
    </w:p>
    <w:p w14:paraId="3C1CAAE4" w14:textId="54C091C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A0148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0NDU0NAICC3NTQyUdpeDU4uLM/DyQAsNaADd0ldQsAAAA"/>
  </w:docVars>
  <w:rsids>
    <w:rsidRoot w:val="00BA16DD"/>
    <w:rsid w:val="0009012C"/>
    <w:rsid w:val="000C0458"/>
    <w:rsid w:val="000D4CD6"/>
    <w:rsid w:val="000E094A"/>
    <w:rsid w:val="001346EF"/>
    <w:rsid w:val="00144F5B"/>
    <w:rsid w:val="001A3F0F"/>
    <w:rsid w:val="0024258E"/>
    <w:rsid w:val="0029651C"/>
    <w:rsid w:val="002D1725"/>
    <w:rsid w:val="00366C75"/>
    <w:rsid w:val="00386EEB"/>
    <w:rsid w:val="003A2041"/>
    <w:rsid w:val="004C5B1F"/>
    <w:rsid w:val="004D378C"/>
    <w:rsid w:val="005149DE"/>
    <w:rsid w:val="005C4ACA"/>
    <w:rsid w:val="00632095"/>
    <w:rsid w:val="0067082B"/>
    <w:rsid w:val="00694399"/>
    <w:rsid w:val="006C4198"/>
    <w:rsid w:val="0073639B"/>
    <w:rsid w:val="007553A6"/>
    <w:rsid w:val="007C193C"/>
    <w:rsid w:val="0085398A"/>
    <w:rsid w:val="008B328D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AA0148"/>
    <w:rsid w:val="00B14451"/>
    <w:rsid w:val="00BA16DD"/>
    <w:rsid w:val="00BF57BD"/>
    <w:rsid w:val="00C02883"/>
    <w:rsid w:val="00C36E45"/>
    <w:rsid w:val="00CA34A9"/>
    <w:rsid w:val="00CC5272"/>
    <w:rsid w:val="00CD12C3"/>
    <w:rsid w:val="00D35FD5"/>
    <w:rsid w:val="00D5577D"/>
    <w:rsid w:val="00D615F7"/>
    <w:rsid w:val="00DC7D52"/>
    <w:rsid w:val="00E22423"/>
    <w:rsid w:val="00E70724"/>
    <w:rsid w:val="00E838E2"/>
    <w:rsid w:val="00EF1720"/>
    <w:rsid w:val="00F67DB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91f26e49-f70c-446a-af9a-0186764ea1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18</cp:revision>
  <cp:lastPrinted>2023-05-18T21:47:00Z</cp:lastPrinted>
  <dcterms:created xsi:type="dcterms:W3CDTF">2022-03-14T14:34:00Z</dcterms:created>
  <dcterms:modified xsi:type="dcterms:W3CDTF">2023-05-18T22:00:00Z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