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A8FEDB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33234">
        <w:t xml:space="preserve">Bc. Marcela </w:t>
      </w:r>
      <w:proofErr w:type="spellStart"/>
      <w:r w:rsidR="00D33234">
        <w:t>Stolariková</w:t>
      </w:r>
      <w:proofErr w:type="spellEnd"/>
    </w:p>
    <w:p w14:paraId="00D6BB86" w14:textId="39D4EBF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D33234">
        <w:t>Tvorba business modelu dovozu solárních panelů</w:t>
      </w:r>
    </w:p>
    <w:p w14:paraId="09E4DE65" w14:textId="3EDEDE3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33234">
        <w:rPr>
          <w:rFonts w:cstheme="minorHAnsi"/>
        </w:rPr>
        <w:t>Ing. Karel Slinták, Ph.D.</w:t>
      </w:r>
    </w:p>
    <w:p w14:paraId="35028D0F" w14:textId="0387EE5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3323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17280CF" w:rsidR="000E094A" w:rsidRDefault="00DB6AB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ED3E311" w14:textId="72FAD9C8" w:rsidR="00DB6AB2" w:rsidRPr="000E094A" w:rsidRDefault="00DB6AB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práce je stanoven jasně, avšak dochází k záměně užitých metod a dílčích cílů práce. Rovněž dílčí cíle uvedené v závěru dané kapitoly jsou velmi ambiciózní a nejsem si jist, zda jsou reálně dosažitelné.  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A4B56D1" w:rsidR="000E094A" w:rsidRDefault="0041696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B260597" w14:textId="174E7B73" w:rsidR="000E094A" w:rsidRPr="000E094A" w:rsidRDefault="0041696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Teorie je zaměřena na dílčí témata týkající se rozvoje a tvorby nového business modelu. Obsahuje vhodně zvolenou kombinaci domácích a zahraničních literárních zdrojů. Zejména s ohledem na zaměření práce se zde objevují odkazy na klíčové odborníky z oblasti business modelů a jsou zde popsány základní východiska pro tvorby business modelů v navazující praktické části práce.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2D82A4" w:rsidR="000E094A" w:rsidRDefault="00546A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428E9B35" w:rsidR="000E094A" w:rsidRPr="00644C06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03103B0" w14:textId="1727D153" w:rsidR="000E094A" w:rsidRPr="000E094A" w:rsidRDefault="001C4262" w:rsidP="007270F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jsou využity standardní nástroje pro rozbor vnitřních a vnějších faktorů, které mohou mít vliv na zvažované podnikání. PEST analýza popisuje spíše současný stav, přičemž ji schází větší zaměření na očekáváné změny ve vnějším prostředí. </w:t>
            </w:r>
            <w:proofErr w:type="spellStart"/>
            <w:r w:rsidR="00C72B63">
              <w:rPr>
                <w:rFonts w:cstheme="minorHAnsi"/>
              </w:rPr>
              <w:t>Porterův</w:t>
            </w:r>
            <w:proofErr w:type="spellEnd"/>
            <w:r w:rsidR="00C72B63">
              <w:rPr>
                <w:rFonts w:cstheme="minorHAnsi"/>
              </w:rPr>
              <w:t xml:space="preserve"> model je vypracován detailně a obsahuje důležité informace ve vztahu ke zvažovanému podnikatelskému projektu. </w:t>
            </w:r>
            <w:r w:rsidR="00853E4B">
              <w:rPr>
                <w:rFonts w:cstheme="minorHAnsi"/>
              </w:rPr>
              <w:t xml:space="preserve">Rozbor zaměřený na potenciální zákazníky je z hlediska užité metodiky lehce matoucí, neboť na první pohled není jasné, zda autorka přistoupila k dotazníkovém šetření či strukturovaném rozhovoru. To platí i o výsledcích tohoto zkoumání včetně pochybně stanovené hypotézy. </w:t>
            </w:r>
            <w:r w:rsidR="00546ACC">
              <w:rPr>
                <w:rFonts w:cstheme="minorHAnsi"/>
              </w:rPr>
              <w:t xml:space="preserve">Celkově této části chybí komplexní pohled na trh a posouzení potenciálu z hlediska velikosti a atraktivity trhu. </w:t>
            </w:r>
          </w:p>
        </w:tc>
      </w:tr>
    </w:tbl>
    <w:p w14:paraId="530A7CCA" w14:textId="73E50E67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E6E4920" w:rsidR="000E094A" w:rsidRDefault="00073F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08191F52" w14:textId="1C81CF23" w:rsidR="000E094A" w:rsidRPr="000E094A" w:rsidRDefault="004A11D1" w:rsidP="005E7CE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Základy projektu jsou založeny na příslibu spolupráce s vybranými firmami, které staví FVE, a na přímém kontaktu s čínskými výrobci fotovoltaických panelů, což se mi jeví jako velmi rizikové vzhledem k výši počáteční investice. Návrh modelu je nedotažený a zcela nevystihuje výchozí podnikatelskou ideu. Týká se to zejména stavebních prvků problémy, řešení a unikátní hodnotové nabídky. </w:t>
            </w:r>
            <w:r w:rsidR="005A1917">
              <w:rPr>
                <w:rFonts w:cstheme="minorHAnsi"/>
              </w:rPr>
              <w:t xml:space="preserve">Rovněž z návrhu není jasné, kdy návrh vzniknul a v jaké fázi se nachází (tj. o jakou iteraci se jedná?). </w:t>
            </w:r>
            <w:r w:rsidR="00073F1D">
              <w:rPr>
                <w:rFonts w:cstheme="minorHAnsi"/>
              </w:rPr>
              <w:t>Nákladová struktura se jeví jako výrazně podhodnocená</w:t>
            </w:r>
            <w:r w:rsidR="00E36CF4">
              <w:rPr>
                <w:rFonts w:cstheme="minorHAnsi"/>
              </w:rPr>
              <w:t xml:space="preserve"> vzhledem k rozsahu </w:t>
            </w:r>
            <w:r w:rsidR="00E36CF4">
              <w:rPr>
                <w:rFonts w:cstheme="minorHAnsi"/>
              </w:rPr>
              <w:lastRenderedPageBreak/>
              <w:t xml:space="preserve">zvažované objednávky. Rovněž některé typy nákladů mají spíše charakter kalkulačních nákladů (viz například podnikatelská mzda) a není nutné je proto uvádět do výsledovky. </w:t>
            </w:r>
            <w:r w:rsidR="005E7CE6">
              <w:rPr>
                <w:rFonts w:cstheme="minorHAnsi"/>
              </w:rPr>
              <w:t xml:space="preserve">Ekonomické zhodnocení projektu je neúplné (schází predikce výsledků hospodaření), silně nadhodnoceno a postrádám v něm propočet ceny na jednotlivé kusy panelů, které mají být předmětem prodeje u zvažovaného projektu. Autorka pracuje s celkovými tržbami a náklady, což se mi jeví jako nevhodné vzhledem k tvorbě cenové politiky a práce s maržemi. </w:t>
            </w:r>
            <w:r w:rsidR="00E36CF4">
              <w:rPr>
                <w:rFonts w:cstheme="minorHAnsi"/>
              </w:rPr>
              <w:t xml:space="preserve">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560B35A" w:rsidR="000E094A" w:rsidRDefault="00D3323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428BA2C0" w:rsidR="000E094A" w:rsidRPr="005E7CE6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1CBFD397" w14:textId="3AF42065" w:rsidR="000E094A" w:rsidRPr="000E094A" w:rsidRDefault="00D332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normu citování zdrojů, má logickou strukturu, avšak nižší jazykovou úroveň.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947E91C" w:rsidR="009C7318" w:rsidRDefault="00073F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0D088EA" w:rsidR="00386EEB" w:rsidRPr="000E094A" w:rsidRDefault="005E7CE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se zabývá atraktivním tématem, má vhodně zpracovanou literární rešerši, obstojně zpracovaný rozbor tržního prostředí a rozpracovaný projekt, </w:t>
            </w:r>
            <w:r w:rsidR="00922C32">
              <w:rPr>
                <w:rFonts w:cstheme="minorHAnsi"/>
              </w:rPr>
              <w:t xml:space="preserve">k němuž </w:t>
            </w:r>
            <w:r>
              <w:rPr>
                <w:rFonts w:cstheme="minorHAnsi"/>
              </w:rPr>
              <w:t>mám jisté výhrady. Výchozí myšlenka</w:t>
            </w:r>
            <w:r w:rsidR="00922C3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projektu je zachycena vhodným nástrojem, který je třeba dále dopracovat a otestovat v realitě. To samé platí pro ekonomické zhodnocení projektu. Práci doporučuji k obhajobě po doplnění výsledků hospodaření a zodpovězení níže uvedených otázek.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3FE2B1A" w:rsidR="009C7318" w:rsidRDefault="00853E4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Vzhledem k výsledkům rozhovorů </w:t>
      </w:r>
      <w:r w:rsidR="00A65AA7">
        <w:rPr>
          <w:rFonts w:cstheme="minorHAnsi"/>
        </w:rPr>
        <w:t xml:space="preserve">se </w:t>
      </w:r>
      <w:r w:rsidR="00CE09EB">
        <w:rPr>
          <w:rFonts w:cstheme="minorHAnsi"/>
        </w:rPr>
        <w:t>ukázalo</w:t>
      </w:r>
      <w:r w:rsidR="00A65AA7">
        <w:rPr>
          <w:rFonts w:cstheme="minorHAnsi"/>
        </w:rPr>
        <w:t>, že spousta potenciálních odběratelů má své dodavatele, které nechtějí měnit. Proč se domníváte, že předmětný trh není nasycen</w:t>
      </w:r>
      <w:r w:rsidR="00CE09EB">
        <w:rPr>
          <w:rFonts w:cstheme="minorHAnsi"/>
        </w:rPr>
        <w:t xml:space="preserve"> a čím stávající odběratele přesvědčíte ke změně tohoto postoje</w:t>
      </w:r>
      <w:r w:rsidR="00A65AA7">
        <w:rPr>
          <w:rFonts w:cstheme="minorHAnsi"/>
        </w:rPr>
        <w:t xml:space="preserve">? </w:t>
      </w:r>
    </w:p>
    <w:p w14:paraId="55DA52BC" w14:textId="5AB3D2C2" w:rsidR="005C4ACA" w:rsidRDefault="00A65AA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Mohl</w:t>
      </w:r>
      <w:r w:rsidR="00705303">
        <w:rPr>
          <w:rFonts w:cstheme="minorHAnsi"/>
        </w:rPr>
        <w:t>a</w:t>
      </w:r>
      <w:r>
        <w:rPr>
          <w:rFonts w:cstheme="minorHAnsi"/>
        </w:rPr>
        <w:t xml:space="preserve"> byste vymezit klíčovou tržní příležitost pro zvažovaný podnikatelský projekt?</w:t>
      </w:r>
    </w:p>
    <w:p w14:paraId="1991DEDB" w14:textId="3B216714" w:rsidR="005C4ACA" w:rsidRDefault="005A191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klíčový problém zákazníků řešíte v rámci vašeho business modelu a jaké je klíčové řešení tohoto problém</w:t>
      </w:r>
      <w:r w:rsidR="00922C32">
        <w:rPr>
          <w:rFonts w:cstheme="minorHAnsi"/>
        </w:rPr>
        <w:t>u</w:t>
      </w:r>
      <w:r>
        <w:rPr>
          <w:rFonts w:cstheme="minorHAnsi"/>
        </w:rPr>
        <w:t>? Jak byste vyjádřila unikátní hodnotovou nabídku v jedné větě?</w:t>
      </w:r>
    </w:p>
    <w:p w14:paraId="0E77102B" w14:textId="08248AD0" w:rsidR="005E7CE6" w:rsidRPr="005C4ACA" w:rsidRDefault="005E7CE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Vytvořte plánovaný výsledek hospodaření na tři roky a tento okomentujte.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50B55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973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973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A98918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973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77777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398A" w:rsidRPr="001A5279">
            <w:rPr>
              <w:rStyle w:val="Zstupntext"/>
            </w:rPr>
            <w:t>Klikněte nebo klepněte sem a zadejte datum.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789765">
    <w:abstractNumId w:val="0"/>
  </w:num>
  <w:num w:numId="2" w16cid:durableId="832916054">
    <w:abstractNumId w:val="3"/>
  </w:num>
  <w:num w:numId="3" w16cid:durableId="197012362">
    <w:abstractNumId w:val="2"/>
  </w:num>
  <w:num w:numId="4" w16cid:durableId="648704054">
    <w:abstractNumId w:val="1"/>
  </w:num>
  <w:num w:numId="5" w16cid:durableId="1950971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73F1D"/>
    <w:rsid w:val="000C0458"/>
    <w:rsid w:val="000E094A"/>
    <w:rsid w:val="00144F5B"/>
    <w:rsid w:val="001A3F0F"/>
    <w:rsid w:val="001C4262"/>
    <w:rsid w:val="0024258E"/>
    <w:rsid w:val="0029651C"/>
    <w:rsid w:val="00366C75"/>
    <w:rsid w:val="00386EEB"/>
    <w:rsid w:val="003A2041"/>
    <w:rsid w:val="00416969"/>
    <w:rsid w:val="004A11D1"/>
    <w:rsid w:val="004D378C"/>
    <w:rsid w:val="00546ACC"/>
    <w:rsid w:val="005A1917"/>
    <w:rsid w:val="005C4ACA"/>
    <w:rsid w:val="005E7CE6"/>
    <w:rsid w:val="00644C06"/>
    <w:rsid w:val="0067082B"/>
    <w:rsid w:val="00694399"/>
    <w:rsid w:val="006C4198"/>
    <w:rsid w:val="00705303"/>
    <w:rsid w:val="007270F0"/>
    <w:rsid w:val="0073639B"/>
    <w:rsid w:val="007553A6"/>
    <w:rsid w:val="008405EC"/>
    <w:rsid w:val="0085398A"/>
    <w:rsid w:val="00853E4B"/>
    <w:rsid w:val="008B781B"/>
    <w:rsid w:val="008E2072"/>
    <w:rsid w:val="008E6C95"/>
    <w:rsid w:val="00922C32"/>
    <w:rsid w:val="00974EA2"/>
    <w:rsid w:val="0097798F"/>
    <w:rsid w:val="00987B93"/>
    <w:rsid w:val="00997376"/>
    <w:rsid w:val="009C322A"/>
    <w:rsid w:val="009C7318"/>
    <w:rsid w:val="00A40E93"/>
    <w:rsid w:val="00A65AA7"/>
    <w:rsid w:val="00A7527E"/>
    <w:rsid w:val="00B14451"/>
    <w:rsid w:val="00BA16DD"/>
    <w:rsid w:val="00C02883"/>
    <w:rsid w:val="00C72B63"/>
    <w:rsid w:val="00CA34A9"/>
    <w:rsid w:val="00CC5272"/>
    <w:rsid w:val="00CD12C3"/>
    <w:rsid w:val="00CE09EB"/>
    <w:rsid w:val="00D33234"/>
    <w:rsid w:val="00DB6AB2"/>
    <w:rsid w:val="00DC7D52"/>
    <w:rsid w:val="00E22423"/>
    <w:rsid w:val="00E36CF4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4</cp:revision>
  <cp:lastPrinted>2022-03-14T11:55:00Z</cp:lastPrinted>
  <dcterms:created xsi:type="dcterms:W3CDTF">2023-05-15T07:24:00Z</dcterms:created>
  <dcterms:modified xsi:type="dcterms:W3CDTF">2023-05-15T07:26:00Z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