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118865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A6386">
        <w:rPr>
          <w:rFonts w:asciiTheme="minorHAnsi" w:hAnsiTheme="minorHAnsi" w:cstheme="minorHAnsi"/>
          <w:sz w:val="22"/>
          <w:szCs w:val="22"/>
        </w:rPr>
        <w:t xml:space="preserve">Veronika Hájková </w:t>
      </w:r>
    </w:p>
    <w:p w14:paraId="7BEB1D07" w14:textId="6F4C92B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A6386">
        <w:rPr>
          <w:rFonts w:asciiTheme="minorHAnsi" w:hAnsiTheme="minorHAnsi" w:cstheme="minorHAnsi"/>
          <w:sz w:val="22"/>
          <w:szCs w:val="22"/>
        </w:rPr>
        <w:t xml:space="preserve">Ing. Janka Vydrová, Ph.D. </w:t>
      </w:r>
    </w:p>
    <w:p w14:paraId="05C5954D" w14:textId="3C6BBA96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A6386">
        <w:rPr>
          <w:rFonts w:cstheme="minorHAnsi"/>
        </w:rPr>
        <w:t xml:space="preserve">Analýza marketingového mixu ve vybrané společnosti </w:t>
      </w:r>
    </w:p>
    <w:p w14:paraId="07FD52EA" w14:textId="72C16E6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A638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D60151B" w:rsidR="000E094A" w:rsidRDefault="009460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3A80A4E0" w:rsidR="000E094A" w:rsidRPr="000E094A" w:rsidRDefault="00BA23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bakalářské práce je stanoven </w:t>
            </w:r>
            <w:r w:rsidR="00246AB6">
              <w:rPr>
                <w:rFonts w:cstheme="minorHAnsi"/>
              </w:rPr>
              <w:t>jasně a v souladu s tématem bakalářské práce. Student</w:t>
            </w:r>
            <w:r w:rsidR="0030204E">
              <w:rPr>
                <w:rFonts w:cstheme="minorHAnsi"/>
              </w:rPr>
              <w:t>ka</w:t>
            </w:r>
            <w:r w:rsidR="00246AB6">
              <w:rPr>
                <w:rFonts w:cstheme="minorHAnsi"/>
              </w:rPr>
              <w:t xml:space="preserve"> definuje i metody použití v bakalářské práci, taktéž v souladu s tématem a se zadáním BP. </w:t>
            </w:r>
            <w:r w:rsidR="008C63AA">
              <w:rPr>
                <w:rFonts w:cstheme="minorHAnsi"/>
              </w:rPr>
              <w:t>V rámci cíle teoretické části si student</w:t>
            </w:r>
            <w:r w:rsidR="0030204E">
              <w:rPr>
                <w:rFonts w:cstheme="minorHAnsi"/>
              </w:rPr>
              <w:t>ka</w:t>
            </w:r>
            <w:r w:rsidR="008C63AA">
              <w:rPr>
                <w:rFonts w:cstheme="minorHAnsi"/>
              </w:rPr>
              <w:t xml:space="preserve"> stanovil</w:t>
            </w:r>
            <w:r w:rsidR="0030204E">
              <w:rPr>
                <w:rFonts w:cstheme="minorHAnsi"/>
              </w:rPr>
              <w:t>a</w:t>
            </w:r>
            <w:r w:rsidR="008C63AA">
              <w:rPr>
                <w:rFonts w:cstheme="minorHAnsi"/>
              </w:rPr>
              <w:t xml:space="preserve"> zpracování literární rešerše v oblasti problematiky marketingového mixu.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76098F0" w:rsidR="000E094A" w:rsidRDefault="003020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042D2E4" w:rsidR="000E094A" w:rsidRDefault="00CB0AB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rozčleněna do čtyř stěžejních částí. V první kapitole se student</w:t>
            </w:r>
            <w:r w:rsidR="00D90C67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stručně věnuje marketingu a jeho obecnému popisu. </w:t>
            </w:r>
            <w:r w:rsidR="0030204E">
              <w:rPr>
                <w:rFonts w:cstheme="minorHAnsi"/>
              </w:rPr>
              <w:t>Následuje kapitola týkající se marketingového mixu. Zde studentka využívá aktuální zdroje, a je zde vidět</w:t>
            </w:r>
            <w:r w:rsidR="009A2045">
              <w:rPr>
                <w:rFonts w:cstheme="minorHAnsi"/>
              </w:rPr>
              <w:t>, v některých částech,</w:t>
            </w:r>
            <w:r w:rsidR="0030204E">
              <w:rPr>
                <w:rFonts w:cstheme="minorHAnsi"/>
              </w:rPr>
              <w:t xml:space="preserve"> i snaha o literární rešerši. </w:t>
            </w:r>
          </w:p>
          <w:p w14:paraId="2B55A4A5" w14:textId="5AD75530" w:rsidR="009A2045" w:rsidRDefault="009A20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následující kapitole si studentka vytváří podklad pro část analytickou, a to formou popisu jednotlivých analýz, konkrétně PEST analýza, </w:t>
            </w:r>
            <w:proofErr w:type="spellStart"/>
            <w:r>
              <w:rPr>
                <w:rFonts w:cstheme="minorHAnsi"/>
              </w:rPr>
              <w:t>P</w:t>
            </w:r>
            <w:r w:rsidR="00971252">
              <w:rPr>
                <w:rFonts w:cstheme="minorHAnsi"/>
              </w:rPr>
              <w:t>o</w:t>
            </w:r>
            <w:r>
              <w:rPr>
                <w:rFonts w:cstheme="minorHAnsi"/>
              </w:rPr>
              <w:t>rterova</w:t>
            </w:r>
            <w:proofErr w:type="spellEnd"/>
            <w:r>
              <w:rPr>
                <w:rFonts w:cstheme="minorHAnsi"/>
              </w:rPr>
              <w:t xml:space="preserve"> analýza pěti sil, Metoda </w:t>
            </w:r>
            <w:proofErr w:type="gramStart"/>
            <w:r>
              <w:rPr>
                <w:rFonts w:cstheme="minorHAnsi"/>
              </w:rPr>
              <w:t>7S</w:t>
            </w:r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McKinsey</w:t>
            </w:r>
            <w:proofErr w:type="spellEnd"/>
            <w:r>
              <w:rPr>
                <w:rFonts w:cstheme="minorHAnsi"/>
              </w:rPr>
              <w:t xml:space="preserve"> a SWOT analýza. </w:t>
            </w:r>
          </w:p>
          <w:p w14:paraId="25A3FE0D" w14:textId="5581B8E1" w:rsidR="00987B93" w:rsidRDefault="009A20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Vzhledem k tématu práce je nejasné zařazení kapitoly týkající se marketingového výzkumu. Dá se najít souvislost s dotazníkovým šetřením v analytické části, tím pádem ale měla být kapitola zaměřena pouze na kvantitativní výzkum</w:t>
            </w:r>
            <w:r w:rsidR="00FC49CA">
              <w:rPr>
                <w:rFonts w:cstheme="minorHAnsi"/>
              </w:rPr>
              <w:t xml:space="preserve"> – dotazování</w:t>
            </w:r>
            <w:r>
              <w:rPr>
                <w:rFonts w:cstheme="minorHAnsi"/>
              </w:rPr>
              <w:t xml:space="preserve">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7524E63" w:rsidR="000E094A" w:rsidRDefault="009634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017D0333" w:rsidR="000E094A" w:rsidRDefault="00140B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úvodu analytické části studentka představuje organizaci. Následuje část týkající se marketingového mixu. V zadání BP je uvedená analýza marketingového mixu, v analytické části však vidíme pouze popis. U „produktu“ se nabízí zpracovat BCG matici, a studentka tak mohla zjistit, pomocí analytického nástroje, pozici jednotlivých produktů na trhu. To však není a studentka pouze popisuje – z interních materiálů firmy, či webových stránek, jednotlivé produkty, které organizace nabízí. Přidaná hodnota studentky je tedy naprosto minimální. U cen</w:t>
            </w:r>
            <w:r w:rsidR="009661EA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je situace naprosto stejná</w:t>
            </w:r>
            <w:r w:rsidR="00CB6D95">
              <w:rPr>
                <w:rFonts w:cstheme="minorHAnsi"/>
              </w:rPr>
              <w:t xml:space="preserve">. Jediná práce studentky je sestavení ceníku, ten je však přebraný z interních materiálů organizace. </w:t>
            </w:r>
            <w:r w:rsidR="00963474">
              <w:rPr>
                <w:rFonts w:cstheme="minorHAnsi"/>
              </w:rPr>
              <w:t xml:space="preserve">Chybí zde cenová strategie, kalkulace atd. Distribuce je taktéž pouze popis, stejně tak komunikace. </w:t>
            </w:r>
          </w:p>
          <w:p w14:paraId="16F79C3B" w14:textId="3B35F6A9" w:rsidR="000E094A" w:rsidRPr="000E094A" w:rsidRDefault="009634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Následuje marketingový výzkum, u metodiky výzkumu je otázné, jak byl dotazník distribuován, není popsáno, jaká metoda sběru dat byla využita. Studentka si nestanovila hypotézy a dotazník není statisticky vyhodnocený. </w:t>
            </w:r>
          </w:p>
          <w:p w14:paraId="34314D9D" w14:textId="6380BDB6" w:rsidR="000E094A" w:rsidRPr="000E094A" w:rsidRDefault="00AE553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Situační analýzy jsou taktéž popisného charakteru, bez osobního přínosu studentky. V teoretické části si studentka zpracovala a připravila podklad pro PEST analýzu, v analytické části je zpracována PESTE analýza. SWOT analýza je taktéž nesprávně zpracována, zejména příležitosti.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1A457074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94EB595" w:rsidR="000E094A" w:rsidRDefault="009473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B67A52C" w:rsidR="000E094A" w:rsidRPr="000E094A" w:rsidRDefault="00AE553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pro zlepšení marketingového mixu jsou detailně zpracovány, avšak chybí zde přehlednost. Studentka mohla zpracovat dle jednotlivých složek marketingového mixu. </w:t>
            </w:r>
            <w:r w:rsidR="00231648">
              <w:rPr>
                <w:rFonts w:cstheme="minorHAnsi"/>
              </w:rPr>
              <w:t xml:space="preserve">Z hlediska návrhu rozvozu – studentka navrhuje pořízení automobilu – z dotazníku ale vyplývá, u otázky návrhy na zlepšení (str. 61), že o tuto službu má zájem pouze 7 respondentů, v kontrastu s otázkou „Uvítání možnosti rozvozu“ – kde má zájem 145 respondentů. Otázky jsou špatně formulovány, a i zde vzniká rozdíl v odpovědích. Je tedy otázné, zda pořízení automobilu a nabídka rozvozu by mělo být relevantní doporučení pro organizaci.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36DD419" w:rsidR="000E094A" w:rsidRDefault="00AE55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B2D1237" w:rsidR="000E094A" w:rsidRDefault="003064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bez větších formálních chyb, pouze drobné překlepy. Jednotlivé kapitoly ale vzájemně nenavazují, v analytické části je využita analýza PESTE místo PEST analýzy, situační analýzy mohly být součástí marketingového mixu, ne jako samostatné kapitoly. </w:t>
            </w:r>
            <w:r w:rsidR="00427331">
              <w:rPr>
                <w:rFonts w:cstheme="minorHAnsi"/>
              </w:rPr>
              <w:t xml:space="preserve">Navíc, PESTE analýza nesouvisí s tématem bakalářské práce. </w:t>
            </w:r>
            <w:bookmarkStart w:id="0" w:name="_GoBack"/>
            <w:bookmarkEnd w:id="0"/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7AF709E" w:rsidR="009C7318" w:rsidRDefault="00AE55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4A33E7FD" w:rsidR="00F92C79" w:rsidRPr="000E094A" w:rsidRDefault="0030647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Bakalářská práce je zpracována na téma </w:t>
            </w:r>
            <w:r>
              <w:rPr>
                <w:rFonts w:cstheme="minorHAnsi"/>
              </w:rPr>
              <w:t>Analýza marketingového mixu ve vybrané společnosti</w:t>
            </w:r>
            <w:r>
              <w:rPr>
                <w:rFonts w:cstheme="minorHAnsi"/>
              </w:rPr>
              <w:t xml:space="preserve">. Obecně je práce na nižší kvalitativní úrovni, v analytické části chybí analýzy, podpůrný marketingový průzkum je bez statistického vyhodnocení, navíc, metodika sběru dat nebyla správně zvolena.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2DD01D2" w:rsidR="009C7318" w:rsidRDefault="0096347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Jakou metodu sběru dat jste využila ve svém kvantitativním výzkumu? </w:t>
      </w:r>
    </w:p>
    <w:p w14:paraId="55DA52BC" w14:textId="4D3A94B3" w:rsidR="005C4ACA" w:rsidRDefault="00AE553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Představte komisi správně formulovány hypotézy a statistické vyhodnocení. </w:t>
      </w:r>
    </w:p>
    <w:p w14:paraId="1991DEDB" w14:textId="4A55B03F" w:rsidR="005C4ACA" w:rsidRPr="005C4ACA" w:rsidRDefault="00AE553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Jaká je návratnost investic Vámi navrhovaných řešení? </w:t>
      </w:r>
    </w:p>
    <w:p w14:paraId="4E3072FA" w14:textId="1ABD5E9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E553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E553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C1CAAE4" w14:textId="4699BB0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E1FAA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40B64"/>
    <w:rsid w:val="00231648"/>
    <w:rsid w:val="0024258E"/>
    <w:rsid w:val="00246AB6"/>
    <w:rsid w:val="0029651C"/>
    <w:rsid w:val="0030204E"/>
    <w:rsid w:val="00306474"/>
    <w:rsid w:val="00427331"/>
    <w:rsid w:val="004D378C"/>
    <w:rsid w:val="005A3B4A"/>
    <w:rsid w:val="005C4ACA"/>
    <w:rsid w:val="0067082B"/>
    <w:rsid w:val="00694399"/>
    <w:rsid w:val="0073639B"/>
    <w:rsid w:val="007553A6"/>
    <w:rsid w:val="0085398A"/>
    <w:rsid w:val="008B0709"/>
    <w:rsid w:val="008B781B"/>
    <w:rsid w:val="008C63AA"/>
    <w:rsid w:val="00946013"/>
    <w:rsid w:val="00947304"/>
    <w:rsid w:val="00963474"/>
    <w:rsid w:val="009661EA"/>
    <w:rsid w:val="00971252"/>
    <w:rsid w:val="00974EA2"/>
    <w:rsid w:val="0098673F"/>
    <w:rsid w:val="00987B93"/>
    <w:rsid w:val="009A2045"/>
    <w:rsid w:val="009C322A"/>
    <w:rsid w:val="009C7318"/>
    <w:rsid w:val="00A40E93"/>
    <w:rsid w:val="00A7527E"/>
    <w:rsid w:val="00AE553D"/>
    <w:rsid w:val="00B14451"/>
    <w:rsid w:val="00BA16DD"/>
    <w:rsid w:val="00BA2388"/>
    <w:rsid w:val="00BE1FAA"/>
    <w:rsid w:val="00CA34A9"/>
    <w:rsid w:val="00CB0AB1"/>
    <w:rsid w:val="00CB6D95"/>
    <w:rsid w:val="00CD12C3"/>
    <w:rsid w:val="00CE55BD"/>
    <w:rsid w:val="00D90C67"/>
    <w:rsid w:val="00DA6386"/>
    <w:rsid w:val="00DC7D52"/>
    <w:rsid w:val="00E22423"/>
    <w:rsid w:val="00E7633F"/>
    <w:rsid w:val="00EF1720"/>
    <w:rsid w:val="00F92C79"/>
    <w:rsid w:val="00FC2852"/>
    <w:rsid w:val="00FC49CA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0647E8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647E8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95d438d1-2776-4e6f-aa77-0285660b9062"/>
    <ds:schemaRef ds:uri="14b5c4b1-a205-4656-bd10-1a2605af84da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A7BC1D-69A8-4D14-81AA-0D05F244D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866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18</cp:revision>
  <cp:lastPrinted>2022-03-14T11:55:00Z</cp:lastPrinted>
  <dcterms:created xsi:type="dcterms:W3CDTF">2023-05-25T09:05:00Z</dcterms:created>
  <dcterms:modified xsi:type="dcterms:W3CDTF">2023-05-26T09:01:00Z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