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451694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B6626" w:rsidRPr="001B6626">
        <w:rPr>
          <w:rFonts w:asciiTheme="minorHAnsi" w:hAnsiTheme="minorHAnsi" w:cstheme="minorHAnsi"/>
          <w:sz w:val="22"/>
          <w:szCs w:val="22"/>
        </w:rPr>
        <w:t>Hájková Veronika</w:t>
      </w:r>
    </w:p>
    <w:p w14:paraId="01DAD7B2" w14:textId="3C84B7C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B6626">
        <w:rPr>
          <w:rFonts w:asciiTheme="minorHAnsi" w:hAnsiTheme="minorHAnsi" w:cstheme="minorHAnsi"/>
          <w:sz w:val="22"/>
          <w:szCs w:val="22"/>
        </w:rPr>
        <w:t>Ing. Michael Fafílek</w:t>
      </w:r>
    </w:p>
    <w:p w14:paraId="43917A2A" w14:textId="2ADA167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B6626" w:rsidRPr="001B6626">
        <w:rPr>
          <w:rFonts w:cstheme="minorHAnsi"/>
        </w:rPr>
        <w:t>Analýza marketingového mixu ve vybrané společnosti</w:t>
      </w:r>
    </w:p>
    <w:p w14:paraId="3F08876F" w14:textId="715AF3C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B662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 xml:space="preserve">B – splněno kvalitně; </w:t>
      </w:r>
      <w:bookmarkStart w:id="0" w:name="_Hlk136275063"/>
      <w:r w:rsidRPr="006C4198">
        <w:rPr>
          <w:rFonts w:cstheme="minorHAnsi"/>
          <w:i/>
          <w:sz w:val="20"/>
        </w:rPr>
        <w:t>C – splněno bez výhrad; D – splněno s menšími nedostatky</w:t>
      </w:r>
      <w:bookmarkEnd w:id="0"/>
      <w:r w:rsidRPr="006C4198">
        <w:rPr>
          <w:rFonts w:cstheme="minorHAnsi"/>
          <w:i/>
          <w:sz w:val="20"/>
        </w:rPr>
        <w:t>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B8DED03" w:rsidR="000E094A" w:rsidRDefault="001B6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5EFA4E0" w14:textId="77777777" w:rsidR="001B6626" w:rsidRDefault="001B66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1DDC4278" w:rsidR="008B781B" w:rsidRPr="000E094A" w:rsidRDefault="001B66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 souladu s tématem BP. Jsou zde popsány i metody, které studentka použije v práci. Metody jsou také v souladu s tématem práce a zadáním.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6DD9D9" w:rsidR="000E094A" w:rsidRDefault="00B54F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06D11156" w:rsidR="00987B93" w:rsidRDefault="001B66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z větší část</w:t>
            </w:r>
            <w:r w:rsidR="008F7217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se zaměřuje na marketingový mix, vzhledem k zaměření práce je to pochopitelné. Další části teoretické části popisují analýzy, které jsou pak využity v části praktické. Je zde i kapitola zaměřující se na marketingový výzkum, který je v praktické části využit. Na teoretické části je vidět, že studentka se snažila o literární rešerši.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EF6FAE" w:rsidR="000E094A" w:rsidRDefault="001B6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ACADA39" w:rsidR="000E094A" w:rsidRDefault="001B66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začátku analytické části je představena společnost. V další kapitole je analýza marketingového mixu, zde studentka popsala vše, co se týče marketingového mixu vybrané společnosti. Studentka provedla i marketingový výzkum, formou dotazování, kde se zjišťovala spokojenost zákazníka s marketingovým mixem a jestli komunikace společnosti je efektivní. Ve SWOT analýze, zejména v OT části studentka uvedla i vnitřní vlivy.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2755C64" w:rsidR="000E094A" w:rsidRDefault="001B6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4604B29" w:rsidR="000E094A" w:rsidRPr="000E094A" w:rsidRDefault="00B20E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studentka uvedla vhodné doporučení, jak by společnost mohla zlepšit marketingový mix, tyto návrhy jsou i podložené z analytické části. Jednotlivé návrhy mají i vyčíslené náklady, které nejsou pouhými odhady.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EADBEE" w:rsidR="000E094A" w:rsidRDefault="001B6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A12E7CD" w:rsidR="000E094A" w:rsidRDefault="00B20E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neobsahuje téměř gramatické chyby. Jednotlivé kapitoly by mohly lépe navazovat. Studentka používá správnou terminologii. Práce je citována odpovídajícím způsobem.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337F2C2" w:rsidR="009C7318" w:rsidRDefault="001B66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6D89921D" w:rsidR="009D67D5" w:rsidRPr="000E094A" w:rsidRDefault="001B662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se zaměřila na téma analýzy marketingového mixu vybrané společnosti. Práce obsahuje analytickou i návrhovou část na dobré úrovni. Také teoretická část je zpracována na dobré úrovni.</w:t>
            </w: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4FF878A" w:rsidR="009C7318" w:rsidRDefault="00B20E7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2" w:name="_Hlk136275906"/>
      <w:r>
        <w:rPr>
          <w:rFonts w:cstheme="minorHAnsi"/>
        </w:rPr>
        <w:t>Vysvětlete nesoulad v dotazníkovém šetření mezi otázkou zaměřující se na „Uvítání možnosti rozvozu“, kde „ANO“ odpovědělo 145 respondentů a v otázce „Návrhy na zlepšení“, kde „Rozvoz“ uvedlo jen 7 respondentů.</w:t>
      </w:r>
    </w:p>
    <w:p w14:paraId="7D93D262" w14:textId="4E895B0C" w:rsidR="00B20E7D" w:rsidRPr="00B20E7D" w:rsidRDefault="00B20E7D" w:rsidP="00B20E7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 rozvozu v návrzích nebylo by levnější místo pořízení auta a nového zaměstnance, raději spolupráce s rozvážkovou službou (také uvedené v návrzích)? Sice si rozvážková služba bere 25-30 %, ale běžnou praktikou restaurací je navýšení ceny produktů v nabídce u rozvážkových služeb.</w:t>
      </w:r>
    </w:p>
    <w:bookmarkEnd w:id="2"/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18546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1B662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1B662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E14F3E4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1B6626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E7EE0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B20E7D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61414" w14:textId="77777777" w:rsidR="00945F82" w:rsidRDefault="00945F82" w:rsidP="00A40E93">
      <w:pPr>
        <w:spacing w:after="0" w:line="240" w:lineRule="auto"/>
      </w:pPr>
      <w:r>
        <w:separator/>
      </w:r>
    </w:p>
  </w:endnote>
  <w:endnote w:type="continuationSeparator" w:id="0">
    <w:p w14:paraId="11DDA3D4" w14:textId="77777777" w:rsidR="00945F82" w:rsidRDefault="00945F8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8463" w14:textId="77777777" w:rsidR="00945F82" w:rsidRDefault="00945F82" w:rsidP="00A40E93">
      <w:pPr>
        <w:spacing w:after="0" w:line="240" w:lineRule="auto"/>
      </w:pPr>
      <w:r>
        <w:separator/>
      </w:r>
    </w:p>
  </w:footnote>
  <w:footnote w:type="continuationSeparator" w:id="0">
    <w:p w14:paraId="02FE6E3D" w14:textId="77777777" w:rsidR="00945F82" w:rsidRDefault="00945F8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566794">
    <w:abstractNumId w:val="0"/>
  </w:num>
  <w:num w:numId="2" w16cid:durableId="2120637519">
    <w:abstractNumId w:val="3"/>
  </w:num>
  <w:num w:numId="3" w16cid:durableId="332225471">
    <w:abstractNumId w:val="2"/>
  </w:num>
  <w:num w:numId="4" w16cid:durableId="1840197452">
    <w:abstractNumId w:val="1"/>
  </w:num>
  <w:num w:numId="5" w16cid:durableId="1954288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37BF7"/>
    <w:rsid w:val="000E094A"/>
    <w:rsid w:val="00173FE7"/>
    <w:rsid w:val="001900AB"/>
    <w:rsid w:val="001B6626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8F7217"/>
    <w:rsid w:val="00945F8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20E7D"/>
    <w:rsid w:val="00B54FC8"/>
    <w:rsid w:val="00BA16DD"/>
    <w:rsid w:val="00CA34A9"/>
    <w:rsid w:val="00CD12C3"/>
    <w:rsid w:val="00DC7D52"/>
    <w:rsid w:val="00E22423"/>
    <w:rsid w:val="00EF1720"/>
    <w:rsid w:val="00F65157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2D781C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69F1"/>
    <w:rsid w:val="000A4B88"/>
    <w:rsid w:val="002D781C"/>
    <w:rsid w:val="00510546"/>
    <w:rsid w:val="005E083B"/>
    <w:rsid w:val="00A00291"/>
    <w:rsid w:val="00BF2549"/>
    <w:rsid w:val="00DF4309"/>
    <w:rsid w:val="00E1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Michael Fafílek</cp:lastModifiedBy>
  <cp:revision>22</cp:revision>
  <cp:lastPrinted>2022-03-14T11:55:00Z</cp:lastPrinted>
  <dcterms:created xsi:type="dcterms:W3CDTF">2022-03-14T10:52:00Z</dcterms:created>
  <dcterms:modified xsi:type="dcterms:W3CDTF">2023-05-29T16:11:00Z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