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E0D8E" w14:textId="77777777" w:rsidR="00CA34A9" w:rsidRPr="00694399" w:rsidRDefault="00A40E93" w:rsidP="0073639B">
      <w:pPr>
        <w:spacing w:after="0" w:line="240" w:lineRule="auto"/>
        <w:jc w:val="center"/>
        <w:rPr>
          <w:b/>
          <w:bCs/>
          <w:caps/>
          <w:sz w:val="32"/>
          <w:szCs w:val="32"/>
        </w:rPr>
      </w:pPr>
      <w:r w:rsidRPr="00694399">
        <w:rPr>
          <w:b/>
          <w:bCs/>
          <w:caps/>
          <w:sz w:val="32"/>
          <w:szCs w:val="32"/>
        </w:rPr>
        <w:t>Posudek vedoucího bakalářské práce</w:t>
      </w:r>
    </w:p>
    <w:p w14:paraId="139ACEF7" w14:textId="77777777" w:rsidR="00A40E93" w:rsidRDefault="00A40E93" w:rsidP="00A40E93">
      <w:pPr>
        <w:pStyle w:val="Default"/>
      </w:pPr>
    </w:p>
    <w:p w14:paraId="319D7D40" w14:textId="231E332A" w:rsidR="00037B1A" w:rsidRDefault="00037B1A" w:rsidP="00037B1A">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Jméno studenta: </w:t>
      </w:r>
      <w:r w:rsidR="00457525">
        <w:rPr>
          <w:rFonts w:asciiTheme="minorHAnsi" w:hAnsiTheme="minorHAnsi" w:cstheme="minorHAnsi"/>
          <w:sz w:val="22"/>
          <w:szCs w:val="22"/>
        </w:rPr>
        <w:t>Ing. Pavla Přibylová</w:t>
      </w:r>
    </w:p>
    <w:p w14:paraId="01DAD7B2" w14:textId="17C52A4C" w:rsidR="00037B1A" w:rsidRDefault="00037B1A" w:rsidP="00037B1A">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Vedoucí </w:t>
      </w:r>
      <w:r>
        <w:rPr>
          <w:rFonts w:asciiTheme="minorHAnsi" w:hAnsiTheme="minorHAnsi" w:cstheme="minorHAnsi"/>
          <w:sz w:val="22"/>
          <w:szCs w:val="22"/>
        </w:rPr>
        <w:t>bakalářské práce (BP)</w:t>
      </w:r>
      <w:r w:rsidRPr="009C322A">
        <w:rPr>
          <w:rFonts w:asciiTheme="minorHAnsi" w:hAnsiTheme="minorHAnsi" w:cstheme="minorHAnsi"/>
          <w:sz w:val="22"/>
          <w:szCs w:val="22"/>
        </w:rPr>
        <w:t>:</w:t>
      </w:r>
      <w:r>
        <w:rPr>
          <w:rFonts w:asciiTheme="minorHAnsi" w:hAnsiTheme="minorHAnsi" w:cstheme="minorHAnsi"/>
          <w:sz w:val="22"/>
          <w:szCs w:val="22"/>
        </w:rPr>
        <w:t xml:space="preserve"> </w:t>
      </w:r>
      <w:r w:rsidR="00457525">
        <w:rPr>
          <w:rFonts w:asciiTheme="minorHAnsi" w:hAnsiTheme="minorHAnsi" w:cstheme="minorHAnsi"/>
          <w:sz w:val="22"/>
          <w:szCs w:val="22"/>
        </w:rPr>
        <w:t>Ing. Zuzana Crhová, Ph.D.</w:t>
      </w:r>
    </w:p>
    <w:p w14:paraId="43917A2A" w14:textId="52D42577" w:rsidR="00037B1A" w:rsidRDefault="00037B1A" w:rsidP="00037B1A">
      <w:pPr>
        <w:spacing w:after="120" w:line="240" w:lineRule="auto"/>
        <w:rPr>
          <w:rFonts w:cstheme="minorHAnsi"/>
        </w:rPr>
      </w:pPr>
      <w:r w:rsidRPr="00A40E93">
        <w:rPr>
          <w:rFonts w:cstheme="minorHAnsi"/>
        </w:rPr>
        <w:t xml:space="preserve">Téma </w:t>
      </w:r>
      <w:r>
        <w:rPr>
          <w:rFonts w:cstheme="minorHAnsi"/>
        </w:rPr>
        <w:t>BP</w:t>
      </w:r>
      <w:r w:rsidRPr="00A40E93">
        <w:rPr>
          <w:rFonts w:cstheme="minorHAnsi"/>
        </w:rPr>
        <w:t>:</w:t>
      </w:r>
      <w:r>
        <w:rPr>
          <w:rFonts w:cstheme="minorHAnsi"/>
        </w:rPr>
        <w:t xml:space="preserve"> </w:t>
      </w:r>
      <w:r w:rsidR="00457525">
        <w:rPr>
          <w:rFonts w:cstheme="minorHAnsi"/>
        </w:rPr>
        <w:t>Řízení pohledávek ve společnosti Ostrovní elektrárny s.r.o.</w:t>
      </w:r>
    </w:p>
    <w:p w14:paraId="3F08876F" w14:textId="44E071EB" w:rsidR="00037B1A" w:rsidRPr="009C322A" w:rsidRDefault="00037B1A" w:rsidP="00037B1A">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Ak. rok: </w:t>
      </w:r>
      <w:sdt>
        <w:sdtPr>
          <w:rPr>
            <w:rFonts w:asciiTheme="minorHAnsi" w:hAnsiTheme="minorHAnsi" w:cstheme="minorHAnsi"/>
            <w:sz w:val="22"/>
            <w:szCs w:val="22"/>
          </w:rPr>
          <w:alias w:val="ak. rok"/>
          <w:tag w:val="ak. rok"/>
          <w:id w:val="-1562085540"/>
          <w:placeholder>
            <w:docPart w:val="28454C169EEE42968B6D627D861CD68B"/>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Content>
          <w:r w:rsidR="00457525">
            <w:rPr>
              <w:rFonts w:asciiTheme="minorHAnsi" w:hAnsiTheme="minorHAnsi" w:cstheme="minorHAnsi"/>
              <w:sz w:val="22"/>
              <w:szCs w:val="22"/>
            </w:rPr>
            <w:t>2022/2023</w:t>
          </w:r>
        </w:sdtContent>
      </w:sdt>
    </w:p>
    <w:p w14:paraId="45408690" w14:textId="77777777" w:rsidR="00037B1A" w:rsidRPr="0097798F" w:rsidRDefault="00037B1A" w:rsidP="00037B1A">
      <w:pPr>
        <w:spacing w:after="0" w:line="240" w:lineRule="auto"/>
        <w:jc w:val="both"/>
        <w:rPr>
          <w:rFonts w:cstheme="minorHAnsi"/>
          <w:sz w:val="20"/>
        </w:rPr>
      </w:pPr>
    </w:p>
    <w:p w14:paraId="577728F7" w14:textId="77777777" w:rsidR="00037B1A" w:rsidRPr="006C4198" w:rsidRDefault="00037B1A" w:rsidP="00037B1A">
      <w:pPr>
        <w:spacing w:after="0" w:line="240" w:lineRule="auto"/>
        <w:jc w:val="both"/>
        <w:rPr>
          <w:rFonts w:cstheme="minorHAnsi"/>
          <w:b/>
          <w:sz w:val="20"/>
        </w:rPr>
      </w:pPr>
      <w:r w:rsidRPr="006C4198">
        <w:rPr>
          <w:rFonts w:cstheme="minorHAnsi"/>
          <w:b/>
          <w:sz w:val="20"/>
        </w:rPr>
        <w:t>Poznámky k vyplňování posudku:</w:t>
      </w:r>
    </w:p>
    <w:p w14:paraId="116B5FBA" w14:textId="77777777" w:rsidR="00037B1A" w:rsidRDefault="00037B1A" w:rsidP="00037B1A">
      <w:pPr>
        <w:pStyle w:val="Odstavecseseznamem"/>
        <w:numPr>
          <w:ilvl w:val="0"/>
          <w:numId w:val="5"/>
        </w:numPr>
        <w:spacing w:after="0" w:line="240" w:lineRule="auto"/>
        <w:ind w:left="284" w:hanging="284"/>
        <w:contextualSpacing w:val="0"/>
        <w:jc w:val="both"/>
        <w:rPr>
          <w:rFonts w:cstheme="minorHAnsi"/>
          <w:i/>
          <w:sz w:val="20"/>
        </w:rPr>
      </w:pPr>
      <w:r w:rsidRPr="006C4198">
        <w:rPr>
          <w:rFonts w:cstheme="minorHAnsi"/>
          <w:i/>
          <w:sz w:val="20"/>
        </w:rPr>
        <w:t>U hodnocení jednotlivých kritérií použijte následující stupnici: A – splněno velmi kvalitně, výrazně překračuje požadavky</w:t>
      </w:r>
      <w:r w:rsidRPr="006C4198">
        <w:rPr>
          <w:rFonts w:cstheme="minorHAnsi"/>
          <w:i/>
          <w:sz w:val="20"/>
          <w:lang w:val="en-GB"/>
        </w:rPr>
        <w:t xml:space="preserve">; </w:t>
      </w:r>
      <w:r w:rsidRPr="006C4198">
        <w:rPr>
          <w:rFonts w:cstheme="minorHAnsi"/>
          <w:i/>
          <w:sz w:val="20"/>
        </w:rPr>
        <w:t>B – splněno kvalitně; C – splněno bez výhrad; D – splněno s menšími nedostatky; E – splněno, ale s výraznými nedostatky; F – nesplněno</w:t>
      </w:r>
      <w:r>
        <w:rPr>
          <w:rFonts w:cstheme="minorHAnsi"/>
          <w:i/>
          <w:sz w:val="20"/>
        </w:rPr>
        <w:t>.</w:t>
      </w:r>
    </w:p>
    <w:p w14:paraId="5F442DCC" w14:textId="7BD7EB49" w:rsidR="00037B1A" w:rsidRDefault="00037B1A" w:rsidP="00037B1A">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 xml:space="preserve">Pokud je jakékoliv kritérium ohodnoceno stupněm F, práce musí být celkově hodnocena jako nevyhovující, která nesplňuje kritéria pro obhajobu </w:t>
      </w:r>
      <w:r w:rsidR="00AC1ADA">
        <w:rPr>
          <w:rFonts w:cstheme="minorHAnsi"/>
          <w:i/>
          <w:sz w:val="20"/>
        </w:rPr>
        <w:t>B</w:t>
      </w:r>
      <w:r>
        <w:rPr>
          <w:rFonts w:cstheme="minorHAnsi"/>
          <w:i/>
          <w:sz w:val="20"/>
        </w:rPr>
        <w:t>P a nelze takovou práci doporučit k obhajobě.</w:t>
      </w:r>
    </w:p>
    <w:p w14:paraId="559DD309" w14:textId="01870976" w:rsidR="00037B1A" w:rsidRDefault="00037B1A" w:rsidP="00037B1A">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Vedoucí BP se musí slovně vyjádřit ke každému hodnotícímu kritériu!</w:t>
      </w:r>
    </w:p>
    <w:p w14:paraId="4632F0B5" w14:textId="77777777" w:rsidR="00037B1A" w:rsidRDefault="00037B1A" w:rsidP="0024258E">
      <w:pPr>
        <w:tabs>
          <w:tab w:val="right" w:pos="10206"/>
        </w:tabs>
        <w:spacing w:after="120" w:line="240" w:lineRule="auto"/>
        <w:ind w:left="142"/>
        <w:jc w:val="both"/>
        <w:rPr>
          <w:rFonts w:cstheme="minorHAnsi"/>
          <w:b/>
        </w:rPr>
      </w:pPr>
    </w:p>
    <w:p w14:paraId="2EA51542" w14:textId="2E246B3E" w:rsidR="00A40E93" w:rsidRDefault="00A40E93" w:rsidP="0024258E">
      <w:pPr>
        <w:tabs>
          <w:tab w:val="right" w:pos="10206"/>
        </w:tabs>
        <w:spacing w:after="120" w:line="240" w:lineRule="auto"/>
        <w:ind w:left="142"/>
        <w:jc w:val="both"/>
        <w:rPr>
          <w:rFonts w:cstheme="minorHAnsi"/>
          <w:b/>
        </w:rPr>
      </w:pPr>
      <w:r>
        <w:rPr>
          <w:rFonts w:cstheme="minorHAnsi"/>
          <w:b/>
        </w:rPr>
        <w:t>Hodnotící kritéria:</w:t>
      </w:r>
      <w:r w:rsidRPr="00A40E93">
        <w:rPr>
          <w:rFonts w:cstheme="minorHAnsi"/>
          <w:b/>
        </w:rPr>
        <w:t xml:space="preserve"> </w:t>
      </w:r>
      <w:r>
        <w:rPr>
          <w:rFonts w:cstheme="minorHAnsi"/>
          <w:b/>
        </w:rPr>
        <w:tab/>
        <w:t>Hodnocení</w:t>
      </w:r>
    </w:p>
    <w:tbl>
      <w:tblPr>
        <w:tblStyle w:val="Mkatabulky"/>
        <w:tblW w:w="10475" w:type="dxa"/>
        <w:tblLook w:val="04A0" w:firstRow="1" w:lastRow="0" w:firstColumn="1" w:lastColumn="0" w:noHBand="0" w:noVBand="1"/>
      </w:tblPr>
      <w:tblGrid>
        <w:gridCol w:w="8774"/>
        <w:gridCol w:w="1701"/>
      </w:tblGrid>
      <w:tr w:rsidR="000E094A" w14:paraId="21107E0A" w14:textId="77777777" w:rsidTr="00694399">
        <w:tc>
          <w:tcPr>
            <w:tcW w:w="8774" w:type="dxa"/>
            <w:tcBorders>
              <w:top w:val="single" w:sz="12" w:space="0" w:color="auto"/>
              <w:left w:val="single" w:sz="12" w:space="0" w:color="auto"/>
              <w:bottom w:val="single" w:sz="12" w:space="0" w:color="auto"/>
            </w:tcBorders>
          </w:tcPr>
          <w:p w14:paraId="1E501D4D" w14:textId="1B391C2A" w:rsidR="000E094A" w:rsidRDefault="00037B1A" w:rsidP="00CD12C3">
            <w:pPr>
              <w:tabs>
                <w:tab w:val="right" w:pos="8789"/>
              </w:tabs>
              <w:spacing w:after="120"/>
              <w:jc w:val="both"/>
              <w:rPr>
                <w:rFonts w:cstheme="minorHAnsi"/>
                <w:b/>
              </w:rPr>
            </w:pPr>
            <w:r>
              <w:rPr>
                <w:rFonts w:cstheme="minorHAnsi"/>
                <w:b/>
              </w:rPr>
              <w:t>1</w:t>
            </w:r>
            <w:r w:rsidR="00DC7D52">
              <w:rPr>
                <w:rFonts w:cstheme="minorHAnsi"/>
                <w:b/>
              </w:rPr>
              <w:t xml:space="preserve">. </w:t>
            </w:r>
            <w:r w:rsidR="000E094A" w:rsidRPr="000E094A">
              <w:rPr>
                <w:rFonts w:cstheme="minorHAnsi"/>
                <w:b/>
              </w:rPr>
              <w:t>Cíle a metody práce</w:t>
            </w:r>
          </w:p>
        </w:tc>
        <w:sdt>
          <w:sdtPr>
            <w:rPr>
              <w:rFonts w:cstheme="minorHAnsi"/>
              <w: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0280C4F4" w14:textId="6F3100B1" w:rsidR="000E094A" w:rsidRDefault="00372451" w:rsidP="00694399">
                <w:pPr>
                  <w:tabs>
                    <w:tab w:val="right" w:pos="8789"/>
                  </w:tabs>
                  <w:jc w:val="center"/>
                  <w:rPr>
                    <w:rFonts w:cstheme="minorHAnsi"/>
                    <w:b/>
                  </w:rPr>
                </w:pPr>
                <w:r>
                  <w:rPr>
                    <w:rFonts w:cstheme="minorHAnsi"/>
                    <w:b/>
                  </w:rPr>
                  <w:t>C</w:t>
                </w:r>
              </w:p>
            </w:tc>
          </w:sdtContent>
        </w:sdt>
      </w:tr>
      <w:tr w:rsidR="000E094A"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10BFFE5C" w14:textId="12AFE8E7" w:rsidR="008B781B" w:rsidRPr="008B781B" w:rsidRDefault="00037B1A"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w:t>
            </w:r>
            <w:r w:rsidRPr="008B781B">
              <w:rPr>
                <w:rFonts w:cstheme="minorHAnsi"/>
                <w:i/>
                <w:sz w:val="20"/>
              </w:rPr>
              <w:t xml:space="preserve"> </w:t>
            </w:r>
            <w:r>
              <w:rPr>
                <w:rFonts w:cstheme="minorHAnsi"/>
                <w:i/>
                <w:sz w:val="20"/>
              </w:rPr>
              <w:t>srozumitelnost formulace cílů práce a použitých metod zpracování práce; zhodnocení cílů práce v souladu s tématem práce; zvolené metody a postupy použité pro naplnění cílů práce</w:t>
            </w:r>
            <w:r w:rsidR="008B781B">
              <w:rPr>
                <w:rFonts w:cstheme="minorHAnsi"/>
                <w:i/>
                <w:sz w:val="20"/>
              </w:rPr>
              <w:t xml:space="preserve">. </w:t>
            </w:r>
          </w:p>
          <w:p w14:paraId="308DC6CC" w14:textId="77777777" w:rsidR="000E094A" w:rsidRPr="000E094A" w:rsidRDefault="000E094A" w:rsidP="00CD12C3">
            <w:pPr>
              <w:tabs>
                <w:tab w:val="right" w:pos="8789"/>
              </w:tabs>
              <w:jc w:val="both"/>
              <w:rPr>
                <w:rFonts w:cstheme="minorHAnsi"/>
              </w:rPr>
            </w:pPr>
          </w:p>
          <w:p w14:paraId="204804A3" w14:textId="1226546E" w:rsidR="008B781B" w:rsidRPr="000E094A" w:rsidRDefault="00372451" w:rsidP="00CD12C3">
            <w:pPr>
              <w:tabs>
                <w:tab w:val="right" w:pos="8789"/>
              </w:tabs>
              <w:jc w:val="both"/>
              <w:rPr>
                <w:rFonts w:cstheme="minorHAnsi"/>
              </w:rPr>
            </w:pPr>
            <w:r>
              <w:rPr>
                <w:rFonts w:cstheme="minorHAnsi"/>
              </w:rPr>
              <w:t>Cíl práce je stanoven v soulade se zadáním práce. Metody zpracování jsou vhodně zvolené a dostatečně popsané.</w:t>
            </w:r>
          </w:p>
          <w:p w14:paraId="7ED3E311" w14:textId="77777777" w:rsidR="000E094A" w:rsidRPr="000E094A" w:rsidRDefault="000E094A" w:rsidP="00CD12C3">
            <w:pPr>
              <w:tabs>
                <w:tab w:val="right" w:pos="8789"/>
              </w:tabs>
              <w:jc w:val="both"/>
              <w:rPr>
                <w:rFonts w:cstheme="minorHAnsi"/>
              </w:rPr>
            </w:pPr>
          </w:p>
        </w:tc>
      </w:tr>
      <w:tr w:rsidR="000E094A" w14:paraId="085D0199" w14:textId="77777777" w:rsidTr="00694399">
        <w:tc>
          <w:tcPr>
            <w:tcW w:w="8774" w:type="dxa"/>
            <w:tcBorders>
              <w:top w:val="single" w:sz="12" w:space="0" w:color="auto"/>
              <w:left w:val="single" w:sz="12" w:space="0" w:color="auto"/>
              <w:bottom w:val="single" w:sz="12" w:space="0" w:color="auto"/>
            </w:tcBorders>
          </w:tcPr>
          <w:p w14:paraId="1CE5445A" w14:textId="2F99C7BB" w:rsidR="000E094A" w:rsidRDefault="00037B1A" w:rsidP="00CD12C3">
            <w:pPr>
              <w:tabs>
                <w:tab w:val="right" w:pos="8789"/>
              </w:tabs>
              <w:spacing w:after="120"/>
              <w:jc w:val="both"/>
              <w:rPr>
                <w:rFonts w:cstheme="minorHAnsi"/>
                <w:b/>
              </w:rPr>
            </w:pPr>
            <w:r>
              <w:rPr>
                <w:rFonts w:cstheme="minorHAnsi"/>
                <w:b/>
              </w:rPr>
              <w:t>2</w:t>
            </w:r>
            <w:r w:rsidR="00DC7D52">
              <w:rPr>
                <w:rFonts w:cstheme="minorHAnsi"/>
                <w:b/>
              </w:rPr>
              <w:t xml:space="preserve">. </w:t>
            </w:r>
            <w:r w:rsidR="000E094A" w:rsidRPr="000E094A">
              <w:rPr>
                <w:rFonts w:cstheme="minorHAnsi"/>
                <w:b/>
              </w:rPr>
              <w:t>Teoretická část práce</w:t>
            </w:r>
          </w:p>
        </w:tc>
        <w:sdt>
          <w:sdtPr>
            <w:rPr>
              <w:rFonts w:cstheme="minorHAnsi"/>
              <w: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27BF46F" w14:textId="5525CCA4" w:rsidR="000E094A" w:rsidRDefault="00114209" w:rsidP="00694399">
                <w:pPr>
                  <w:tabs>
                    <w:tab w:val="right" w:pos="8789"/>
                  </w:tabs>
                  <w:jc w:val="center"/>
                  <w:rPr>
                    <w:rFonts w:cstheme="minorHAnsi"/>
                    <w:b/>
                  </w:rPr>
                </w:pPr>
                <w:r>
                  <w:rPr>
                    <w:rFonts w:cstheme="minorHAnsi"/>
                    <w:b/>
                  </w:rPr>
                  <w:t>D</w:t>
                </w:r>
              </w:p>
            </w:tc>
          </w:sdtContent>
        </w:sdt>
      </w:tr>
      <w:tr w:rsidR="000E094A"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8CF0C76" w14:textId="3AF2DD73" w:rsidR="000E094A" w:rsidRPr="00021947" w:rsidRDefault="00037B1A" w:rsidP="00CD12C3">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obsah kritické literární rešerše; vhodnost zvolených domácích a zahraničních zdrojů; způsob citování zdrojů adekvátním způsobem.</w:t>
            </w:r>
          </w:p>
          <w:p w14:paraId="7A1DD9C3" w14:textId="77777777" w:rsidR="000E094A" w:rsidRPr="000E094A" w:rsidRDefault="000E094A" w:rsidP="00CD12C3">
            <w:pPr>
              <w:tabs>
                <w:tab w:val="right" w:pos="8789"/>
              </w:tabs>
              <w:jc w:val="both"/>
              <w:rPr>
                <w:rFonts w:cstheme="minorHAnsi"/>
              </w:rPr>
            </w:pPr>
          </w:p>
          <w:p w14:paraId="2F195D88" w14:textId="7FC4C628" w:rsidR="000E094A" w:rsidRPr="000E094A" w:rsidRDefault="003B683A" w:rsidP="00CD12C3">
            <w:pPr>
              <w:tabs>
                <w:tab w:val="right" w:pos="8789"/>
              </w:tabs>
              <w:jc w:val="both"/>
              <w:rPr>
                <w:rFonts w:cstheme="minorHAnsi"/>
              </w:rPr>
            </w:pPr>
            <w:r>
              <w:rPr>
                <w:rFonts w:cstheme="minorHAnsi"/>
              </w:rPr>
              <w:t>Teoretická část práce má logickou strukturu</w:t>
            </w:r>
            <w:r w:rsidR="00114209">
              <w:rPr>
                <w:rFonts w:cstheme="minorHAnsi"/>
              </w:rPr>
              <w:t>. Část o pohledávkách a jejich evidenci a dále část týkající se využití ukazatelů finanční analýzy pro řízení pohledávek mohla být zpracována důkladněji. Naopak zde shledávám některé ukazatele, které pak při zpracování praktické části nejsou využity. Doporučila bych lepší práci se zdroji. Ne všechny odkazy na zdroje jsou uvedeny adekvátním způsobem.</w:t>
            </w:r>
          </w:p>
          <w:p w14:paraId="7B260597" w14:textId="77777777" w:rsidR="000E094A" w:rsidRPr="000E094A" w:rsidRDefault="000E094A" w:rsidP="00CD12C3">
            <w:pPr>
              <w:tabs>
                <w:tab w:val="right" w:pos="8789"/>
              </w:tabs>
              <w:jc w:val="both"/>
              <w:rPr>
                <w:rFonts w:cstheme="minorHAnsi"/>
              </w:rPr>
            </w:pPr>
          </w:p>
        </w:tc>
      </w:tr>
      <w:tr w:rsidR="000E094A" w14:paraId="7CC523A4" w14:textId="77777777" w:rsidTr="00694399">
        <w:tc>
          <w:tcPr>
            <w:tcW w:w="8774" w:type="dxa"/>
            <w:tcBorders>
              <w:top w:val="single" w:sz="12" w:space="0" w:color="auto"/>
              <w:left w:val="single" w:sz="12" w:space="0" w:color="auto"/>
              <w:bottom w:val="single" w:sz="12" w:space="0" w:color="auto"/>
            </w:tcBorders>
          </w:tcPr>
          <w:p w14:paraId="3EC4D75F" w14:textId="6789E4D8" w:rsidR="000E094A" w:rsidRDefault="00037B1A" w:rsidP="00CD12C3">
            <w:pPr>
              <w:tabs>
                <w:tab w:val="right" w:pos="8789"/>
              </w:tabs>
              <w:spacing w:after="120"/>
              <w:jc w:val="both"/>
              <w:rPr>
                <w:rFonts w:cstheme="minorHAnsi"/>
                <w:b/>
              </w:rPr>
            </w:pPr>
            <w:r>
              <w:rPr>
                <w:rFonts w:cstheme="minorHAnsi"/>
                <w:b/>
              </w:rPr>
              <w:t>3</w:t>
            </w:r>
            <w:r w:rsidR="00DC7D52">
              <w:rPr>
                <w:rFonts w:cstheme="minorHAnsi"/>
                <w:b/>
              </w:rPr>
              <w:t xml:space="preserve">. </w:t>
            </w:r>
            <w:r w:rsidR="000E094A" w:rsidRPr="000E094A">
              <w:rPr>
                <w:rFonts w:cstheme="minorHAnsi"/>
                <w:b/>
              </w:rPr>
              <w:t>Praktická část práce – analýza</w:t>
            </w:r>
          </w:p>
        </w:tc>
        <w:sdt>
          <w:sdtPr>
            <w:rPr>
              <w:rFonts w:cstheme="minorHAnsi"/>
              <w: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0872C8F" w14:textId="68898BCA" w:rsidR="000E094A" w:rsidRDefault="00021947" w:rsidP="00694399">
                <w:pPr>
                  <w:tabs>
                    <w:tab w:val="right" w:pos="8789"/>
                  </w:tabs>
                  <w:jc w:val="center"/>
                  <w:rPr>
                    <w:rFonts w:cstheme="minorHAnsi"/>
                    <w:b/>
                  </w:rPr>
                </w:pPr>
                <w:r>
                  <w:rPr>
                    <w:rFonts w:cstheme="minorHAnsi"/>
                    <w:b/>
                  </w:rPr>
                  <w:t>D</w:t>
                </w:r>
              </w:p>
            </w:tc>
          </w:sdtContent>
        </w:sdt>
      </w:tr>
      <w:tr w:rsidR="000E094A" w:rsidRPr="000E094A"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1F54589" w14:textId="23565853" w:rsidR="008B781B" w:rsidRDefault="00037B1A"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využití poznatků z teorie, jejich vhodnost aplikace; dostatečný popis postupu aplikace metod práce; souhrnné zhodnocení současného stavu; dostatečnou podloženost závěrů analýz; náročnost sběru dat a jejich zpracování.</w:t>
            </w:r>
          </w:p>
          <w:p w14:paraId="339BD76E" w14:textId="77777777" w:rsidR="000E094A" w:rsidRPr="000E094A" w:rsidRDefault="000E094A" w:rsidP="00CD12C3">
            <w:pPr>
              <w:tabs>
                <w:tab w:val="right" w:pos="8789"/>
              </w:tabs>
              <w:jc w:val="both"/>
              <w:rPr>
                <w:rFonts w:cstheme="minorHAnsi"/>
              </w:rPr>
            </w:pPr>
          </w:p>
          <w:p w14:paraId="7CA46D33" w14:textId="70F82AB5" w:rsidR="000E094A" w:rsidRDefault="00021947" w:rsidP="00CD12C3">
            <w:pPr>
              <w:tabs>
                <w:tab w:val="right" w:pos="8789"/>
              </w:tabs>
              <w:jc w:val="both"/>
              <w:rPr>
                <w:rFonts w:cstheme="minorHAnsi"/>
              </w:rPr>
            </w:pPr>
            <w:r>
              <w:rPr>
                <w:rFonts w:cstheme="minorHAnsi"/>
              </w:rPr>
              <w:t xml:space="preserve">V rámci představení společnosti provedla autorka BP stručnou analýzu položek rozvahy. Využila také ukazatele rentability a zadluženosti. Doporučila bych hlubší komentáře k analyzovaným položkám. </w:t>
            </w:r>
          </w:p>
          <w:p w14:paraId="28D5D83E" w14:textId="0ED8ABD0" w:rsidR="00021947" w:rsidRDefault="00021947" w:rsidP="00CD12C3">
            <w:pPr>
              <w:tabs>
                <w:tab w:val="right" w:pos="8789"/>
              </w:tabs>
              <w:jc w:val="both"/>
              <w:rPr>
                <w:rFonts w:cstheme="minorHAnsi"/>
              </w:rPr>
            </w:pPr>
            <w:r>
              <w:rPr>
                <w:rFonts w:cstheme="minorHAnsi"/>
              </w:rPr>
              <w:t>Dále se analýza zaměřuje na zhodnocení stavu pohledávek v letech 2018 – 2021. Pohledávky jsou rozděleny na tuzemské a zahraniční, je zhodnocen vývoj pohledávek po splatnosti. V textu je pro mě matoucí využití termínu dlouhodobé pohledávky. Např. na straně 45:</w:t>
            </w:r>
          </w:p>
          <w:p w14:paraId="311F2FAD" w14:textId="358E2C3C" w:rsidR="00021947" w:rsidRDefault="00021947" w:rsidP="00CD12C3">
            <w:pPr>
              <w:tabs>
                <w:tab w:val="right" w:pos="8789"/>
              </w:tabs>
              <w:jc w:val="both"/>
            </w:pPr>
            <w:r>
              <w:t>„</w:t>
            </w:r>
            <w:r>
              <w:t>Z rozvahy jsem vyčetla, že některé dlouhodobé pohledávky jsou na počátku následujícího roku uhrazeny. Dle mého zjištění je to proto, že v prosinci se končí již k 15. 12., a odběratelé mají dostatek času do konce roku stihnout své závazky uhradit.</w:t>
            </w:r>
            <w:r>
              <w:t>“ – jedná se potom opravdu o dlouhodobé pohledávky, jestliže jsou vystaveny faktury k 15. 12. a do konce roku jsou uhrazeny?</w:t>
            </w:r>
          </w:p>
          <w:p w14:paraId="34314D9D" w14:textId="6381B6A8" w:rsidR="000E094A" w:rsidRPr="000E094A" w:rsidRDefault="00021947" w:rsidP="00CD12C3">
            <w:pPr>
              <w:tabs>
                <w:tab w:val="right" w:pos="8789"/>
              </w:tabs>
              <w:jc w:val="both"/>
              <w:rPr>
                <w:rFonts w:cstheme="minorHAnsi"/>
              </w:rPr>
            </w:pPr>
            <w:r>
              <w:rPr>
                <w:rFonts w:cstheme="minorHAnsi"/>
              </w:rPr>
              <w:t>Dále je analyzován systém řízení pohledávek. Ke zhodnocení současného stavu jsou využity ukazatele aktivity a likvidity. Ne vždy jsou tato zjištění využita ke zpracování následných doporučení.</w:t>
            </w:r>
          </w:p>
          <w:p w14:paraId="627B5321" w14:textId="77777777" w:rsidR="000E094A" w:rsidRPr="000E094A" w:rsidRDefault="000E094A" w:rsidP="00CD12C3">
            <w:pPr>
              <w:tabs>
                <w:tab w:val="right" w:pos="8789"/>
              </w:tabs>
              <w:jc w:val="both"/>
              <w:rPr>
                <w:rFonts w:cstheme="minorHAnsi"/>
              </w:rPr>
            </w:pPr>
          </w:p>
          <w:p w14:paraId="303103B0" w14:textId="77777777" w:rsidR="000E094A" w:rsidRPr="000E094A" w:rsidRDefault="000E094A" w:rsidP="00CD12C3">
            <w:pPr>
              <w:tabs>
                <w:tab w:val="right" w:pos="8789"/>
              </w:tabs>
              <w:jc w:val="both"/>
              <w:rPr>
                <w:rFonts w:cstheme="minorHAnsi"/>
              </w:rPr>
            </w:pPr>
          </w:p>
        </w:tc>
      </w:tr>
    </w:tbl>
    <w:p w14:paraId="530A7CCA" w14:textId="77777777" w:rsidR="0073639B" w:rsidRDefault="0073639B">
      <w:r>
        <w:br w:type="page"/>
      </w:r>
    </w:p>
    <w:tbl>
      <w:tblPr>
        <w:tblStyle w:val="Mkatabulky"/>
        <w:tblW w:w="10475" w:type="dxa"/>
        <w:tblLook w:val="04A0" w:firstRow="1" w:lastRow="0" w:firstColumn="1" w:lastColumn="0" w:noHBand="0" w:noVBand="1"/>
      </w:tblPr>
      <w:tblGrid>
        <w:gridCol w:w="8774"/>
        <w:gridCol w:w="1701"/>
      </w:tblGrid>
      <w:tr w:rsidR="000E094A" w14:paraId="6EF94138" w14:textId="77777777" w:rsidTr="00694399">
        <w:tc>
          <w:tcPr>
            <w:tcW w:w="8774" w:type="dxa"/>
            <w:tcBorders>
              <w:top w:val="single" w:sz="12" w:space="0" w:color="auto"/>
              <w:left w:val="single" w:sz="12" w:space="0" w:color="auto"/>
              <w:bottom w:val="single" w:sz="12" w:space="0" w:color="auto"/>
            </w:tcBorders>
          </w:tcPr>
          <w:p w14:paraId="7FA6175C" w14:textId="6AC08711" w:rsidR="000E094A" w:rsidRDefault="00037B1A" w:rsidP="00CD12C3">
            <w:pPr>
              <w:tabs>
                <w:tab w:val="right" w:pos="8789"/>
              </w:tabs>
              <w:spacing w:after="120"/>
              <w:jc w:val="both"/>
              <w:rPr>
                <w:rFonts w:cstheme="minorHAnsi"/>
                <w:b/>
              </w:rPr>
            </w:pPr>
            <w:r>
              <w:rPr>
                <w:rFonts w:cstheme="minorHAnsi"/>
                <w:b/>
              </w:rPr>
              <w:lastRenderedPageBreak/>
              <w:t>4</w:t>
            </w:r>
            <w:r w:rsidR="00DC7D52">
              <w:rPr>
                <w:rFonts w:cstheme="minorHAnsi"/>
                <w:b/>
              </w:rPr>
              <w:t xml:space="preserve">. </w:t>
            </w:r>
            <w:r w:rsidR="000E094A" w:rsidRPr="000E094A">
              <w:rPr>
                <w:rFonts w:cstheme="minorHAnsi"/>
                <w:b/>
              </w:rPr>
              <w:t xml:space="preserve">Praktická část práce – </w:t>
            </w:r>
            <w:r w:rsidR="008E2072" w:rsidRPr="00037B1A">
              <w:rPr>
                <w:rFonts w:cstheme="minorHAnsi"/>
                <w:b/>
              </w:rPr>
              <w:t>řešící / návrhová / výzkumná</w:t>
            </w:r>
          </w:p>
        </w:tc>
        <w:sdt>
          <w:sdtPr>
            <w:rPr>
              <w:rFonts w:cstheme="minorHAnsi"/>
              <w: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1DB23CD" w14:textId="46B8A90F" w:rsidR="000E094A" w:rsidRDefault="006320CE" w:rsidP="00694399">
                <w:pPr>
                  <w:tabs>
                    <w:tab w:val="right" w:pos="8789"/>
                  </w:tabs>
                  <w:jc w:val="center"/>
                  <w:rPr>
                    <w:rFonts w:cstheme="minorHAnsi"/>
                    <w:b/>
                  </w:rPr>
                </w:pPr>
                <w:r>
                  <w:rPr>
                    <w:rFonts w:cstheme="minorHAnsi"/>
                    <w:b/>
                  </w:rPr>
                  <w:t>D</w:t>
                </w:r>
              </w:p>
            </w:tc>
          </w:sdtContent>
        </w:sdt>
      </w:tr>
      <w:tr w:rsidR="000E094A" w:rsidRPr="000E094A"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452B2F73" w14:textId="638204E3" w:rsidR="004D378C" w:rsidRPr="008B781B" w:rsidRDefault="00037B1A" w:rsidP="004D378C">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návaznost řešící části práce na teorii a na výsledky analýz; podloženost návrhů odpovídajícími argumenty; splnění stanovených cílů. U BP s výzkumným zaměřením je nutno zaměřit se na diskuzi výsledků a jejich zhodnocení.</w:t>
            </w:r>
          </w:p>
          <w:p w14:paraId="6B47E1B3" w14:textId="77777777" w:rsidR="000E094A" w:rsidRPr="000E094A" w:rsidRDefault="000E094A" w:rsidP="00CD12C3">
            <w:pPr>
              <w:tabs>
                <w:tab w:val="right" w:pos="8789"/>
              </w:tabs>
              <w:jc w:val="both"/>
              <w:rPr>
                <w:rFonts w:cstheme="minorHAnsi"/>
              </w:rPr>
            </w:pPr>
          </w:p>
          <w:p w14:paraId="3FAA80A5" w14:textId="35CBB45A" w:rsidR="000E094A" w:rsidRPr="000E094A" w:rsidRDefault="006320CE" w:rsidP="00CD12C3">
            <w:pPr>
              <w:tabs>
                <w:tab w:val="right" w:pos="8789"/>
              </w:tabs>
              <w:jc w:val="both"/>
              <w:rPr>
                <w:rFonts w:cstheme="minorHAnsi"/>
              </w:rPr>
            </w:pPr>
            <w:r>
              <w:rPr>
                <w:rFonts w:cstheme="minorHAnsi"/>
              </w:rPr>
              <w:t>Návrhová část je stručná. Autorka zjistila, že je současný stav řízení pohledávek, jejich zajištění a případné vymáhání na dobré úrovni. Je zde navržena směrnice, aby byl celý proces také formalizován. Směrnici bych doporučila dopracovat konkrétněji ve smyslu zodpovědnosti za dané úkony.</w:t>
            </w:r>
          </w:p>
          <w:p w14:paraId="690D30CF" w14:textId="4F1812D4" w:rsidR="000E094A" w:rsidRDefault="000E094A" w:rsidP="00CD12C3">
            <w:pPr>
              <w:tabs>
                <w:tab w:val="right" w:pos="8789"/>
              </w:tabs>
              <w:jc w:val="both"/>
              <w:rPr>
                <w:rFonts w:cstheme="minorHAnsi"/>
              </w:rPr>
            </w:pPr>
          </w:p>
          <w:p w14:paraId="08191F52" w14:textId="77777777" w:rsidR="000E094A" w:rsidRPr="000E094A" w:rsidRDefault="000E094A" w:rsidP="00CD12C3">
            <w:pPr>
              <w:tabs>
                <w:tab w:val="right" w:pos="8789"/>
              </w:tabs>
              <w:jc w:val="both"/>
              <w:rPr>
                <w:rFonts w:cstheme="minorHAnsi"/>
              </w:rPr>
            </w:pPr>
          </w:p>
        </w:tc>
      </w:tr>
      <w:tr w:rsidR="000E094A" w14:paraId="2B193882" w14:textId="77777777" w:rsidTr="00694399">
        <w:tc>
          <w:tcPr>
            <w:tcW w:w="8774" w:type="dxa"/>
            <w:tcBorders>
              <w:top w:val="single" w:sz="12" w:space="0" w:color="auto"/>
              <w:left w:val="single" w:sz="12" w:space="0" w:color="auto"/>
              <w:bottom w:val="single" w:sz="12" w:space="0" w:color="auto"/>
            </w:tcBorders>
          </w:tcPr>
          <w:p w14:paraId="32DC30CA" w14:textId="6CC5B141" w:rsidR="000E094A" w:rsidRDefault="00037B1A" w:rsidP="00CD12C3">
            <w:pPr>
              <w:tabs>
                <w:tab w:val="right" w:pos="8789"/>
              </w:tabs>
              <w:spacing w:after="120"/>
              <w:jc w:val="both"/>
              <w:rPr>
                <w:rFonts w:cstheme="minorHAnsi"/>
                <w:b/>
              </w:rPr>
            </w:pPr>
            <w:r>
              <w:rPr>
                <w:rFonts w:cstheme="minorHAnsi"/>
                <w:b/>
              </w:rPr>
              <w:t>5</w:t>
            </w:r>
            <w:r w:rsidR="00DC7D52">
              <w:rPr>
                <w:rFonts w:cstheme="minorHAnsi"/>
                <w:b/>
              </w:rPr>
              <w:t xml:space="preserve">. </w:t>
            </w:r>
            <w:r w:rsidR="000E094A" w:rsidRPr="000E094A">
              <w:rPr>
                <w:rFonts w:cstheme="minorHAnsi"/>
                <w:b/>
              </w:rPr>
              <w:t>Formální úroveň práce</w:t>
            </w:r>
          </w:p>
        </w:tc>
        <w:sdt>
          <w:sdtPr>
            <w:rPr>
              <w:rFonts w:cstheme="minorHAnsi"/>
              <w: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44487765" w14:textId="30CB0B76" w:rsidR="000E094A" w:rsidRDefault="006320CE" w:rsidP="00694399">
                <w:pPr>
                  <w:tabs>
                    <w:tab w:val="right" w:pos="8789"/>
                  </w:tabs>
                  <w:jc w:val="center"/>
                  <w:rPr>
                    <w:rFonts w:cstheme="minorHAnsi"/>
                    <w:b/>
                  </w:rPr>
                </w:pPr>
                <w:r>
                  <w:rPr>
                    <w:rFonts w:cstheme="minorHAnsi"/>
                    <w:b/>
                  </w:rPr>
                  <w:t>D</w:t>
                </w:r>
              </w:p>
            </w:tc>
          </w:sdtContent>
        </w:sdt>
      </w:tr>
      <w:tr w:rsidR="000E094A" w:rsidRPr="000E094A"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0F4DEEC" w14:textId="5016D42D" w:rsidR="004D378C" w:rsidRPr="008B781B" w:rsidRDefault="00037B1A" w:rsidP="00DC7D52">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logickou provázanost textu práce; použití správné terminologie; použití předepsané normy citování zdrojů; odpovídající jazykovou a grafickou úroveň</w:t>
            </w:r>
            <w:r w:rsidR="004D378C">
              <w:rPr>
                <w:rFonts w:cstheme="minorHAnsi"/>
                <w:i/>
                <w:sz w:val="20"/>
              </w:rPr>
              <w:t xml:space="preserve">. </w:t>
            </w:r>
          </w:p>
          <w:p w14:paraId="01998C67" w14:textId="77777777" w:rsidR="000E094A" w:rsidRPr="000E094A" w:rsidRDefault="000E094A" w:rsidP="00CD12C3">
            <w:pPr>
              <w:tabs>
                <w:tab w:val="right" w:pos="8789"/>
              </w:tabs>
              <w:jc w:val="both"/>
              <w:rPr>
                <w:rFonts w:cstheme="minorHAnsi"/>
              </w:rPr>
            </w:pPr>
          </w:p>
          <w:p w14:paraId="7AABEF3B" w14:textId="1D9AFC08" w:rsidR="000E094A" w:rsidRDefault="006320CE" w:rsidP="00CD12C3">
            <w:pPr>
              <w:tabs>
                <w:tab w:val="right" w:pos="8789"/>
              </w:tabs>
              <w:jc w:val="both"/>
              <w:rPr>
                <w:rFonts w:cstheme="minorHAnsi"/>
              </w:rPr>
            </w:pPr>
            <w:r>
              <w:rPr>
                <w:rFonts w:cstheme="minorHAnsi"/>
              </w:rPr>
              <w:t>Autorka logicky provázala text práce. Místy bych doporučila lepší vyjadřování. Ne vždy je dodržena grafická úroveň práce (některé mezery mezi odstavci navíc, popisky u obrázků). Zdroje v seznamu literatury nejsou citovány konzistentně.</w:t>
            </w:r>
          </w:p>
          <w:p w14:paraId="406D5824" w14:textId="77777777" w:rsidR="000E094A" w:rsidRPr="000E094A" w:rsidRDefault="000E094A" w:rsidP="00CD12C3">
            <w:pPr>
              <w:tabs>
                <w:tab w:val="right" w:pos="8789"/>
              </w:tabs>
              <w:jc w:val="both"/>
              <w:rPr>
                <w:rFonts w:cstheme="minorHAnsi"/>
              </w:rPr>
            </w:pPr>
          </w:p>
          <w:p w14:paraId="1CBFD397" w14:textId="77777777" w:rsidR="000E094A" w:rsidRPr="000E094A" w:rsidRDefault="000E094A" w:rsidP="00CD12C3">
            <w:pPr>
              <w:tabs>
                <w:tab w:val="right" w:pos="8789"/>
              </w:tabs>
              <w:jc w:val="both"/>
              <w:rPr>
                <w:rFonts w:cstheme="minorHAnsi"/>
              </w:rPr>
            </w:pPr>
          </w:p>
        </w:tc>
      </w:tr>
    </w:tbl>
    <w:p w14:paraId="56238285" w14:textId="2E2EFFBE" w:rsidR="000E094A" w:rsidRDefault="000E094A" w:rsidP="00A40E93">
      <w:pPr>
        <w:jc w:val="both"/>
        <w:rPr>
          <w:rFonts w:cstheme="minorHAnsi"/>
        </w:rPr>
      </w:pPr>
    </w:p>
    <w:tbl>
      <w:tblPr>
        <w:tblStyle w:val="Mkatabulky"/>
        <w:tblW w:w="10475" w:type="dxa"/>
        <w:tblLook w:val="04A0" w:firstRow="1" w:lastRow="0" w:firstColumn="1" w:lastColumn="0" w:noHBand="0" w:noVBand="1"/>
      </w:tblPr>
      <w:tblGrid>
        <w:gridCol w:w="8774"/>
        <w:gridCol w:w="1701"/>
      </w:tblGrid>
      <w:tr w:rsidR="009C7318" w14:paraId="1C5A8E9B" w14:textId="77777777" w:rsidTr="00694399">
        <w:tc>
          <w:tcPr>
            <w:tcW w:w="8774" w:type="dxa"/>
            <w:tcBorders>
              <w:top w:val="single" w:sz="12" w:space="0" w:color="auto"/>
              <w:left w:val="single" w:sz="12" w:space="0" w:color="auto"/>
              <w:bottom w:val="single" w:sz="12" w:space="0" w:color="auto"/>
            </w:tcBorders>
          </w:tcPr>
          <w:p w14:paraId="180A4552" w14:textId="64677BAA" w:rsidR="009C7318" w:rsidRDefault="00037B1A" w:rsidP="00CD12C3">
            <w:pPr>
              <w:tabs>
                <w:tab w:val="right" w:pos="8789"/>
              </w:tabs>
              <w:spacing w:after="120"/>
              <w:jc w:val="both"/>
              <w:rPr>
                <w:rFonts w:cstheme="minorHAnsi"/>
                <w:b/>
              </w:rPr>
            </w:pPr>
            <w:r>
              <w:rPr>
                <w:rFonts w:cstheme="minorHAnsi"/>
                <w:b/>
              </w:rPr>
              <w:t>Závěrečné</w:t>
            </w:r>
            <w:r w:rsidR="009C7318">
              <w:rPr>
                <w:rFonts w:cstheme="minorHAnsi"/>
                <w:b/>
              </w:rPr>
              <w:t xml:space="preserve"> hodnocení BP*</w:t>
            </w:r>
          </w:p>
        </w:tc>
        <w:sdt>
          <w:sdtPr>
            <w:rPr>
              <w:rFonts w:cstheme="minorHAnsi"/>
              <w: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5D122677" w14:textId="11F52810" w:rsidR="009C7318" w:rsidRDefault="006320CE" w:rsidP="00694399">
                <w:pPr>
                  <w:tabs>
                    <w:tab w:val="right" w:pos="8789"/>
                  </w:tabs>
                  <w:jc w:val="center"/>
                  <w:rPr>
                    <w:rFonts w:cstheme="minorHAnsi"/>
                    <w:b/>
                  </w:rPr>
                </w:pPr>
                <w:r>
                  <w:rPr>
                    <w:rFonts w:cstheme="minorHAnsi"/>
                    <w:b/>
                  </w:rPr>
                  <w:t>D</w:t>
                </w:r>
              </w:p>
            </w:tc>
          </w:sdtContent>
        </w:sdt>
      </w:tr>
      <w:tr w:rsidR="009D67D5" w:rsidRPr="000E094A" w14:paraId="303C9369" w14:textId="77777777" w:rsidTr="00AF31F5">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00A263E4" w14:textId="20610B8A" w:rsidR="009D67D5" w:rsidRPr="000E094A" w:rsidRDefault="009D67D5" w:rsidP="00AF31F5">
            <w:pPr>
              <w:tabs>
                <w:tab w:val="right" w:pos="8789"/>
              </w:tabs>
              <w:jc w:val="both"/>
              <w:rPr>
                <w:rFonts w:cstheme="minorHAnsi"/>
              </w:rPr>
            </w:pPr>
            <w:bookmarkStart w:id="0" w:name="_Hlk98164743"/>
          </w:p>
          <w:p w14:paraId="70DED920" w14:textId="2F852ABF" w:rsidR="009D67D5" w:rsidRPr="000E094A" w:rsidRDefault="006320CE" w:rsidP="00AF31F5">
            <w:pPr>
              <w:tabs>
                <w:tab w:val="right" w:pos="8789"/>
              </w:tabs>
              <w:jc w:val="both"/>
              <w:rPr>
                <w:rFonts w:cstheme="minorHAnsi"/>
              </w:rPr>
            </w:pPr>
            <w:r>
              <w:rPr>
                <w:rFonts w:cstheme="minorHAnsi"/>
              </w:rPr>
              <w:t xml:space="preserve">Autorka zpracovávala svou práci samostatně. Práci doporučuji k obhajobě. </w:t>
            </w:r>
          </w:p>
        </w:tc>
      </w:tr>
    </w:tbl>
    <w:bookmarkEnd w:id="0"/>
    <w:p w14:paraId="5C15DC76" w14:textId="48EB398F" w:rsidR="009C7318" w:rsidRPr="00E22423" w:rsidRDefault="009C7318" w:rsidP="009C7318">
      <w:pPr>
        <w:jc w:val="both"/>
        <w:rPr>
          <w:rFonts w:cstheme="minorHAnsi"/>
          <w:i/>
          <w:sz w:val="16"/>
        </w:rPr>
      </w:pPr>
      <w:r w:rsidRPr="00E22423">
        <w:rPr>
          <w:rFonts w:cstheme="minorHAnsi"/>
          <w:i/>
          <w:sz w:val="18"/>
        </w:rPr>
        <w:t>*</w:t>
      </w:r>
      <w:r w:rsidRPr="00E22423">
        <w:rPr>
          <w:i/>
          <w:sz w:val="18"/>
        </w:rPr>
        <w:t xml:space="preserve"> Výsledná známka není aritmetickým průměrem jednotlivých kritérií hodnocení práce.</w:t>
      </w:r>
    </w:p>
    <w:p w14:paraId="00B15EF1" w14:textId="77777777" w:rsidR="0024258E" w:rsidRDefault="0024258E" w:rsidP="00A40E93">
      <w:pPr>
        <w:jc w:val="both"/>
        <w:rPr>
          <w:rFonts w:cstheme="minorHAnsi"/>
        </w:rPr>
      </w:pPr>
    </w:p>
    <w:p w14:paraId="240E8692" w14:textId="5DB62004" w:rsidR="009C7318" w:rsidRDefault="009C7318" w:rsidP="00DC7D52">
      <w:pPr>
        <w:spacing w:after="120" w:line="240" w:lineRule="auto"/>
        <w:jc w:val="both"/>
        <w:rPr>
          <w:sz w:val="23"/>
          <w:szCs w:val="23"/>
        </w:rPr>
      </w:pPr>
      <w:r w:rsidRPr="00974EA2">
        <w:rPr>
          <w:rFonts w:cstheme="minorHAnsi"/>
          <w:b/>
        </w:rPr>
        <w:t>Otázky k</w:t>
      </w:r>
      <w:r w:rsidR="00037B1A">
        <w:rPr>
          <w:rFonts w:cstheme="minorHAnsi"/>
          <w:b/>
        </w:rPr>
        <w:t> </w:t>
      </w:r>
      <w:r w:rsidRPr="00974EA2">
        <w:rPr>
          <w:rFonts w:cstheme="minorHAnsi"/>
          <w:b/>
        </w:rPr>
        <w:t>obhajobě</w:t>
      </w:r>
      <w:r w:rsidR="00037B1A">
        <w:rPr>
          <w:rFonts w:cstheme="minorHAnsi"/>
          <w:b/>
        </w:rPr>
        <w:t>:</w:t>
      </w:r>
    </w:p>
    <w:p w14:paraId="1991DEDB" w14:textId="4D5C18AC" w:rsidR="005C4ACA" w:rsidRPr="0057357E" w:rsidRDefault="0057357E" w:rsidP="0057357E">
      <w:pPr>
        <w:pStyle w:val="Odstavecseseznamem"/>
        <w:numPr>
          <w:ilvl w:val="0"/>
          <w:numId w:val="4"/>
        </w:numPr>
        <w:spacing w:after="120" w:line="240" w:lineRule="auto"/>
        <w:ind w:left="714" w:hanging="357"/>
        <w:contextualSpacing w:val="0"/>
        <w:jc w:val="both"/>
        <w:rPr>
          <w:rFonts w:cstheme="minorHAnsi"/>
        </w:rPr>
      </w:pPr>
      <w:r>
        <w:rPr>
          <w:rFonts w:cstheme="minorHAnsi"/>
        </w:rPr>
        <w:t>Čím je způsobeno, že se dlouhodobé pohledávky objevují až v roce 2020. Do té doby byly vykazovány jen pohledávky z obchodních vztahů krátkodobé a od roku 2020 se již krátkodobé pohledávky z obchodních vztahů v rozvaze neobjevují a jsou zde vykázány jen dlouhodobé pohledávky z obchodních vztahů. Při tom v práci uvádíte zkrácení doby splatnosti u vystavovaných faktur na 14 dní, případně kratší dobu.</w:t>
      </w:r>
    </w:p>
    <w:p w14:paraId="3128B4D1" w14:textId="77777777" w:rsidR="0085398A" w:rsidRDefault="0085398A" w:rsidP="00A40E93">
      <w:pPr>
        <w:jc w:val="both"/>
        <w:rPr>
          <w:rFonts w:cstheme="minorHAnsi"/>
        </w:rPr>
      </w:pPr>
    </w:p>
    <w:p w14:paraId="5C89816B" w14:textId="77777777" w:rsidR="0024258E" w:rsidRDefault="0024258E" w:rsidP="00A40E93">
      <w:pPr>
        <w:jc w:val="both"/>
        <w:rPr>
          <w:rFonts w:cstheme="minorHAnsi"/>
        </w:rPr>
      </w:pPr>
    </w:p>
    <w:p w14:paraId="4E3072FA" w14:textId="778F1CFE" w:rsidR="009C7318" w:rsidRDefault="009C7318" w:rsidP="00DC7D52">
      <w:pPr>
        <w:spacing w:after="120" w:line="240" w:lineRule="auto"/>
        <w:jc w:val="both"/>
      </w:pPr>
      <w:r>
        <w:t xml:space="preserve">Práce </w:t>
      </w:r>
      <w:sdt>
        <w:sdtPr>
          <w:rPr>
            <w:rFonts w:cstheme="minorHAnsi"/>
            <w:b/>
          </w:rPr>
          <w:alias w:val="splnění kritérií"/>
          <w:tag w:val="splnění kritérií"/>
          <w:id w:val="-449550057"/>
          <w:lock w:val="sdtLocked"/>
          <w:placeholder>
            <w:docPart w:val="F7AC3614642C4862975AFFE42BECD5F1"/>
          </w:placeholder>
          <w:comboBox>
            <w:listItem w:displayText="splňuje" w:value="splňuje"/>
            <w:listItem w:displayText="nesplňuje" w:value="nesplňuje"/>
          </w:comboBox>
        </w:sdtPr>
        <w:sdtContent>
          <w:r w:rsidR="006320CE">
            <w:rPr>
              <w:rFonts w:cstheme="minorHAnsi"/>
              <w:b/>
            </w:rPr>
            <w:t>splňuje</w:t>
          </w:r>
        </w:sdtContent>
      </w:sdt>
      <w:r>
        <w:t xml:space="preserve"> kritéria pro obhajobu BP. Práci </w:t>
      </w:r>
      <w:sdt>
        <w:sdtPr>
          <w:rPr>
            <w:rFonts w:cstheme="minorHAnsi"/>
            <w:b/>
          </w:rPr>
          <w:alias w:val="doporučení k obhajobě"/>
          <w:tag w:val="doporučení k obhajobě"/>
          <w:id w:val="-989319400"/>
          <w:lock w:val="sdtLocked"/>
          <w:placeholder>
            <w:docPart w:val="4F52C4C2662347F09CB140990B74E990"/>
          </w:placeholder>
          <w:comboBox>
            <w:listItem w:displayText="doporučuji" w:value="doporučuji"/>
            <w:listItem w:displayText="nedoporučuji" w:value="nedoporučuji"/>
          </w:comboBox>
        </w:sdtPr>
        <w:sdtContent>
          <w:r w:rsidR="006320CE">
            <w:rPr>
              <w:rFonts w:cstheme="minorHAnsi"/>
              <w:b/>
            </w:rPr>
            <w:t>doporučuji</w:t>
          </w:r>
        </w:sdtContent>
      </w:sdt>
      <w:r>
        <w:t xml:space="preserve"> k obhajobě.</w:t>
      </w:r>
      <w:r w:rsidR="00CD12C3">
        <w:t xml:space="preserve"> </w:t>
      </w:r>
    </w:p>
    <w:p w14:paraId="019B42D4" w14:textId="77777777" w:rsidR="0024258E" w:rsidRDefault="0024258E" w:rsidP="00A40E93">
      <w:pPr>
        <w:jc w:val="both"/>
        <w:rPr>
          <w:rFonts w:cstheme="minorHAnsi"/>
        </w:rPr>
      </w:pPr>
    </w:p>
    <w:p w14:paraId="5F671F75" w14:textId="7A37BB88" w:rsidR="009C7318" w:rsidRDefault="009C7318" w:rsidP="00DC7D52">
      <w:pPr>
        <w:spacing w:after="120" w:line="240" w:lineRule="auto"/>
        <w:jc w:val="both"/>
        <w:rPr>
          <w:rFonts w:cstheme="minorHAnsi"/>
        </w:rPr>
      </w:pPr>
      <w:r w:rsidRPr="009C7318">
        <w:rPr>
          <w:rFonts w:cstheme="minorHAnsi"/>
        </w:rPr>
        <w:t>BP byla podrobena kontrole ke zjištění původnosti práce v IS STAG. Na základě výsledků této kontroly bylo zjištěno, že práce</w:t>
      </w:r>
      <w:r>
        <w:rPr>
          <w:rFonts w:cstheme="minorHAnsi"/>
        </w:rPr>
        <w:t xml:space="preserve"> </w:t>
      </w:r>
      <w:sdt>
        <w:sdtPr>
          <w:rPr>
            <w:rFonts w:cstheme="minorHAnsi"/>
            <w:b/>
          </w:rPr>
          <w:alias w:val="plagiát"/>
          <w:tag w:val="plagiát"/>
          <w:id w:val="-1476291195"/>
          <w:lock w:val="sdtLocked"/>
          <w:placeholder>
            <w:docPart w:val="EC79FD13639B45E3B4BA530D9B8819BD"/>
          </w:placeholder>
          <w:comboBox>
            <w:listItem w:displayText="je" w:value="je"/>
            <w:listItem w:displayText="není" w:value="není"/>
          </w:comboBox>
        </w:sdtPr>
        <w:sdtContent>
          <w:r w:rsidR="006320CE">
            <w:rPr>
              <w:rFonts w:cstheme="minorHAnsi"/>
              <w:b/>
            </w:rPr>
            <w:t>není</w:t>
          </w:r>
        </w:sdtContent>
      </w:sdt>
      <w:r w:rsidRPr="009C7318">
        <w:rPr>
          <w:rFonts w:cstheme="minorHAnsi"/>
        </w:rPr>
        <w:t xml:space="preserve"> plagiát.</w:t>
      </w:r>
    </w:p>
    <w:p w14:paraId="4236C6F3" w14:textId="4A7B3244" w:rsidR="009C7318" w:rsidRDefault="009C7318" w:rsidP="00A40E93">
      <w:pPr>
        <w:jc w:val="both"/>
        <w:rPr>
          <w:rFonts w:cstheme="minorHAnsi"/>
        </w:rPr>
      </w:pPr>
    </w:p>
    <w:p w14:paraId="336D8C52" w14:textId="77777777" w:rsidR="0024258E" w:rsidRDefault="0024258E" w:rsidP="00A40E93">
      <w:pPr>
        <w:jc w:val="both"/>
        <w:rPr>
          <w:rFonts w:cstheme="minorHAnsi"/>
        </w:rPr>
      </w:pPr>
    </w:p>
    <w:p w14:paraId="61C6ACF4" w14:textId="77777777" w:rsidR="0024258E" w:rsidRDefault="0024258E" w:rsidP="00A40E93">
      <w:pPr>
        <w:jc w:val="both"/>
        <w:rPr>
          <w:rFonts w:cstheme="minorHAnsi"/>
        </w:rPr>
      </w:pPr>
    </w:p>
    <w:p w14:paraId="3C1CAAE4" w14:textId="0A7E2238" w:rsidR="0085398A" w:rsidRDefault="009C7318" w:rsidP="0085398A">
      <w:pPr>
        <w:tabs>
          <w:tab w:val="center" w:pos="8505"/>
        </w:tabs>
        <w:jc w:val="both"/>
        <w:rPr>
          <w:rFonts w:cstheme="minorHAnsi"/>
        </w:rPr>
      </w:pPr>
      <w:r>
        <w:rPr>
          <w:rFonts w:cstheme="minorHAnsi"/>
        </w:rPr>
        <w:t>Datum</w:t>
      </w:r>
      <w:r w:rsidR="0085398A">
        <w:rPr>
          <w:rFonts w:cstheme="minorHAnsi"/>
        </w:rPr>
        <w:t xml:space="preserve"> </w:t>
      </w:r>
      <w:sdt>
        <w:sdtPr>
          <w:rPr>
            <w:rFonts w:cstheme="minorHAnsi"/>
          </w:rPr>
          <w:alias w:val="datum"/>
          <w:tag w:val="datum"/>
          <w:id w:val="-2115436557"/>
          <w:lock w:val="sdtLocked"/>
          <w:placeholder>
            <w:docPart w:val="7BA3D6ABCC7241C6885DC6A363458522"/>
          </w:placeholder>
          <w:date w:fullDate="2023-06-02T00:00:00Z">
            <w:dateFormat w:val="dd.MM.yyyy"/>
            <w:lid w:val="cs-CZ"/>
            <w:storeMappedDataAs w:val="dateTime"/>
            <w:calendar w:val="gregorian"/>
          </w:date>
        </w:sdtPr>
        <w:sdtContent>
          <w:r w:rsidR="006320CE">
            <w:rPr>
              <w:rFonts w:cstheme="minorHAnsi"/>
            </w:rPr>
            <w:t>02.06.2023</w:t>
          </w:r>
        </w:sdtContent>
      </w:sdt>
      <w:r w:rsidR="0085398A">
        <w:rPr>
          <w:rFonts w:cstheme="minorHAnsi"/>
        </w:rPr>
        <w:tab/>
      </w:r>
    </w:p>
    <w:p w14:paraId="73443A4F" w14:textId="32D4B117" w:rsidR="009C7318" w:rsidRPr="000E094A" w:rsidRDefault="0085398A" w:rsidP="0085398A">
      <w:pPr>
        <w:tabs>
          <w:tab w:val="center" w:pos="8505"/>
        </w:tabs>
        <w:jc w:val="both"/>
        <w:rPr>
          <w:rFonts w:cstheme="minorHAnsi"/>
        </w:rPr>
      </w:pPr>
      <w:r>
        <w:rPr>
          <w:rFonts w:cstheme="minorHAnsi"/>
        </w:rPr>
        <w:tab/>
      </w:r>
      <w:r w:rsidR="009C7318">
        <w:rPr>
          <w:rFonts w:cstheme="minorHAnsi"/>
        </w:rPr>
        <w:t>Podpis vedoucího BP</w:t>
      </w:r>
    </w:p>
    <w:sectPr w:rsidR="009C7318" w:rsidRPr="000E094A" w:rsidSect="0024258E">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F3186" w14:textId="77777777" w:rsidR="006C151E" w:rsidRDefault="006C151E" w:rsidP="00A40E93">
      <w:pPr>
        <w:spacing w:after="0" w:line="240" w:lineRule="auto"/>
      </w:pPr>
      <w:r>
        <w:separator/>
      </w:r>
    </w:p>
  </w:endnote>
  <w:endnote w:type="continuationSeparator" w:id="0">
    <w:p w14:paraId="569A3BCF" w14:textId="77777777" w:rsidR="006C151E" w:rsidRDefault="006C151E"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25FB8" w14:textId="77777777" w:rsidR="006C151E" w:rsidRDefault="006C151E" w:rsidP="00A40E93">
      <w:pPr>
        <w:spacing w:after="0" w:line="240" w:lineRule="auto"/>
      </w:pPr>
      <w:r>
        <w:separator/>
      </w:r>
    </w:p>
  </w:footnote>
  <w:footnote w:type="continuationSeparator" w:id="0">
    <w:p w14:paraId="375445E1" w14:textId="77777777" w:rsidR="006C151E" w:rsidRDefault="006C151E"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511BC" w14:textId="77777777" w:rsidR="00CD12C3" w:rsidRDefault="00CD12C3" w:rsidP="00A40E93">
    <w:pPr>
      <w:pStyle w:val="Zhlav"/>
      <w:jc w:val="center"/>
    </w:pPr>
    <w:r>
      <w:rPr>
        <w:noProof/>
      </w:rPr>
      <w:drawing>
        <wp:inline distT="0" distB="0" distL="0" distR="0" wp14:anchorId="00376E6C" wp14:editId="6993DA95">
          <wp:extent cx="2809875" cy="699171"/>
          <wp:effectExtent l="0" t="0" r="0" b="0"/>
          <wp:docPr id="2" name="Obrázek 2" descr="https://vizual.utb.cz/fame/fame-full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4044" cy="7300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87416749">
    <w:abstractNumId w:val="0"/>
  </w:num>
  <w:num w:numId="2" w16cid:durableId="276497302">
    <w:abstractNumId w:val="3"/>
  </w:num>
  <w:num w:numId="3" w16cid:durableId="1423406639">
    <w:abstractNumId w:val="2"/>
  </w:num>
  <w:num w:numId="4" w16cid:durableId="750812292">
    <w:abstractNumId w:val="1"/>
  </w:num>
  <w:num w:numId="5" w16cid:durableId="12060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6DD"/>
    <w:rsid w:val="00021947"/>
    <w:rsid w:val="00037B1A"/>
    <w:rsid w:val="000E094A"/>
    <w:rsid w:val="00114209"/>
    <w:rsid w:val="00173FE7"/>
    <w:rsid w:val="001900AB"/>
    <w:rsid w:val="0024258E"/>
    <w:rsid w:val="0029651C"/>
    <w:rsid w:val="00372451"/>
    <w:rsid w:val="003B683A"/>
    <w:rsid w:val="00457525"/>
    <w:rsid w:val="004D378C"/>
    <w:rsid w:val="0057357E"/>
    <w:rsid w:val="005A6A8D"/>
    <w:rsid w:val="005C4ACA"/>
    <w:rsid w:val="006320CE"/>
    <w:rsid w:val="0067082B"/>
    <w:rsid w:val="00694399"/>
    <w:rsid w:val="006C151E"/>
    <w:rsid w:val="0073639B"/>
    <w:rsid w:val="007553A6"/>
    <w:rsid w:val="0085398A"/>
    <w:rsid w:val="008B781B"/>
    <w:rsid w:val="008E2072"/>
    <w:rsid w:val="00974EA2"/>
    <w:rsid w:val="00987B93"/>
    <w:rsid w:val="009C322A"/>
    <w:rsid w:val="009C7318"/>
    <w:rsid w:val="009D67D5"/>
    <w:rsid w:val="00A40E93"/>
    <w:rsid w:val="00A7527E"/>
    <w:rsid w:val="00AC1ADA"/>
    <w:rsid w:val="00B14451"/>
    <w:rsid w:val="00BA16DD"/>
    <w:rsid w:val="00CA34A9"/>
    <w:rsid w:val="00CD12C3"/>
    <w:rsid w:val="00DC7D52"/>
    <w:rsid w:val="00E22423"/>
    <w:rsid w:val="00EF1720"/>
    <w:rsid w:val="00F92059"/>
    <w:rsid w:val="00FC28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0E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0E93"/>
  </w:style>
  <w:style w:type="paragraph" w:styleId="Zpat">
    <w:name w:val="footer"/>
    <w:basedOn w:val="Normln"/>
    <w:link w:val="ZpatChar"/>
    <w:uiPriority w:val="99"/>
    <w:unhideWhenUsed/>
    <w:rsid w:val="00A40E93"/>
    <w:pPr>
      <w:tabs>
        <w:tab w:val="center" w:pos="4536"/>
        <w:tab w:val="right" w:pos="9072"/>
      </w:tabs>
      <w:spacing w:after="0" w:line="240" w:lineRule="auto"/>
    </w:pPr>
  </w:style>
  <w:style w:type="character" w:customStyle="1" w:styleId="ZpatChar">
    <w:name w:val="Zápatí Char"/>
    <w:basedOn w:val="Standardnpsmoodstavce"/>
    <w:link w:val="Zpat"/>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C7318"/>
    <w:pPr>
      <w:ind w:left="720"/>
      <w:contextualSpacing/>
    </w:pPr>
  </w:style>
  <w:style w:type="character" w:styleId="Zstupntext">
    <w:name w:val="Placeholder Text"/>
    <w:basedOn w:val="Standardnpsmoodstavce"/>
    <w:uiPriority w:val="99"/>
    <w:semiHidden/>
    <w:rsid w:val="006943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0A4B88" w:rsidP="000A4B88">
          <w:pPr>
            <w:pStyle w:val="F7AC3614642C4862975AFFE42BECD5F11"/>
          </w:pPr>
          <w:r w:rsidRPr="001A5279">
            <w:rPr>
              <w:rStyle w:val="Zstupn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0A4B88" w:rsidP="000A4B88">
          <w:pPr>
            <w:pStyle w:val="4F52C4C2662347F09CB140990B74E9901"/>
          </w:pPr>
          <w:r w:rsidRPr="001A5279">
            <w:rPr>
              <w:rStyle w:val="Zstupn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0A4B88" w:rsidP="000A4B88">
          <w:pPr>
            <w:pStyle w:val="8E37C6EC87F646D58DCFFA9B9657C0C21"/>
          </w:pPr>
          <w:r w:rsidRPr="001A5279">
            <w:rPr>
              <w:rStyle w:val="Zstupn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0A4B88" w:rsidP="000A4B88">
          <w:pPr>
            <w:pStyle w:val="DFD0AC70DC9648E5B01493AD9D9BA6641"/>
          </w:pPr>
          <w:r w:rsidRPr="001A5279">
            <w:rPr>
              <w:rStyle w:val="Zstupn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0A4B88" w:rsidP="000A4B88">
          <w:pPr>
            <w:pStyle w:val="8CCEAEF291514F44A28C04510539725B1"/>
          </w:pPr>
          <w:r w:rsidRPr="001A5279">
            <w:rPr>
              <w:rStyle w:val="Zstupn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0A4B88" w:rsidP="000A4B88">
          <w:pPr>
            <w:pStyle w:val="A97671054FD54CA0B3A42E3C70E984D31"/>
          </w:pPr>
          <w:r w:rsidRPr="001A5279">
            <w:rPr>
              <w:rStyle w:val="Zstupn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0A4B88" w:rsidP="000A4B88">
          <w:pPr>
            <w:pStyle w:val="83A46AE5AC8D4446819AF8E1744835141"/>
          </w:pPr>
          <w:r w:rsidRPr="001A5279">
            <w:rPr>
              <w:rStyle w:val="Zstupn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0A4B88" w:rsidP="000A4B88">
          <w:pPr>
            <w:pStyle w:val="0479B14104A642328ADCE704017976091"/>
          </w:pPr>
          <w:r w:rsidRPr="001A5279">
            <w:rPr>
              <w:rStyle w:val="Zstupntext"/>
            </w:rPr>
            <w:t>Zvolte položku.</w:t>
          </w:r>
        </w:p>
      </w:docPartBody>
    </w:docPart>
    <w:docPart>
      <w:docPartPr>
        <w:name w:val="EC79FD13639B45E3B4BA530D9B8819BD"/>
        <w:category>
          <w:name w:val="Obecné"/>
          <w:gallery w:val="placeholder"/>
        </w:category>
        <w:types>
          <w:type w:val="bbPlcHdr"/>
        </w:types>
        <w:behaviors>
          <w:behavior w:val="content"/>
        </w:behaviors>
        <w:guid w:val="{338E3750-3146-4407-97CE-B686F575C090}"/>
      </w:docPartPr>
      <w:docPartBody>
        <w:p w:rsidR="00A00291" w:rsidRDefault="000A4B88" w:rsidP="000A4B88">
          <w:pPr>
            <w:pStyle w:val="EC79FD13639B45E3B4BA530D9B8819BD1"/>
          </w:pPr>
          <w:r w:rsidRPr="001A5279">
            <w:rPr>
              <w:rStyle w:val="Zstupntext"/>
            </w:rPr>
            <w:t>Zvolte položku.</w:t>
          </w:r>
        </w:p>
      </w:docPartBody>
    </w:docPart>
    <w:docPart>
      <w:docPartPr>
        <w:name w:val="7BA3D6ABCC7241C6885DC6A363458522"/>
        <w:category>
          <w:name w:val="Obecné"/>
          <w:gallery w:val="placeholder"/>
        </w:category>
        <w:types>
          <w:type w:val="bbPlcHdr"/>
        </w:types>
        <w:behaviors>
          <w:behavior w:val="content"/>
        </w:behaviors>
        <w:guid w:val="{195F9521-E2EB-47A1-83BA-E1A0CFF3529F}"/>
      </w:docPartPr>
      <w:docPartBody>
        <w:p w:rsidR="00DF4309" w:rsidRDefault="000A4B88" w:rsidP="000A4B88">
          <w:pPr>
            <w:pStyle w:val="7BA3D6ABCC7241C6885DC6A363458522"/>
          </w:pPr>
          <w:r w:rsidRPr="001A5279">
            <w:rPr>
              <w:rStyle w:val="Zstupntext"/>
            </w:rPr>
            <w:t>Klikněte nebo klepněte sem a zadejte datum.</w:t>
          </w:r>
        </w:p>
      </w:docPartBody>
    </w:docPart>
    <w:docPart>
      <w:docPartPr>
        <w:name w:val="28454C169EEE42968B6D627D861CD68B"/>
        <w:category>
          <w:name w:val="Obecné"/>
          <w:gallery w:val="placeholder"/>
        </w:category>
        <w:types>
          <w:type w:val="bbPlcHdr"/>
        </w:types>
        <w:behaviors>
          <w:behavior w:val="content"/>
        </w:behaviors>
        <w:guid w:val="{5E451806-8D99-4893-B5C1-F602D69FF0E8}"/>
      </w:docPartPr>
      <w:docPartBody>
        <w:p w:rsidR="008D50D7" w:rsidRDefault="00DF4309" w:rsidP="00DF4309">
          <w:pPr>
            <w:pStyle w:val="28454C169EEE42968B6D627D861CD68B"/>
          </w:pPr>
          <w:r w:rsidRPr="001A5279">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46"/>
    <w:rsid w:val="000A4B88"/>
    <w:rsid w:val="00510546"/>
    <w:rsid w:val="005E083B"/>
    <w:rsid w:val="008D50D7"/>
    <w:rsid w:val="00A00291"/>
    <w:rsid w:val="00BF2549"/>
    <w:rsid w:val="00DF4309"/>
    <w:rsid w:val="00F45D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DF4309"/>
    <w:rPr>
      <w:color w:val="808080"/>
    </w:rPr>
  </w:style>
  <w:style w:type="paragraph" w:customStyle="1" w:styleId="8E37C6EC87F646D58DCFFA9B9657C0C21">
    <w:name w:val="8E37C6EC87F646D58DCFFA9B9657C0C21"/>
    <w:rsid w:val="000A4B88"/>
    <w:rPr>
      <w:rFonts w:eastAsiaTheme="minorHAnsi"/>
      <w:lang w:eastAsia="en-US"/>
    </w:rPr>
  </w:style>
  <w:style w:type="paragraph" w:customStyle="1" w:styleId="DFD0AC70DC9648E5B01493AD9D9BA6641">
    <w:name w:val="DFD0AC70DC9648E5B01493AD9D9BA6641"/>
    <w:rsid w:val="000A4B88"/>
    <w:rPr>
      <w:rFonts w:eastAsiaTheme="minorHAnsi"/>
      <w:lang w:eastAsia="en-US"/>
    </w:rPr>
  </w:style>
  <w:style w:type="paragraph" w:customStyle="1" w:styleId="8CCEAEF291514F44A28C04510539725B1">
    <w:name w:val="8CCEAEF291514F44A28C04510539725B1"/>
    <w:rsid w:val="000A4B88"/>
    <w:rPr>
      <w:rFonts w:eastAsiaTheme="minorHAnsi"/>
      <w:lang w:eastAsia="en-US"/>
    </w:rPr>
  </w:style>
  <w:style w:type="paragraph" w:customStyle="1" w:styleId="A97671054FD54CA0B3A42E3C70E984D31">
    <w:name w:val="A97671054FD54CA0B3A42E3C70E984D31"/>
    <w:rsid w:val="000A4B88"/>
    <w:rPr>
      <w:rFonts w:eastAsiaTheme="minorHAnsi"/>
      <w:lang w:eastAsia="en-US"/>
    </w:rPr>
  </w:style>
  <w:style w:type="paragraph" w:customStyle="1" w:styleId="83A46AE5AC8D4446819AF8E1744835141">
    <w:name w:val="83A46AE5AC8D4446819AF8E1744835141"/>
    <w:rsid w:val="000A4B88"/>
    <w:rPr>
      <w:rFonts w:eastAsiaTheme="minorHAnsi"/>
      <w:lang w:eastAsia="en-US"/>
    </w:rPr>
  </w:style>
  <w:style w:type="paragraph" w:customStyle="1" w:styleId="0479B14104A642328ADCE704017976091">
    <w:name w:val="0479B14104A642328ADCE704017976091"/>
    <w:rsid w:val="000A4B88"/>
    <w:rPr>
      <w:rFonts w:eastAsiaTheme="minorHAnsi"/>
      <w:lang w:eastAsia="en-US"/>
    </w:rPr>
  </w:style>
  <w:style w:type="paragraph" w:customStyle="1" w:styleId="F7AC3614642C4862975AFFE42BECD5F11">
    <w:name w:val="F7AC3614642C4862975AFFE42BECD5F11"/>
    <w:rsid w:val="000A4B88"/>
    <w:rPr>
      <w:rFonts w:eastAsiaTheme="minorHAnsi"/>
      <w:lang w:eastAsia="en-US"/>
    </w:rPr>
  </w:style>
  <w:style w:type="paragraph" w:customStyle="1" w:styleId="4F52C4C2662347F09CB140990B74E9901">
    <w:name w:val="4F52C4C2662347F09CB140990B74E9901"/>
    <w:rsid w:val="000A4B88"/>
    <w:rPr>
      <w:rFonts w:eastAsiaTheme="minorHAnsi"/>
      <w:lang w:eastAsia="en-US"/>
    </w:rPr>
  </w:style>
  <w:style w:type="paragraph" w:customStyle="1" w:styleId="EC79FD13639B45E3B4BA530D9B8819BD1">
    <w:name w:val="EC79FD13639B45E3B4BA530D9B8819BD1"/>
    <w:rsid w:val="000A4B88"/>
    <w:rPr>
      <w:rFonts w:eastAsiaTheme="minorHAnsi"/>
      <w:lang w:eastAsia="en-US"/>
    </w:rPr>
  </w:style>
  <w:style w:type="paragraph" w:customStyle="1" w:styleId="7BA3D6ABCC7241C6885DC6A363458522">
    <w:name w:val="7BA3D6ABCC7241C6885DC6A363458522"/>
    <w:rsid w:val="000A4B88"/>
    <w:rPr>
      <w:rFonts w:eastAsiaTheme="minorHAnsi"/>
      <w:lang w:eastAsia="en-US"/>
    </w:rPr>
  </w:style>
  <w:style w:type="paragraph" w:customStyle="1" w:styleId="28454C169EEE42968B6D627D861CD68B">
    <w:name w:val="28454C169EEE42968B6D627D861CD68B"/>
    <w:rsid w:val="00DF43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86AAE1020B34F47B623458130915FE1" ma:contentTypeVersion="14" ma:contentTypeDescription="Vytvoří nový dokument" ma:contentTypeScope="" ma:versionID="dfdd8970f563976db8a4acfb471d1a94">
  <xsd:schema xmlns:xsd="http://www.w3.org/2001/XMLSchema" xmlns:xs="http://www.w3.org/2001/XMLSchema" xmlns:p="http://schemas.microsoft.com/office/2006/metadata/properties" xmlns:ns3="91f26e49-f70c-446a-af9a-0186764ea1fa" xmlns:ns4="581cfee2-c630-4554-92b2-68787b9159cf" targetNamespace="http://schemas.microsoft.com/office/2006/metadata/properties" ma:root="true" ma:fieldsID="69b42207eec97529f6786fef18fe4e87" ns3:_="" ns4:_="">
    <xsd:import namespace="91f26e49-f70c-446a-af9a-0186764ea1fa"/>
    <xsd:import namespace="581cfee2-c630-4554-92b2-68787b9159c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26e49-f70c-446a-af9a-0186764ea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1cfee2-c630-4554-92b2-68787b9159cf"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0A4A16-C5B5-40EA-84E2-F4175AC00DED}">
  <ds:schemaRefs>
    <ds:schemaRef ds:uri="http://schemas.microsoft.com/sharepoint/v3/contenttype/forms"/>
  </ds:schemaRefs>
</ds:datastoreItem>
</file>

<file path=customXml/itemProps2.xml><?xml version="1.0" encoding="utf-8"?>
<ds:datastoreItem xmlns:ds="http://schemas.openxmlformats.org/officeDocument/2006/customXml" ds:itemID="{45E26089-6B78-469B-A730-04E2D8CAF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26e49-f70c-446a-af9a-0186764ea1fa"/>
    <ds:schemaRef ds:uri="581cfee2-c630-4554-92b2-68787b915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FE9B95-2EFF-480B-9EAE-BE37297801B1}">
  <ds:schemaRefs>
    <ds:schemaRef ds:uri="http://schemas.openxmlformats.org/officeDocument/2006/bibliography"/>
  </ds:schemaRefs>
</ds:datastoreItem>
</file>

<file path=customXml/itemProps4.xml><?xml version="1.0" encoding="utf-8"?>
<ds:datastoreItem xmlns:ds="http://schemas.openxmlformats.org/officeDocument/2006/customXml" ds:itemID="{C3761343-9E32-4BE2-AF5D-67C3477CF3B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2</Pages>
  <Words>697</Words>
  <Characters>4245</Characters>
  <Application>Microsoft Office Word</Application>
  <DocSecurity>0</DocSecurity>
  <Lines>184</Lines>
  <Paragraphs>85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Zuzana Crhová</cp:lastModifiedBy>
  <cp:revision>3</cp:revision>
  <cp:lastPrinted>2022-03-14T11:55:00Z</cp:lastPrinted>
  <dcterms:created xsi:type="dcterms:W3CDTF">2023-06-02T09:23:00Z</dcterms:created>
  <dcterms:modified xsi:type="dcterms:W3CDTF">2023-06-02T11:44:00Z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0x010100186AAE1020B34F47B623458130915FE1</vt:lpwstr>
  </property>
  <property fmtid="{D5CDD505-2E9C-101B-9397-08002B2CF9AE}" pid="3" name="GrammarlyDocumentId">
    <vt:lpwstr>65921651f597253b708e8b65970e51984bf5af050d6c7cdc33738f02363c0c6f</vt:lpwstr>
  </property>
</Properties>
</file>