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79DFB0AB"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33607">
        <w:rPr>
          <w:rFonts w:asciiTheme="minorHAnsi" w:hAnsiTheme="minorHAnsi" w:cstheme="minorHAnsi"/>
          <w:sz w:val="22"/>
          <w:szCs w:val="22"/>
        </w:rPr>
        <w:t>Natálie Krčmářová</w:t>
      </w:r>
    </w:p>
    <w:p w14:paraId="7BEB1D07" w14:textId="652178C7"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633607">
        <w:rPr>
          <w:rFonts w:asciiTheme="minorHAnsi" w:hAnsiTheme="minorHAnsi" w:cstheme="minorHAnsi"/>
          <w:sz w:val="22"/>
          <w:szCs w:val="22"/>
        </w:rPr>
        <w:t>Ing. Šárka Papadaki, Ph.D.</w:t>
      </w:r>
    </w:p>
    <w:p w14:paraId="05C5954D" w14:textId="27ED9C9B"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33607">
        <w:rPr>
          <w:rFonts w:cstheme="minorHAnsi"/>
        </w:rPr>
        <w:t>Analýza konkurenceschopnosti cateringových služeb ve vybraném regionu</w:t>
      </w:r>
    </w:p>
    <w:p w14:paraId="07FD52EA" w14:textId="0A7E7D99"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33607">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293F4B9" w:rsidR="000E094A" w:rsidRDefault="006F7050"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32236BD7" w:rsidR="008B781B" w:rsidRPr="008B781B" w:rsidRDefault="006F7050" w:rsidP="008B781B">
            <w:pPr>
              <w:tabs>
                <w:tab w:val="right" w:pos="8789"/>
              </w:tabs>
              <w:jc w:val="both"/>
              <w:rPr>
                <w:rFonts w:cstheme="minorHAnsi"/>
                <w:i/>
                <w:sz w:val="20"/>
              </w:rPr>
            </w:pPr>
            <w:r>
              <w:rPr>
                <w:rFonts w:cstheme="minorHAnsi"/>
                <w:i/>
                <w:sz w:val="20"/>
              </w:rPr>
              <w:t xml:space="preserve">Cíl práce není vhodně formulován, cílem práce může být návrh na zvýšení konkurenceschopnosti nebo analýza, ale tak jak je cíl formulován, tak nedává smysl. Dále autorka mohla zvolit i další dílčí cíle. Celkově mohla být tato část práce zpracována s větší precizností. </w:t>
            </w:r>
          </w:p>
          <w:p w14:paraId="308DC6CC" w14:textId="77777777" w:rsidR="000E094A" w:rsidRP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02A35F9" w:rsidR="000E094A" w:rsidRDefault="006F7050"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6994FA29" w:rsidR="008B781B" w:rsidRPr="008B781B" w:rsidRDefault="006F7050" w:rsidP="008B781B">
            <w:pPr>
              <w:tabs>
                <w:tab w:val="right" w:pos="8789"/>
              </w:tabs>
              <w:jc w:val="both"/>
              <w:rPr>
                <w:rFonts w:cstheme="minorHAnsi"/>
                <w:i/>
                <w:sz w:val="20"/>
              </w:rPr>
            </w:pPr>
            <w:r>
              <w:rPr>
                <w:rFonts w:cstheme="minorHAnsi"/>
                <w:i/>
                <w:sz w:val="20"/>
              </w:rPr>
              <w:t xml:space="preserve">Teoretická část práce je na dobré úrovni. </w:t>
            </w:r>
          </w:p>
          <w:p w14:paraId="38CF0C76" w14:textId="77777777" w:rsidR="000E094A" w:rsidRPr="000E094A" w:rsidRDefault="000E094A"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09B4416" w:rsidR="000E094A" w:rsidRDefault="008B65D9"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4314D9D" w14:textId="3E894997" w:rsidR="000E094A" w:rsidRPr="000E094A" w:rsidRDefault="006F7050" w:rsidP="00CD12C3">
            <w:pPr>
              <w:tabs>
                <w:tab w:val="right" w:pos="8789"/>
              </w:tabs>
              <w:jc w:val="both"/>
              <w:rPr>
                <w:rFonts w:cstheme="minorHAnsi"/>
              </w:rPr>
            </w:pPr>
            <w:r>
              <w:rPr>
                <w:rFonts w:cstheme="minorHAnsi"/>
                <w:i/>
                <w:sz w:val="20"/>
              </w:rPr>
              <w:t>Praktická část práce je koncipována velmi nevhodně. Autorka m</w:t>
            </w:r>
            <w:r w:rsidR="00CF0F77">
              <w:rPr>
                <w:rFonts w:cstheme="minorHAnsi"/>
                <w:i/>
                <w:sz w:val="20"/>
              </w:rPr>
              <w:t>ohla</w:t>
            </w:r>
            <w:r>
              <w:rPr>
                <w:rFonts w:cstheme="minorHAnsi"/>
                <w:i/>
                <w:sz w:val="20"/>
              </w:rPr>
              <w:t xml:space="preserve"> v práci využít </w:t>
            </w:r>
            <w:r w:rsidR="00CF0F77">
              <w:rPr>
                <w:rFonts w:cstheme="minorHAnsi"/>
                <w:i/>
                <w:sz w:val="20"/>
              </w:rPr>
              <w:t xml:space="preserve">např. </w:t>
            </w:r>
            <w:proofErr w:type="spellStart"/>
            <w:r>
              <w:rPr>
                <w:rFonts w:cstheme="minorHAnsi"/>
                <w:i/>
                <w:sz w:val="20"/>
              </w:rPr>
              <w:t>vícekrieteriální</w:t>
            </w:r>
            <w:proofErr w:type="spellEnd"/>
            <w:r>
              <w:rPr>
                <w:rFonts w:cstheme="minorHAnsi"/>
                <w:i/>
                <w:sz w:val="20"/>
              </w:rPr>
              <w:t xml:space="preserve"> analýzy, měla si zvolit kritéria dle kterých bude konkurenci porovnávat a dále měla stanovit jasný klíč, dle kterého </w:t>
            </w:r>
            <w:r w:rsidR="00C65080">
              <w:rPr>
                <w:rFonts w:cstheme="minorHAnsi"/>
                <w:i/>
                <w:sz w:val="20"/>
              </w:rPr>
              <w:t xml:space="preserve">bude konkurenty vybírat. V této podobě je práce koncipována z několika nesourodých analýz, které nemají hlubší logiku. Není zde jasně dán cíl, kterého chce autorka dosáhnout. Autorka si mohla stanovit kritéria jako rozsah nabízených služeb, cena, možnost vlastního prostoru pro akci, povědomí o firmě atd. A na základě toho mohla dané konkurenty analyzovat. Autorka se zaměřuje na Zlín, ale chce řešit dle cíle poskytování služeb na území ČR, </w:t>
            </w:r>
            <w:r w:rsidR="00CF0F77">
              <w:rPr>
                <w:rFonts w:cstheme="minorHAnsi"/>
                <w:i/>
                <w:sz w:val="20"/>
              </w:rPr>
              <w:t>výběr konkurentů tedy ze Zlína není pro tento cíl práce relevantní</w:t>
            </w:r>
            <w:r w:rsidR="00C65080">
              <w:rPr>
                <w:rFonts w:cstheme="minorHAnsi"/>
                <w:i/>
                <w:sz w:val="20"/>
              </w:rPr>
              <w:t>. Dle mého názoru autorka nemá v souladu cíl práce a obsah práce. Nejsem si zcela jistá</w:t>
            </w:r>
            <w:r w:rsidR="00CF0F77">
              <w:rPr>
                <w:rFonts w:cstheme="minorHAnsi"/>
                <w:i/>
                <w:sz w:val="20"/>
              </w:rPr>
              <w:t>,</w:t>
            </w:r>
            <w:r w:rsidR="00C65080">
              <w:rPr>
                <w:rFonts w:cstheme="minorHAnsi"/>
                <w:i/>
                <w:sz w:val="20"/>
              </w:rPr>
              <w:t xml:space="preserve"> co </w:t>
            </w:r>
            <w:r w:rsidR="00CF0F77">
              <w:rPr>
                <w:rFonts w:cstheme="minorHAnsi"/>
                <w:i/>
                <w:sz w:val="20"/>
              </w:rPr>
              <w:t xml:space="preserve">vlastně </w:t>
            </w:r>
            <w:r w:rsidR="00C65080">
              <w:rPr>
                <w:rFonts w:cstheme="minorHAnsi"/>
                <w:i/>
                <w:sz w:val="20"/>
              </w:rPr>
              <w:t xml:space="preserve">autorka touto analýzou chtěla zjistit.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74F4931" w:rsidR="000E094A" w:rsidRDefault="008B65D9"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129621C" w:rsidR="004D378C" w:rsidRPr="008B781B" w:rsidRDefault="00C65080" w:rsidP="004D378C">
            <w:pPr>
              <w:tabs>
                <w:tab w:val="right" w:pos="8789"/>
              </w:tabs>
              <w:jc w:val="both"/>
              <w:rPr>
                <w:rFonts w:cstheme="minorHAnsi"/>
                <w:i/>
                <w:sz w:val="20"/>
              </w:rPr>
            </w:pPr>
            <w:r>
              <w:rPr>
                <w:rFonts w:cstheme="minorHAnsi"/>
                <w:i/>
                <w:sz w:val="20"/>
              </w:rPr>
              <w:t xml:space="preserve">Návrhová část bohužel nevychází z analýzy jako takové. Autorka se zaměřila na Galerii Desítka, kterou předtím v analýze neřeší a navrhuje </w:t>
            </w:r>
            <w:r w:rsidR="008B65D9">
              <w:rPr>
                <w:rFonts w:cstheme="minorHAnsi"/>
                <w:i/>
                <w:sz w:val="20"/>
              </w:rPr>
              <w:t xml:space="preserve">využít tento prostor. K tomu ale nemá zpracovanou žádnou analýzu. Galerie Desítka je specifický prostor, který může být využít na řadu akcí, ale ve Zlíně jsou i jiné prostory, které nabízí podobné možnosti a s těmi autorka nepracuje. Neřeší cenu pronájmu, nabídku služeb. Konkurovat ji můžou jak restaurace se salonky (v případě že z Galerie Desítka využijete pouze kavárenskou část) tak také prostory konferenční, kdy se využije celý prostor Galerie. S tím je také spojená jiná cena pronájmu od 15 do 35 tis. bez DPH. Tyto informace ale v práci zmíněné nejsou. Autorka se v práci měla zaměřit buď na samotnou Galerii Desítku a její konkurenty anebo naopak na cateringové služby poskytované na území ČR a konkurenci v tomto sektoru. Bohužel tato práce tak jak je koncipovaná, tak nám nedává žádné využitelné informace. </w:t>
            </w:r>
          </w:p>
          <w:p w14:paraId="6B47E1B3"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7776DAC" w:rsidR="000E094A" w:rsidRDefault="008B65D9"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2E791EBE" w:rsidR="004D378C" w:rsidRPr="008B781B" w:rsidRDefault="008B65D9" w:rsidP="00DC7D52">
            <w:pPr>
              <w:tabs>
                <w:tab w:val="right" w:pos="8789"/>
              </w:tabs>
              <w:jc w:val="both"/>
              <w:rPr>
                <w:rFonts w:cstheme="minorHAnsi"/>
                <w:i/>
                <w:sz w:val="20"/>
              </w:rPr>
            </w:pPr>
            <w:r>
              <w:rPr>
                <w:rFonts w:cstheme="minorHAnsi"/>
                <w:i/>
                <w:sz w:val="20"/>
              </w:rPr>
              <w:t xml:space="preserve">Po formální stránce je práce v pořádku. </w:t>
            </w:r>
          </w:p>
          <w:p w14:paraId="01998C67"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48D141D" w:rsidR="009C7318" w:rsidRDefault="008B65D9" w:rsidP="00694399">
                <w:pPr>
                  <w:tabs>
                    <w:tab w:val="right" w:pos="8789"/>
                  </w:tabs>
                  <w:jc w:val="center"/>
                  <w:rPr>
                    <w:rFonts w:cstheme="minorHAnsi"/>
                    <w:b/>
                  </w:rPr>
                </w:pPr>
                <w:r>
                  <w:rPr>
                    <w:rFonts w:cstheme="minorHAnsi"/>
                    <w:b/>
                  </w:rPr>
                  <w:t>E</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FC68188" w14:textId="1826C056" w:rsidR="00F92C79" w:rsidRPr="000E094A" w:rsidRDefault="008B65D9" w:rsidP="00AF31F5">
            <w:pPr>
              <w:tabs>
                <w:tab w:val="right" w:pos="8789"/>
              </w:tabs>
              <w:jc w:val="both"/>
              <w:rPr>
                <w:rFonts w:cstheme="minorHAnsi"/>
              </w:rPr>
            </w:pPr>
            <w:bookmarkStart w:id="0" w:name="_Hlk98164743"/>
            <w:r>
              <w:rPr>
                <w:rFonts w:cstheme="minorHAnsi"/>
              </w:rPr>
              <w:t xml:space="preserve">Vzhledem nesouladu cíle a obsahu práce </w:t>
            </w:r>
            <w:r w:rsidR="002D5104">
              <w:rPr>
                <w:rFonts w:cstheme="minorHAnsi"/>
              </w:rPr>
              <w:t xml:space="preserve">a doporučením </w:t>
            </w:r>
            <w:r>
              <w:rPr>
                <w:rFonts w:cstheme="minorHAnsi"/>
              </w:rPr>
              <w:t>hodnotím práci za E</w:t>
            </w:r>
            <w:r w:rsidR="00CF0F77">
              <w:rPr>
                <w:rFonts w:cstheme="minorHAnsi"/>
              </w:rPr>
              <w:t>, ale nechávám na posouzení komise, zda je práce v této podobě obhajitelná</w:t>
            </w:r>
            <w:r>
              <w:rPr>
                <w:rFonts w:cstheme="minorHAnsi"/>
              </w:rPr>
              <w:t xml:space="preserve">. </w:t>
            </w: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722BA073" w:rsidR="009C7318" w:rsidRDefault="002D5104" w:rsidP="005C4ACA">
      <w:pPr>
        <w:pStyle w:val="ListParagraph"/>
        <w:numPr>
          <w:ilvl w:val="0"/>
          <w:numId w:val="4"/>
        </w:numPr>
        <w:spacing w:after="120" w:line="240" w:lineRule="auto"/>
        <w:ind w:left="714" w:hanging="357"/>
        <w:contextualSpacing w:val="0"/>
        <w:jc w:val="both"/>
        <w:rPr>
          <w:rFonts w:cstheme="minorHAnsi"/>
        </w:rPr>
      </w:pPr>
      <w:r>
        <w:rPr>
          <w:rFonts w:cstheme="minorHAnsi"/>
        </w:rPr>
        <w:t>Jaké máte hlavní konkurenty v rámci celé Č</w:t>
      </w:r>
      <w:r w:rsidR="00CF0F77">
        <w:rPr>
          <w:rFonts w:cstheme="minorHAnsi"/>
        </w:rPr>
        <w:t>R, k</w:t>
      </w:r>
      <w:r>
        <w:rPr>
          <w:rFonts w:cstheme="minorHAnsi"/>
        </w:rPr>
        <w:t>do nabízí catering na území celé ČR?</w:t>
      </w:r>
    </w:p>
    <w:p w14:paraId="55DA52BC" w14:textId="111F4CA1" w:rsidR="005C4ACA" w:rsidRDefault="002D5104" w:rsidP="005C4ACA">
      <w:pPr>
        <w:pStyle w:val="ListParagraph"/>
        <w:numPr>
          <w:ilvl w:val="0"/>
          <w:numId w:val="4"/>
        </w:numPr>
        <w:spacing w:after="120" w:line="240" w:lineRule="auto"/>
        <w:ind w:left="714" w:hanging="357"/>
        <w:contextualSpacing w:val="0"/>
        <w:jc w:val="both"/>
        <w:rPr>
          <w:rFonts w:cstheme="minorHAnsi"/>
        </w:rPr>
      </w:pPr>
      <w:r>
        <w:rPr>
          <w:rFonts w:cstheme="minorHAnsi"/>
        </w:rPr>
        <w:t>V zadání BP máte provézt analýzu konkurenceschopnosti cateringových služeb ve vybraném regionu, jak tento bod souvisí s cílem Vaší práce?</w:t>
      </w:r>
    </w:p>
    <w:p w14:paraId="1991DEDB" w14:textId="74FC1B25" w:rsidR="005C4ACA" w:rsidRPr="005C4ACA" w:rsidRDefault="005C4ACA" w:rsidP="005C4ACA">
      <w:pPr>
        <w:pStyle w:val="ListParagraph"/>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51AE36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D5104">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D5104">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F4745B6"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30T00:00:00Z">
            <w:dateFormat w:val="dd.MM.yyyy"/>
            <w:lid w:val="cs-CZ"/>
            <w:storeMappedDataAs w:val="dateTime"/>
            <w:calendar w:val="gregorian"/>
          </w:date>
        </w:sdtPr>
        <w:sdtEndPr/>
        <w:sdtContent>
          <w:r w:rsidR="002D5104">
            <w:rPr>
              <w:rFonts w:cstheme="minorHAnsi"/>
            </w:rPr>
            <w:t>30.05.2023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bookmarkStart w:id="1" w:name="_GoBack"/>
      <w:bookmarkEnd w:id="1"/>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24258E"/>
    <w:rsid w:val="0029651C"/>
    <w:rsid w:val="002D5104"/>
    <w:rsid w:val="004D378C"/>
    <w:rsid w:val="005A3B4A"/>
    <w:rsid w:val="005C4ACA"/>
    <w:rsid w:val="00633607"/>
    <w:rsid w:val="0067082B"/>
    <w:rsid w:val="00694399"/>
    <w:rsid w:val="006F7050"/>
    <w:rsid w:val="0073639B"/>
    <w:rsid w:val="007553A6"/>
    <w:rsid w:val="0085398A"/>
    <w:rsid w:val="008B65D9"/>
    <w:rsid w:val="008B781B"/>
    <w:rsid w:val="00974EA2"/>
    <w:rsid w:val="00987B93"/>
    <w:rsid w:val="009C322A"/>
    <w:rsid w:val="009C7318"/>
    <w:rsid w:val="00A40E93"/>
    <w:rsid w:val="00A7527E"/>
    <w:rsid w:val="00B14451"/>
    <w:rsid w:val="00BA16DD"/>
    <w:rsid w:val="00C65080"/>
    <w:rsid w:val="00CA34A9"/>
    <w:rsid w:val="00CD12C3"/>
    <w:rsid w:val="00CE55BD"/>
    <w:rsid w:val="00CF0F77"/>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Placeholder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A24C8B" w:rsidRDefault="00A7255F" w:rsidP="00A7255F">
          <w:pPr>
            <w:pStyle w:val="71D94F8C5A404E0EAE8FB9F1CA03031D"/>
          </w:pPr>
          <w:r w:rsidRPr="001A5279">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24C8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5" ma:contentTypeDescription="Vytvoří nový dokument" ma:contentTypeScope="" ma:versionID="d30436c82ed644347801952d7b39e50b">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a8a835673bc46de740cf3e2bdf067a34"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Props1.xml><?xml version="1.0" encoding="utf-8"?>
<ds:datastoreItem xmlns:ds="http://schemas.openxmlformats.org/officeDocument/2006/customXml" ds:itemID="{162FAB03-51B5-4BB9-A7A0-6BFA71058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3e70ad48-2dbb-4840-854d-17419981058e"/>
    <ds:schemaRef ds:uri="b2760fc6-0594-407e-87c6-5506db99eec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3</cp:revision>
  <cp:lastPrinted>2023-05-30T08:25:00Z</cp:lastPrinted>
  <dcterms:created xsi:type="dcterms:W3CDTF">2023-05-30T08:26:00Z</dcterms:created>
  <dcterms:modified xsi:type="dcterms:W3CDTF">2023-06-06T08:54:00Z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