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4B3906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F6D0C">
        <w:rPr>
          <w:rFonts w:asciiTheme="minorHAnsi" w:hAnsiTheme="minorHAnsi" w:cstheme="minorHAnsi"/>
          <w:sz w:val="22"/>
          <w:szCs w:val="22"/>
        </w:rPr>
        <w:t>Klára Veškrnová</w:t>
      </w:r>
    </w:p>
    <w:p w14:paraId="01DAD7B2" w14:textId="516B902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3AB2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43917A2A" w14:textId="1895A80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23F43">
        <w:rPr>
          <w:rFonts w:cstheme="minorHAnsi"/>
        </w:rPr>
        <w:t xml:space="preserve">Analýza </w:t>
      </w:r>
      <w:r w:rsidR="004F6D0C">
        <w:rPr>
          <w:rFonts w:cstheme="minorHAnsi"/>
        </w:rPr>
        <w:t>slaďování práce a soukromí zaměstnanců v SCG Czech Design Center, s.r.o.</w:t>
      </w:r>
    </w:p>
    <w:p w14:paraId="3F08876F" w14:textId="6279D5C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C3AB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0B93C24" w:rsidR="000E094A" w:rsidRDefault="001C21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14201658" w14:textId="77777777" w:rsidR="001C21E6" w:rsidRDefault="001C21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chybí kapitola „Cíle a metody práce“. Hlavní cíl je vymezen na s. 9 jako „zmapovat přístup k </w:t>
            </w:r>
            <w:proofErr w:type="spellStart"/>
            <w:r>
              <w:rPr>
                <w:rFonts w:cstheme="minorHAnsi"/>
              </w:rPr>
              <w:t>work-life</w:t>
            </w:r>
            <w:proofErr w:type="spellEnd"/>
            <w:r>
              <w:rPr>
                <w:rFonts w:cstheme="minorHAnsi"/>
              </w:rPr>
              <w:t xml:space="preserve"> balance ve vybrané organizaci a navrhnout možné změny“, což je v souladu s tématem práce. Cíle teoretické a analytické části přímo definovány nejsou, ale obsahově jsou tyto části na s. 9 vymezeny a jejich zaměření odpovídá tématu práce. </w:t>
            </w:r>
          </w:p>
          <w:p w14:paraId="7ED3E311" w14:textId="3B318CF9" w:rsidR="000E094A" w:rsidRPr="000E094A" w:rsidRDefault="001C21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Ze s. 9 lze také částečně odvodit metody a postupy použité pro naplnění cílů práce a lze konstatovat, že jsou vhodné.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AB074A4" w:rsidR="000E094A" w:rsidRDefault="001C21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5F13ED3C" w:rsidR="000E094A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hlediska obsahu se teoretická část věnuje v souladu se zadáním </w:t>
            </w:r>
            <w:r w:rsidR="004E43D1">
              <w:rPr>
                <w:rFonts w:cstheme="minorHAnsi"/>
              </w:rPr>
              <w:t>podstatě slaďování práce a soukromí zaměstnanců a hlavním nástrojům, které lze v této oblasti využít</w:t>
            </w:r>
            <w:r w:rsidR="008026E6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Shrnutí </w:t>
            </w:r>
            <w:r w:rsidR="004C182E">
              <w:rPr>
                <w:rFonts w:cstheme="minorHAnsi"/>
              </w:rPr>
              <w:t>teoretické části</w:t>
            </w:r>
            <w:r>
              <w:rPr>
                <w:rFonts w:cstheme="minorHAnsi"/>
              </w:rPr>
              <w:t xml:space="preserve"> nechybí. </w:t>
            </w:r>
          </w:p>
          <w:p w14:paraId="6159F440" w14:textId="77DA6F2B" w:rsidR="00623F43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Pokud jde o styl, tato část mé představy o kritické literární rešerši</w:t>
            </w:r>
            <w:r w:rsidR="001C21E6">
              <w:rPr>
                <w:rFonts w:cstheme="minorHAnsi"/>
              </w:rPr>
              <w:t xml:space="preserve"> příliš nenaplňuje</w:t>
            </w:r>
            <w:r>
              <w:rPr>
                <w:rFonts w:cstheme="minorHAnsi"/>
              </w:rPr>
              <w:t xml:space="preserve">. </w:t>
            </w:r>
            <w:r w:rsidR="001C21E6">
              <w:rPr>
                <w:rFonts w:cstheme="minorHAnsi"/>
              </w:rPr>
              <w:t>Nicméně a</w:t>
            </w:r>
            <w:r>
              <w:rPr>
                <w:rFonts w:cstheme="minorHAnsi"/>
              </w:rPr>
              <w:t xml:space="preserve">utorka pracuje </w:t>
            </w:r>
            <w:r w:rsidR="001C21E6">
              <w:rPr>
                <w:rFonts w:cstheme="minorHAnsi"/>
              </w:rPr>
              <w:t xml:space="preserve">v textu </w:t>
            </w:r>
            <w:r>
              <w:rPr>
                <w:rFonts w:cstheme="minorHAnsi"/>
              </w:rPr>
              <w:t xml:space="preserve">s literaturou a zdroje jsou v textu </w:t>
            </w:r>
            <w:r w:rsidR="001C21E6">
              <w:rPr>
                <w:rFonts w:cstheme="minorHAnsi"/>
              </w:rPr>
              <w:t>většinou uvedeny</w:t>
            </w:r>
            <w:r>
              <w:rPr>
                <w:rFonts w:cstheme="minorHAnsi"/>
              </w:rPr>
              <w:t xml:space="preserve">. </w:t>
            </w:r>
            <w:r w:rsidR="001C21E6">
              <w:rPr>
                <w:rFonts w:cstheme="minorHAnsi"/>
              </w:rPr>
              <w:t>Občas odkaz na použitý zdroj postrádám.</w:t>
            </w:r>
          </w:p>
          <w:p w14:paraId="7B260597" w14:textId="0D9C6C51" w:rsidR="000E094A" w:rsidRPr="000E094A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hlediska zdrojů tato práce vychází z </w:t>
            </w:r>
            <w:r w:rsidR="004E43D1">
              <w:rPr>
                <w:rFonts w:cstheme="minorHAnsi"/>
              </w:rPr>
              <w:t>nadprůměrného</w:t>
            </w:r>
            <w:r>
              <w:rPr>
                <w:rFonts w:cstheme="minorHAnsi"/>
              </w:rPr>
              <w:t xml:space="preserve"> počtu zdrojů a tyto zdroje jsou vhodně zvoleny. Jsou mezi nimi zastoupeny tištěné monografie i elektronické zdroje. </w:t>
            </w:r>
            <w:r w:rsidR="004E43D1">
              <w:rPr>
                <w:rFonts w:cstheme="minorHAnsi"/>
              </w:rPr>
              <w:t>Jen n</w:t>
            </w:r>
            <w:r w:rsidR="004E43D1">
              <w:rPr>
                <w:rFonts w:cstheme="minorHAnsi"/>
              </w:rPr>
              <w:t>evidím v Seznamu použitých zdrojů knihu „</w:t>
            </w:r>
            <w:proofErr w:type="spellStart"/>
            <w:r w:rsidR="004E43D1">
              <w:rPr>
                <w:rFonts w:cstheme="minorHAnsi"/>
              </w:rPr>
              <w:t>Work-family</w:t>
            </w:r>
            <w:proofErr w:type="spellEnd"/>
            <w:r w:rsidR="004E43D1">
              <w:rPr>
                <w:rFonts w:cstheme="minorHAnsi"/>
              </w:rPr>
              <w:t xml:space="preserve"> balance: A </w:t>
            </w:r>
            <w:proofErr w:type="spellStart"/>
            <w:r w:rsidR="004E43D1">
              <w:rPr>
                <w:rFonts w:cstheme="minorHAnsi"/>
              </w:rPr>
              <w:t>review</w:t>
            </w:r>
            <w:proofErr w:type="spellEnd"/>
            <w:r w:rsidR="004E43D1">
              <w:rPr>
                <w:rFonts w:cstheme="minorHAnsi"/>
              </w:rPr>
              <w:t xml:space="preserve"> and </w:t>
            </w:r>
            <w:proofErr w:type="spellStart"/>
            <w:r w:rsidR="004E43D1">
              <w:rPr>
                <w:rFonts w:cstheme="minorHAnsi"/>
              </w:rPr>
              <w:t>exension</w:t>
            </w:r>
            <w:proofErr w:type="spellEnd"/>
            <w:r w:rsidR="004E43D1">
              <w:rPr>
                <w:rFonts w:cstheme="minorHAnsi"/>
              </w:rPr>
              <w:t xml:space="preserve"> of </w:t>
            </w:r>
            <w:proofErr w:type="spellStart"/>
            <w:r w:rsidR="004E43D1">
              <w:rPr>
                <w:rFonts w:cstheme="minorHAnsi"/>
              </w:rPr>
              <w:t>the</w:t>
            </w:r>
            <w:proofErr w:type="spellEnd"/>
            <w:r w:rsidR="004E43D1">
              <w:rPr>
                <w:rFonts w:cstheme="minorHAnsi"/>
              </w:rPr>
              <w:t xml:space="preserve"> </w:t>
            </w:r>
            <w:proofErr w:type="spellStart"/>
            <w:r w:rsidR="004E43D1">
              <w:rPr>
                <w:rFonts w:cstheme="minorHAnsi"/>
              </w:rPr>
              <w:t>literature</w:t>
            </w:r>
            <w:proofErr w:type="spellEnd"/>
            <w:r w:rsidR="004E43D1">
              <w:rPr>
                <w:rFonts w:cstheme="minorHAnsi"/>
              </w:rPr>
              <w:t>“, která je uvedená v Seznamu doporučené literatury v Zásadách pro vypracování práce.</w:t>
            </w:r>
            <w:r w:rsidR="004E43D1">
              <w:rPr>
                <w:rFonts w:cstheme="minorHAnsi"/>
              </w:rPr>
              <w:t xml:space="preserve"> Oceňuji </w:t>
            </w:r>
            <w:r w:rsidR="001C21E6">
              <w:rPr>
                <w:rFonts w:cstheme="minorHAnsi"/>
              </w:rPr>
              <w:t xml:space="preserve">však </w:t>
            </w:r>
            <w:r w:rsidR="004E43D1">
              <w:rPr>
                <w:rFonts w:cstheme="minorHAnsi"/>
              </w:rPr>
              <w:t>výraznější využití zdrojů psaných v</w:t>
            </w:r>
            <w:r w:rsidR="001C21E6">
              <w:rPr>
                <w:rFonts w:cstheme="minorHAnsi"/>
              </w:rPr>
              <w:t> </w:t>
            </w:r>
            <w:r w:rsidR="004E43D1">
              <w:rPr>
                <w:rFonts w:cstheme="minorHAnsi"/>
              </w:rPr>
              <w:t>angličtině</w:t>
            </w:r>
            <w:r w:rsidR="001C21E6">
              <w:rPr>
                <w:rFonts w:cstheme="minorHAnsi"/>
              </w:rPr>
              <w:t>, než tomu bývá u bakalářských prací zvykem</w:t>
            </w:r>
            <w:r w:rsidR="004E43D1">
              <w:rPr>
                <w:rFonts w:cstheme="minorHAnsi"/>
              </w:rPr>
              <w:t>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357428C" w:rsidR="000E094A" w:rsidRDefault="00AF66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6C2F13DE" w:rsidR="000E094A" w:rsidRPr="000E094A" w:rsidRDefault="00623F43" w:rsidP="00333D6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navazuje na poznatky z teorie. </w:t>
            </w:r>
            <w:r w:rsidR="006515EE">
              <w:rPr>
                <w:rFonts w:cstheme="minorHAnsi"/>
              </w:rPr>
              <w:t>Tato část se opírá o</w:t>
            </w:r>
            <w:r w:rsidR="00E91BD4">
              <w:rPr>
                <w:rFonts w:cstheme="minorHAnsi"/>
              </w:rPr>
              <w:t xml:space="preserve"> analýzu interních </w:t>
            </w:r>
            <w:r w:rsidR="00733432">
              <w:rPr>
                <w:rFonts w:cstheme="minorHAnsi"/>
              </w:rPr>
              <w:t>dokumentů,</w:t>
            </w:r>
            <w:r w:rsidR="00353FCA">
              <w:rPr>
                <w:rFonts w:cstheme="minorHAnsi"/>
              </w:rPr>
              <w:t xml:space="preserve"> dotazníkové šetření mezi zaměstnanci</w:t>
            </w:r>
            <w:r w:rsidR="00733432">
              <w:rPr>
                <w:rFonts w:cstheme="minorHAnsi"/>
              </w:rPr>
              <w:t>, rozhovory se zaměstnanci a vlastní zkušenosti studentky</w:t>
            </w:r>
            <w:r w:rsidR="00353FCA">
              <w:rPr>
                <w:rFonts w:cstheme="minorHAnsi"/>
              </w:rPr>
              <w:t xml:space="preserve">. </w:t>
            </w:r>
            <w:r w:rsidR="00333D6E">
              <w:rPr>
                <w:rFonts w:cstheme="minorHAnsi"/>
              </w:rPr>
              <w:t xml:space="preserve">Oceňuji, že </w:t>
            </w:r>
            <w:r w:rsidR="00733432">
              <w:rPr>
                <w:rFonts w:cstheme="minorHAnsi"/>
              </w:rPr>
              <w:t xml:space="preserve">autorka si na začátku analýzy současného stavu slaďování práce a soukromí zaměstnanců ve firmě (kap. 6) stanovila výzkumnou otázku. V kapitole 7 autorka nezapomněla blíže představit metody sběru primárních dat a následná zjištění jsou </w:t>
            </w:r>
            <w:r w:rsidR="00AF6644">
              <w:rPr>
                <w:rFonts w:cstheme="minorHAnsi"/>
              </w:rPr>
              <w:t xml:space="preserve">víceméně </w:t>
            </w:r>
            <w:r w:rsidR="00F67AEA">
              <w:rPr>
                <w:rFonts w:cstheme="minorHAnsi"/>
              </w:rPr>
              <w:t>vhodným způsobem prezentována v kap. 8</w:t>
            </w:r>
            <w:r w:rsidR="00733432">
              <w:rPr>
                <w:rFonts w:cstheme="minorHAnsi"/>
              </w:rPr>
              <w:t xml:space="preserve">. </w:t>
            </w:r>
            <w:r w:rsidR="00F67AEA">
              <w:rPr>
                <w:rFonts w:cstheme="minorHAnsi"/>
              </w:rPr>
              <w:t>Celkově je v</w:t>
            </w:r>
            <w:r w:rsidR="00733432">
              <w:rPr>
                <w:rFonts w:cstheme="minorHAnsi"/>
              </w:rPr>
              <w:t xml:space="preserve"> analytické části na základě získaných dat popsána současná situace týkající se zaměstnaneckých benefitů, alternativních úvazků, vzdělávání a rozvoje zaměstnanců spojeného se slaďováním práce a soukromí i přístupy zaměstnanců k této oblasti. </w:t>
            </w:r>
            <w:r w:rsidR="00333D6E">
              <w:rPr>
                <w:rFonts w:cstheme="minorHAnsi"/>
              </w:rPr>
              <w:t>Výsledky dotazníkového šetření i rozhovoru jsou prezentovány vhodným způsobem.</w:t>
            </w:r>
            <w:r w:rsidR="00E91BD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Nechybí souhrnné zhodnocení současného stavu</w:t>
            </w:r>
            <w:r w:rsidR="006F6EE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6F6EEE">
              <w:rPr>
                <w:rFonts w:cstheme="minorHAnsi"/>
              </w:rPr>
              <w:t>Z</w:t>
            </w:r>
            <w:r>
              <w:rPr>
                <w:rFonts w:cstheme="minorHAnsi"/>
              </w:rPr>
              <w:t>ávěry v něm pokládám za podložené</w:t>
            </w:r>
            <w:r w:rsidR="006F6EEE">
              <w:rPr>
                <w:rFonts w:cstheme="minorHAnsi"/>
              </w:rPr>
              <w:t>. Nicméně užitečné pro větší objektivitu výzkumu mohlo být věnovat se více i názoru/přístupu zaměstnavatele/managementu k tomuto tématu</w:t>
            </w:r>
            <w:r>
              <w:rPr>
                <w:rFonts w:cstheme="minorHAnsi"/>
              </w:rPr>
              <w:t xml:space="preserve">. 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82B0917" w:rsidR="000E094A" w:rsidRDefault="006F6E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A166478" w14:textId="7404D5A9" w:rsidR="000E094A" w:rsidRPr="000E094A" w:rsidRDefault="00C66E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navazuje na poznatky z teorie i analýz. </w:t>
            </w:r>
            <w:r w:rsidR="00EC41BB">
              <w:rPr>
                <w:rFonts w:cstheme="minorHAnsi"/>
              </w:rPr>
              <w:t>Studentka doporučuje</w:t>
            </w:r>
            <w:r w:rsidR="006F6EEE">
              <w:rPr>
                <w:rFonts w:cstheme="minorHAnsi"/>
              </w:rPr>
              <w:t xml:space="preserve"> větší podporu pro slaďování práce a soukromí ze strany liniových manažerů, zařazení školení o </w:t>
            </w:r>
            <w:proofErr w:type="spellStart"/>
            <w:r w:rsidR="006F6EEE">
              <w:rPr>
                <w:rFonts w:cstheme="minorHAnsi"/>
              </w:rPr>
              <w:t>work-life</w:t>
            </w:r>
            <w:proofErr w:type="spellEnd"/>
            <w:r w:rsidR="006F6EEE">
              <w:rPr>
                <w:rFonts w:cstheme="minorHAnsi"/>
              </w:rPr>
              <w:t xml:space="preserve"> balance do povinných, možnost práce z domova na 1-2 dny v týdnu, podporu mimopracovních sportovních aktivit,</w:t>
            </w:r>
            <w:r w:rsidR="000C0E51">
              <w:rPr>
                <w:rFonts w:cstheme="minorHAnsi"/>
              </w:rPr>
              <w:t xml:space="preserve"> větší propagaci tzv. </w:t>
            </w:r>
            <w:proofErr w:type="spellStart"/>
            <w:r w:rsidR="000C0E51">
              <w:rPr>
                <w:rFonts w:cstheme="minorHAnsi"/>
              </w:rPr>
              <w:t>Family</w:t>
            </w:r>
            <w:proofErr w:type="spellEnd"/>
            <w:r w:rsidR="000C0E51">
              <w:rPr>
                <w:rFonts w:cstheme="minorHAnsi"/>
              </w:rPr>
              <w:t xml:space="preserve"> </w:t>
            </w:r>
            <w:proofErr w:type="spellStart"/>
            <w:r w:rsidR="000C0E51">
              <w:rPr>
                <w:rFonts w:cstheme="minorHAnsi"/>
              </w:rPr>
              <w:t>day</w:t>
            </w:r>
            <w:proofErr w:type="spellEnd"/>
            <w:r w:rsidR="000C0E51">
              <w:rPr>
                <w:rFonts w:cstheme="minorHAnsi"/>
              </w:rPr>
              <w:t>, příspěvky na hlídání dětí, prázdninové programy pro děti</w:t>
            </w:r>
            <w:r w:rsidR="00EC41BB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Předložené návrhy pokládám za </w:t>
            </w:r>
            <w:r w:rsidR="006F6EEE">
              <w:rPr>
                <w:rFonts w:cstheme="minorHAnsi"/>
              </w:rPr>
              <w:t>inspirativní</w:t>
            </w:r>
            <w:r>
              <w:rPr>
                <w:rFonts w:cstheme="minorHAnsi"/>
              </w:rPr>
              <w:t xml:space="preserve"> a pro </w:t>
            </w:r>
            <w:r w:rsidR="00E91BD4">
              <w:rPr>
                <w:rFonts w:cstheme="minorHAnsi"/>
              </w:rPr>
              <w:t>firmu</w:t>
            </w:r>
            <w:r>
              <w:rPr>
                <w:rFonts w:cstheme="minorHAnsi"/>
              </w:rPr>
              <w:t xml:space="preserve"> za potenciálně přínosné.</w:t>
            </w:r>
            <w:r w:rsidR="00E91BD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Cíle práce byly z mého pohledu naplněny.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E139A7" w:rsidR="000E094A" w:rsidRDefault="006528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DDB2FA6" w14:textId="409E6FBE" w:rsidR="000E094A" w:rsidRPr="000E094A" w:rsidRDefault="00C66E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</w:t>
            </w:r>
            <w:r w:rsidR="00652809">
              <w:rPr>
                <w:rFonts w:cstheme="minorHAnsi"/>
              </w:rPr>
              <w:t>uspokojivou</w:t>
            </w:r>
            <w:r>
              <w:rPr>
                <w:rFonts w:cstheme="minorHAnsi"/>
              </w:rPr>
              <w:t xml:space="preserve"> jazykovou i grafickou úpravu</w:t>
            </w:r>
            <w:r w:rsidR="00652809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Kapitoly jsou logicky uspořádané</w:t>
            </w:r>
            <w:r w:rsidR="00652809">
              <w:rPr>
                <w:rFonts w:cstheme="minorHAnsi"/>
              </w:rPr>
              <w:t>, jejich provázanost občas vázne</w:t>
            </w:r>
            <w:r>
              <w:rPr>
                <w:rFonts w:cstheme="minorHAnsi"/>
              </w:rPr>
              <w:t xml:space="preserve">. </w:t>
            </w:r>
            <w:r w:rsidR="00652809">
              <w:rPr>
                <w:rFonts w:cstheme="minorHAnsi"/>
              </w:rPr>
              <w:t xml:space="preserve">Obdobně provázanosti a plynulosti textu mohla být věnována větší pozornost. </w:t>
            </w:r>
            <w:r w:rsidR="00652809">
              <w:rPr>
                <w:rFonts w:cstheme="minorHAnsi"/>
              </w:rPr>
              <w:t xml:space="preserve">Abstrakt </w:t>
            </w:r>
            <w:r w:rsidR="00652809">
              <w:rPr>
                <w:rFonts w:cstheme="minorHAnsi"/>
              </w:rPr>
              <w:t xml:space="preserve">má </w:t>
            </w:r>
            <w:r w:rsidR="00652809">
              <w:rPr>
                <w:rFonts w:cstheme="minorHAnsi"/>
              </w:rPr>
              <w:t xml:space="preserve">spíš </w:t>
            </w:r>
            <w:r w:rsidR="00652809">
              <w:rPr>
                <w:rFonts w:cstheme="minorHAnsi"/>
              </w:rPr>
              <w:t xml:space="preserve">charakter </w:t>
            </w:r>
            <w:r w:rsidR="00652809">
              <w:rPr>
                <w:rFonts w:cstheme="minorHAnsi"/>
              </w:rPr>
              <w:t>anotace.</w:t>
            </w:r>
            <w:r w:rsidR="00652809">
              <w:rPr>
                <w:rFonts w:cstheme="minorHAnsi"/>
              </w:rPr>
              <w:t xml:space="preserve"> Požadovaná n</w:t>
            </w:r>
            <w:r w:rsidR="00652809">
              <w:rPr>
                <w:rFonts w:cstheme="minorHAnsi"/>
              </w:rPr>
              <w:t xml:space="preserve">orma citování nebyla zcela dodržena. </w:t>
            </w:r>
            <w:r w:rsidR="00652809">
              <w:rPr>
                <w:rFonts w:cstheme="minorHAnsi"/>
              </w:rPr>
              <w:t xml:space="preserve">Nicméně </w:t>
            </w:r>
            <w:r>
              <w:rPr>
                <w:rFonts w:cstheme="minorHAnsi"/>
              </w:rPr>
              <w:t>používána terminologie</w:t>
            </w:r>
            <w:r w:rsidR="00652809">
              <w:rPr>
                <w:rFonts w:cstheme="minorHAnsi"/>
              </w:rPr>
              <w:t xml:space="preserve"> je z mého pohledu vhodná</w:t>
            </w:r>
            <w:r>
              <w:rPr>
                <w:rFonts w:cstheme="minorHAnsi"/>
              </w:rPr>
              <w:t xml:space="preserve">. </w:t>
            </w:r>
            <w:r w:rsidR="00652809">
              <w:rPr>
                <w:rFonts w:cstheme="minorHAnsi"/>
              </w:rPr>
              <w:t xml:space="preserve">Překlepy a pravopisné chyby se v práci objevují jen ojediněle. </w:t>
            </w:r>
            <w:r>
              <w:rPr>
                <w:rFonts w:cstheme="minorHAnsi"/>
              </w:rPr>
              <w:t>Tabulky a obrázky v souladu s očekáváním mají titulky a jsou uvedené jejich zdroje</w:t>
            </w:r>
            <w:r w:rsidR="00652809">
              <w:rPr>
                <w:rFonts w:cstheme="minorHAnsi"/>
              </w:rPr>
              <w:t xml:space="preserve"> (s výjimkou Tabulky 1 na s. 41)</w:t>
            </w:r>
            <w:r>
              <w:rPr>
                <w:rFonts w:cstheme="minorHAnsi"/>
              </w:rPr>
              <w:t xml:space="preserve">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C0F47AC" w:rsidR="009C7318" w:rsidRDefault="000C0E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5ABBFE96" w:rsidR="009D67D5" w:rsidRPr="000E094A" w:rsidRDefault="00652809" w:rsidP="006515E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B</w:t>
            </w:r>
            <w:r w:rsidR="00E91BD4">
              <w:rPr>
                <w:rFonts w:cstheme="minorHAnsi"/>
              </w:rPr>
              <w:t>akalářsk</w:t>
            </w:r>
            <w:r w:rsidR="000C0E51">
              <w:rPr>
                <w:rFonts w:cstheme="minorHAnsi"/>
              </w:rPr>
              <w:t>á</w:t>
            </w:r>
            <w:r w:rsidR="00E91BD4">
              <w:rPr>
                <w:rFonts w:cstheme="minorHAnsi"/>
              </w:rPr>
              <w:t xml:space="preserve"> </w:t>
            </w:r>
            <w:r w:rsidR="00C66E62">
              <w:rPr>
                <w:rFonts w:cstheme="minorHAnsi"/>
              </w:rPr>
              <w:t>prác</w:t>
            </w:r>
            <w:r w:rsidR="000C0E51">
              <w:rPr>
                <w:rFonts w:cstheme="minorHAnsi"/>
              </w:rPr>
              <w:t>e z mého pohledu splnila zadání na dobré úrovni</w:t>
            </w:r>
            <w:r w:rsidR="00C66E62">
              <w:rPr>
                <w:rFonts w:cstheme="minorHAnsi"/>
              </w:rPr>
              <w:t xml:space="preserve">. </w:t>
            </w:r>
            <w:bookmarkStart w:id="1" w:name="_GoBack"/>
            <w:bookmarkEnd w:id="1"/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642675A4" w14:textId="66088D39" w:rsidR="00E91BD4" w:rsidRDefault="00AF664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s. 56 doporučujete firmě zvýšit podporu uplatňování nástrojů WLB ze strany liniových manažerů</w:t>
      </w:r>
      <w:r w:rsidR="00476E8F">
        <w:rPr>
          <w:rFonts w:cstheme="minorHAnsi"/>
        </w:rPr>
        <w:t>.</w:t>
      </w:r>
      <w:r>
        <w:rPr>
          <w:rFonts w:cstheme="minorHAnsi"/>
        </w:rPr>
        <w:t xml:space="preserve"> Jak konkrétně by tento krok měl v praxi vypadat? Co by linioví manažeři měli/neměli dělat?</w:t>
      </w:r>
    </w:p>
    <w:p w14:paraId="711EA3B0" w14:textId="3D41863B" w:rsidR="006F6EEE" w:rsidRDefault="006F6EE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s. 58 navrhujete firmě realizovat prázdninové programy pro děti. Kdo by měl mít tuto realizaci ve firmě na starosti?</w:t>
      </w:r>
    </w:p>
    <w:p w14:paraId="4ACA7AB7" w14:textId="222396B5" w:rsidR="00E91BD4" w:rsidRPr="005C4ACA" w:rsidRDefault="006F6EE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 s Vaší prací seznámen management organizace</w:t>
      </w:r>
      <w:r w:rsidR="00E91BD4">
        <w:rPr>
          <w:rFonts w:cstheme="minorHAnsi"/>
        </w:rPr>
        <w:t>?</w:t>
      </w:r>
      <w:r>
        <w:rPr>
          <w:rFonts w:cstheme="minorHAnsi"/>
        </w:rPr>
        <w:t xml:space="preserve"> Pokud ano, je ochoten některá z Vašich doporučení </w:t>
      </w:r>
      <w:r w:rsidR="000C0E51">
        <w:rPr>
          <w:rFonts w:cstheme="minorHAnsi"/>
        </w:rPr>
        <w:t>implementovat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4C01AC3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C3AB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C3AB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EE1F4A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C3AB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43DE9F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C182E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1NTM2MzM3s7AwNjZQ0lEKTi0uzszPAykwqQUATp5lDSwAAAA="/>
  </w:docVars>
  <w:rsids>
    <w:rsidRoot w:val="00BA16DD"/>
    <w:rsid w:val="00037B1A"/>
    <w:rsid w:val="000C0E51"/>
    <w:rsid w:val="000E094A"/>
    <w:rsid w:val="00173FE7"/>
    <w:rsid w:val="001900AB"/>
    <w:rsid w:val="001C21E6"/>
    <w:rsid w:val="0024258E"/>
    <w:rsid w:val="00276677"/>
    <w:rsid w:val="00292700"/>
    <w:rsid w:val="0029651C"/>
    <w:rsid w:val="00333D6E"/>
    <w:rsid w:val="00353FCA"/>
    <w:rsid w:val="00476E8F"/>
    <w:rsid w:val="004A465D"/>
    <w:rsid w:val="004C182E"/>
    <w:rsid w:val="004D378C"/>
    <w:rsid w:val="004E43D1"/>
    <w:rsid w:val="004F6D0C"/>
    <w:rsid w:val="0052110F"/>
    <w:rsid w:val="00595CFD"/>
    <w:rsid w:val="005C4ACA"/>
    <w:rsid w:val="00623F43"/>
    <w:rsid w:val="006515EE"/>
    <w:rsid w:val="00652809"/>
    <w:rsid w:val="0067082B"/>
    <w:rsid w:val="00694399"/>
    <w:rsid w:val="006F6EEE"/>
    <w:rsid w:val="00733432"/>
    <w:rsid w:val="0073639B"/>
    <w:rsid w:val="007553A6"/>
    <w:rsid w:val="00756239"/>
    <w:rsid w:val="008026E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AF6644"/>
    <w:rsid w:val="00B14451"/>
    <w:rsid w:val="00BA16DD"/>
    <w:rsid w:val="00C66E62"/>
    <w:rsid w:val="00C75FCA"/>
    <w:rsid w:val="00CA34A9"/>
    <w:rsid w:val="00CD12C3"/>
    <w:rsid w:val="00D81114"/>
    <w:rsid w:val="00DC7D52"/>
    <w:rsid w:val="00E22423"/>
    <w:rsid w:val="00E91BD4"/>
    <w:rsid w:val="00E921ED"/>
    <w:rsid w:val="00EC41BB"/>
    <w:rsid w:val="00EF1720"/>
    <w:rsid w:val="00F67AEA"/>
    <w:rsid w:val="00F92059"/>
    <w:rsid w:val="00FC2852"/>
    <w:rsid w:val="00FC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0969C7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969C7"/>
    <w:rsid w:val="000A4B88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5" ma:contentTypeDescription="Vytvoří nový dokument" ma:contentTypeScope="" ma:versionID="c1478678abf73e9bba4860a33f2d56bc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e37aab115b1336b0709fafc88e10e174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c8a432d0-6a18-4b4e-b941-c41239099df8"/>
    <ds:schemaRef ds:uri="1d15c0d2-593a-4097-9533-3285f80f41a1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814F3F7-9D8D-483D-8952-B8BD77E03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CA429E-C1AB-4EE7-935B-E0CF84F5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914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3</cp:revision>
  <cp:lastPrinted>2023-05-29T10:59:00Z</cp:lastPrinted>
  <dcterms:created xsi:type="dcterms:W3CDTF">2023-05-29T10:59:00Z</dcterms:created>
  <dcterms:modified xsi:type="dcterms:W3CDTF">2023-05-29T13:04:00Z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