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47F3163A" w14:textId="3D389DE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 část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01AA5E83" w:rsidR="002E5B3F" w:rsidRPr="00D228C6" w:rsidRDefault="00BA670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Terézia Križanová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35B7D7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87866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 / 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05B9EBE6" w:rsidR="002E5B3F" w:rsidRPr="00D228C6" w:rsidRDefault="00BF25E2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973F8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133880FC" w:rsidR="002E5B3F" w:rsidRPr="00D228C6" w:rsidRDefault="00BA670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Individuální zadání z oboru digitá</w:t>
            </w:r>
            <w:r w:rsidR="00021609">
              <w:rPr>
                <w:b/>
                <w:szCs w:val="24"/>
              </w:rPr>
              <w:t>l</w:t>
            </w:r>
            <w:r>
              <w:rPr>
                <w:b/>
                <w:szCs w:val="24"/>
              </w:rPr>
              <w:t>ní design dle projektu studenta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55BAE19D" w:rsidR="002E5B3F" w:rsidRPr="00D228C6" w:rsidRDefault="00BA670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M.A.</w:t>
            </w:r>
            <w:r w:rsidR="002A343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Lenka Baroňová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482618">
      <w:pPr>
        <w:spacing w:after="0"/>
        <w:rPr>
          <w:szCs w:val="24"/>
        </w:rPr>
      </w:pPr>
    </w:p>
    <w:p w14:paraId="7F4B230A" w14:textId="77777777" w:rsidR="00482618" w:rsidRDefault="008F2F76" w:rsidP="00482618">
      <w:pPr>
        <w:spacing w:after="0"/>
        <w:rPr>
          <w:szCs w:val="24"/>
        </w:rPr>
      </w:pPr>
      <w:r>
        <w:rPr>
          <w:szCs w:val="24"/>
        </w:rPr>
        <w:t xml:space="preserve">Teoretická část BP je napsaná s přehledem </w:t>
      </w:r>
      <w:r w:rsidR="009E6A59">
        <w:rPr>
          <w:szCs w:val="24"/>
        </w:rPr>
        <w:t>o oboru logopedie</w:t>
      </w:r>
      <w:r w:rsidR="00A765B4">
        <w:rPr>
          <w:szCs w:val="24"/>
        </w:rPr>
        <w:t xml:space="preserve"> i o současných slovenských </w:t>
      </w:r>
    </w:p>
    <w:p w14:paraId="3958CC00" w14:textId="78696B6D" w:rsidR="00EF706C" w:rsidRDefault="00A765B4" w:rsidP="00482618">
      <w:pPr>
        <w:spacing w:after="0"/>
        <w:rPr>
          <w:szCs w:val="24"/>
        </w:rPr>
      </w:pPr>
      <w:r>
        <w:rPr>
          <w:szCs w:val="24"/>
        </w:rPr>
        <w:t>i jiných zahraničních aplikacích.</w:t>
      </w:r>
      <w:r w:rsidR="006F079F">
        <w:rPr>
          <w:szCs w:val="24"/>
        </w:rPr>
        <w:t xml:space="preserve"> Studentka zkou</w:t>
      </w:r>
      <w:r w:rsidR="006C2ABF">
        <w:rPr>
          <w:szCs w:val="24"/>
        </w:rPr>
        <w:t>m</w:t>
      </w:r>
      <w:r w:rsidR="006F079F">
        <w:rPr>
          <w:szCs w:val="24"/>
        </w:rPr>
        <w:t xml:space="preserve">á problematiku oboru </w:t>
      </w:r>
      <w:r w:rsidR="00C20964">
        <w:rPr>
          <w:szCs w:val="24"/>
        </w:rPr>
        <w:t>ve spolupráci s</w:t>
      </w:r>
      <w:r w:rsidR="00D570CA">
        <w:rPr>
          <w:szCs w:val="24"/>
        </w:rPr>
        <w:t> </w:t>
      </w:r>
      <w:r w:rsidR="00453ADA">
        <w:rPr>
          <w:szCs w:val="24"/>
        </w:rPr>
        <w:t>praktikující</w:t>
      </w:r>
      <w:r w:rsidR="00D570CA">
        <w:rPr>
          <w:szCs w:val="24"/>
        </w:rPr>
        <w:t xml:space="preserve"> </w:t>
      </w:r>
      <w:r w:rsidR="006F079F">
        <w:rPr>
          <w:szCs w:val="24"/>
        </w:rPr>
        <w:t>odbornicí</w:t>
      </w:r>
      <w:r w:rsidR="002B125B">
        <w:rPr>
          <w:szCs w:val="24"/>
        </w:rPr>
        <w:t xml:space="preserve">, aby aplikaci nastavila správný smysl a směr. </w:t>
      </w:r>
      <w:r w:rsidR="00395ECB">
        <w:rPr>
          <w:szCs w:val="24"/>
        </w:rPr>
        <w:t>Z</w:t>
      </w:r>
      <w:r w:rsidR="00184B07">
        <w:rPr>
          <w:szCs w:val="24"/>
        </w:rPr>
        <w:t>amýšlí se nad fenoménem e-lerningu obecně</w:t>
      </w:r>
      <w:r w:rsidR="00671B15">
        <w:rPr>
          <w:szCs w:val="24"/>
        </w:rPr>
        <w:t>, výukou formou hry</w:t>
      </w:r>
      <w:r w:rsidR="00184B07">
        <w:rPr>
          <w:szCs w:val="24"/>
        </w:rPr>
        <w:t xml:space="preserve"> a digitální gramotností </w:t>
      </w:r>
      <w:r w:rsidR="00395ECB">
        <w:rPr>
          <w:szCs w:val="24"/>
        </w:rPr>
        <w:t>předškolních dětí.</w:t>
      </w:r>
    </w:p>
    <w:p w14:paraId="1CA51290" w14:textId="77777777" w:rsidR="00482618" w:rsidRDefault="00D8031B" w:rsidP="00482618">
      <w:pPr>
        <w:spacing w:after="0"/>
        <w:rPr>
          <w:szCs w:val="24"/>
        </w:rPr>
      </w:pPr>
      <w:r>
        <w:rPr>
          <w:szCs w:val="24"/>
        </w:rPr>
        <w:t>Pro kvalitu následně zpra</w:t>
      </w:r>
      <w:r w:rsidR="00EA5865">
        <w:rPr>
          <w:szCs w:val="24"/>
        </w:rPr>
        <w:t>covávaného návrhu vlastní aplikace</w:t>
      </w:r>
      <w:r w:rsidR="0031094D">
        <w:rPr>
          <w:szCs w:val="24"/>
        </w:rPr>
        <w:t xml:space="preserve"> </w:t>
      </w:r>
      <w:r w:rsidR="00F05C4F">
        <w:rPr>
          <w:szCs w:val="24"/>
        </w:rPr>
        <w:t>je nejvíce</w:t>
      </w:r>
      <w:r w:rsidR="0031094D">
        <w:rPr>
          <w:szCs w:val="24"/>
        </w:rPr>
        <w:t xml:space="preserve"> relevantní část rešerše</w:t>
      </w:r>
      <w:r w:rsidR="00A34F95">
        <w:rPr>
          <w:szCs w:val="24"/>
        </w:rPr>
        <w:t xml:space="preserve"> porovnáv</w:t>
      </w:r>
      <w:r w:rsidR="00F05C4F">
        <w:rPr>
          <w:szCs w:val="24"/>
        </w:rPr>
        <w:t>ající</w:t>
      </w:r>
      <w:r w:rsidR="00A34F95">
        <w:rPr>
          <w:szCs w:val="24"/>
        </w:rPr>
        <w:t xml:space="preserve"> již existující aplikac</w:t>
      </w:r>
      <w:r w:rsidR="00F05C4F">
        <w:rPr>
          <w:szCs w:val="24"/>
        </w:rPr>
        <w:t>e</w:t>
      </w:r>
      <w:r w:rsidR="00A34F95">
        <w:rPr>
          <w:szCs w:val="24"/>
        </w:rPr>
        <w:t xml:space="preserve">. Jejich výčet a popis je obsažný, </w:t>
      </w:r>
      <w:r w:rsidR="00C27C1C">
        <w:rPr>
          <w:szCs w:val="24"/>
        </w:rPr>
        <w:t xml:space="preserve">ale postrádám </w:t>
      </w:r>
      <w:r w:rsidR="00B572B8">
        <w:rPr>
          <w:szCs w:val="24"/>
        </w:rPr>
        <w:t xml:space="preserve">početně </w:t>
      </w:r>
    </w:p>
    <w:p w14:paraId="34B0A0B5" w14:textId="2B70176C" w:rsidR="00D8031B" w:rsidRDefault="00BD14A9" w:rsidP="00482618">
      <w:pPr>
        <w:spacing w:after="0"/>
        <w:rPr>
          <w:szCs w:val="24"/>
        </w:rPr>
      </w:pPr>
      <w:r>
        <w:rPr>
          <w:szCs w:val="24"/>
        </w:rPr>
        <w:t xml:space="preserve">i rozměrově větší </w:t>
      </w:r>
      <w:r w:rsidR="00C27C1C">
        <w:rPr>
          <w:szCs w:val="24"/>
        </w:rPr>
        <w:t>obrazový aparát, který by lépe ilustroval,</w:t>
      </w:r>
      <w:r w:rsidR="00122315">
        <w:rPr>
          <w:szCs w:val="24"/>
        </w:rPr>
        <w:t xml:space="preserve"> co autorka popisuje slov</w:t>
      </w:r>
      <w:r w:rsidR="00F05C4F">
        <w:rPr>
          <w:szCs w:val="24"/>
        </w:rPr>
        <w:t>y</w:t>
      </w:r>
      <w:r w:rsidR="00122315">
        <w:rPr>
          <w:szCs w:val="24"/>
        </w:rPr>
        <w:t xml:space="preserve">. Obrazový materiál </w:t>
      </w:r>
      <w:r w:rsidR="004D0DEA">
        <w:rPr>
          <w:szCs w:val="24"/>
        </w:rPr>
        <w:t>by pomohl pochopit</w:t>
      </w:r>
      <w:r w:rsidR="00326CAD">
        <w:rPr>
          <w:szCs w:val="24"/>
        </w:rPr>
        <w:t xml:space="preserve"> obsah textu</w:t>
      </w:r>
      <w:r w:rsidR="008F4372">
        <w:rPr>
          <w:szCs w:val="24"/>
        </w:rPr>
        <w:t xml:space="preserve">, kterému je </w:t>
      </w:r>
      <w:r w:rsidR="00FA6B50">
        <w:rPr>
          <w:szCs w:val="24"/>
        </w:rPr>
        <w:t xml:space="preserve">tak </w:t>
      </w:r>
      <w:r w:rsidR="008F4372">
        <w:rPr>
          <w:szCs w:val="24"/>
        </w:rPr>
        <w:t xml:space="preserve">ubráno na </w:t>
      </w:r>
      <w:r w:rsidR="00326CAD">
        <w:rPr>
          <w:szCs w:val="24"/>
        </w:rPr>
        <w:t>účinnosti</w:t>
      </w:r>
      <w:r w:rsidR="008F4372">
        <w:rPr>
          <w:szCs w:val="24"/>
        </w:rPr>
        <w:t xml:space="preserve">. </w:t>
      </w:r>
      <w:r w:rsidR="00302CFD">
        <w:rPr>
          <w:szCs w:val="24"/>
        </w:rPr>
        <w:t>P</w:t>
      </w:r>
      <w:r w:rsidR="00654ED7">
        <w:rPr>
          <w:szCs w:val="24"/>
        </w:rPr>
        <w:t>okud nevidíme</w:t>
      </w:r>
      <w:r w:rsidR="00302CFD">
        <w:rPr>
          <w:szCs w:val="24"/>
        </w:rPr>
        <w:t xml:space="preserve"> alespoň grafiku </w:t>
      </w:r>
      <w:r w:rsidR="007A3A54">
        <w:rPr>
          <w:szCs w:val="24"/>
        </w:rPr>
        <w:t xml:space="preserve">zkoumaných </w:t>
      </w:r>
      <w:r w:rsidR="00302CFD">
        <w:rPr>
          <w:szCs w:val="24"/>
        </w:rPr>
        <w:t>aplikací,</w:t>
      </w:r>
      <w:r w:rsidR="00A1306A">
        <w:rPr>
          <w:szCs w:val="24"/>
        </w:rPr>
        <w:t xml:space="preserve"> nemůžeme </w:t>
      </w:r>
      <w:r w:rsidR="005F4C2D">
        <w:rPr>
          <w:szCs w:val="24"/>
        </w:rPr>
        <w:t>spolu</w:t>
      </w:r>
      <w:r w:rsidR="00D272C4">
        <w:rPr>
          <w:szCs w:val="24"/>
        </w:rPr>
        <w:t xml:space="preserve"> </w:t>
      </w:r>
      <w:r w:rsidR="005F4C2D">
        <w:rPr>
          <w:szCs w:val="24"/>
        </w:rPr>
        <w:t>s autorkou textu</w:t>
      </w:r>
      <w:r w:rsidR="006E57C6">
        <w:rPr>
          <w:szCs w:val="24"/>
        </w:rPr>
        <w:t xml:space="preserve"> </w:t>
      </w:r>
      <w:r w:rsidR="00A1306A">
        <w:rPr>
          <w:szCs w:val="24"/>
        </w:rPr>
        <w:t>posoudit</w:t>
      </w:r>
      <w:r w:rsidR="000914B2">
        <w:rPr>
          <w:szCs w:val="24"/>
        </w:rPr>
        <w:t xml:space="preserve"> kvalitu či nekvalitu</w:t>
      </w:r>
      <w:r w:rsidR="006E57C6">
        <w:rPr>
          <w:szCs w:val="24"/>
        </w:rPr>
        <w:t>, funkčnost a estetiku</w:t>
      </w:r>
      <w:r w:rsidR="005F4C2D">
        <w:rPr>
          <w:szCs w:val="24"/>
        </w:rPr>
        <w:t xml:space="preserve"> dosavadních e-lerningových </w:t>
      </w:r>
      <w:r w:rsidR="006E57C6">
        <w:rPr>
          <w:szCs w:val="24"/>
        </w:rPr>
        <w:t>systémů</w:t>
      </w:r>
      <w:r w:rsidR="005F4C2D">
        <w:rPr>
          <w:szCs w:val="24"/>
        </w:rPr>
        <w:t>.</w:t>
      </w:r>
    </w:p>
    <w:p w14:paraId="6303A679" w14:textId="64C73DC6" w:rsidR="00603C62" w:rsidRDefault="00603C62" w:rsidP="00482618">
      <w:pPr>
        <w:spacing w:after="0"/>
        <w:rPr>
          <w:szCs w:val="24"/>
        </w:rPr>
      </w:pPr>
      <w:r>
        <w:rPr>
          <w:szCs w:val="24"/>
        </w:rPr>
        <w:t xml:space="preserve">Studentka se velmi dobře </w:t>
      </w:r>
      <w:r w:rsidR="006E57C6">
        <w:rPr>
          <w:szCs w:val="24"/>
        </w:rPr>
        <w:t xml:space="preserve">písemně </w:t>
      </w:r>
      <w:r>
        <w:rPr>
          <w:szCs w:val="24"/>
        </w:rPr>
        <w:t>vyjadřuje</w:t>
      </w:r>
      <w:r w:rsidR="00C26EC5">
        <w:rPr>
          <w:szCs w:val="24"/>
        </w:rPr>
        <w:t>, stylisticky lehce a správ</w:t>
      </w:r>
      <w:r w:rsidR="00616B02">
        <w:rPr>
          <w:szCs w:val="24"/>
        </w:rPr>
        <w:t>ně.</w:t>
      </w:r>
    </w:p>
    <w:p w14:paraId="34E6F573" w14:textId="5ADAE421" w:rsidR="00616B02" w:rsidRPr="000A7C26" w:rsidRDefault="00DD7D6A" w:rsidP="00482618">
      <w:pPr>
        <w:spacing w:after="0"/>
        <w:rPr>
          <w:szCs w:val="24"/>
        </w:rPr>
      </w:pPr>
      <w:r>
        <w:rPr>
          <w:szCs w:val="24"/>
        </w:rPr>
        <w:t xml:space="preserve">Explikace praktické části je </w:t>
      </w:r>
      <w:r w:rsidR="002C050A">
        <w:rPr>
          <w:szCs w:val="24"/>
        </w:rPr>
        <w:t>dobře vysvětlená, postup práce je logicky seřazený</w:t>
      </w:r>
      <w:r w:rsidR="008379C5">
        <w:rPr>
          <w:szCs w:val="24"/>
        </w:rPr>
        <w:t xml:space="preserve">. Pouze na </w:t>
      </w:r>
      <w:r w:rsidR="00C040C7">
        <w:rPr>
          <w:szCs w:val="24"/>
        </w:rPr>
        <w:br/>
      </w:r>
      <w:r w:rsidR="008379C5">
        <w:rPr>
          <w:szCs w:val="24"/>
        </w:rPr>
        <w:t xml:space="preserve">str. </w:t>
      </w:r>
      <w:r w:rsidR="002D2256">
        <w:rPr>
          <w:szCs w:val="24"/>
        </w:rPr>
        <w:t xml:space="preserve">32 je neúplná věta s neodborným názvem. </w:t>
      </w:r>
      <w:r w:rsidR="00616B02">
        <w:rPr>
          <w:szCs w:val="24"/>
        </w:rPr>
        <w:t>Bibliografie je dostatečná</w:t>
      </w:r>
      <w:r>
        <w:rPr>
          <w:szCs w:val="24"/>
        </w:rPr>
        <w:t>.</w:t>
      </w:r>
    </w:p>
    <w:p w14:paraId="1E96FD42" w14:textId="77777777" w:rsidR="00EF706C" w:rsidRDefault="00EF706C" w:rsidP="00CD5972">
      <w:pPr>
        <w:spacing w:after="0"/>
        <w:jc w:val="both"/>
        <w:rPr>
          <w:szCs w:val="24"/>
        </w:rPr>
      </w:pPr>
    </w:p>
    <w:p w14:paraId="50FF962D" w14:textId="77777777" w:rsidR="00F71F91" w:rsidRDefault="00F71F91" w:rsidP="00CD5972">
      <w:pPr>
        <w:spacing w:after="0"/>
        <w:jc w:val="both"/>
        <w:rPr>
          <w:szCs w:val="24"/>
        </w:rPr>
      </w:pPr>
    </w:p>
    <w:p w14:paraId="0E04C2EC" w14:textId="0B654DD4" w:rsidR="00F71F91" w:rsidRDefault="00F71F91" w:rsidP="00CD5972">
      <w:pPr>
        <w:spacing w:after="0"/>
        <w:jc w:val="both"/>
        <w:rPr>
          <w:szCs w:val="24"/>
        </w:rPr>
      </w:pPr>
      <w:r>
        <w:rPr>
          <w:szCs w:val="24"/>
        </w:rPr>
        <w:t>Otázka k obhajobě.</w:t>
      </w:r>
    </w:p>
    <w:p w14:paraId="4279EBF5" w14:textId="69E4FD61" w:rsidR="00F71F91" w:rsidRDefault="00F71F91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Uvádíte, že dítě </w:t>
      </w:r>
      <w:r w:rsidR="00104B98">
        <w:rPr>
          <w:szCs w:val="24"/>
        </w:rPr>
        <w:t>předškolního věku</w:t>
      </w:r>
      <w:r>
        <w:rPr>
          <w:szCs w:val="24"/>
        </w:rPr>
        <w:t xml:space="preserve"> by mělo být schopno používat aplikaci</w:t>
      </w:r>
      <w:r w:rsidR="00D0069B">
        <w:rPr>
          <w:szCs w:val="24"/>
        </w:rPr>
        <w:t xml:space="preserve"> a výuku v ní bez pomocí rodičů. Zdá se </w:t>
      </w:r>
      <w:r w:rsidR="00033409">
        <w:rPr>
          <w:szCs w:val="24"/>
        </w:rPr>
        <w:t>b</w:t>
      </w:r>
      <w:r w:rsidR="00D0069B">
        <w:rPr>
          <w:szCs w:val="24"/>
        </w:rPr>
        <w:t xml:space="preserve">ýt vysokou metou a </w:t>
      </w:r>
      <w:r w:rsidR="005C5C69">
        <w:rPr>
          <w:szCs w:val="24"/>
        </w:rPr>
        <w:t xml:space="preserve">ptám se, je-li to </w:t>
      </w:r>
      <w:r w:rsidR="00266F2B">
        <w:rPr>
          <w:szCs w:val="24"/>
        </w:rPr>
        <w:t xml:space="preserve">skutečně </w:t>
      </w:r>
      <w:r w:rsidR="005C5C69">
        <w:rPr>
          <w:szCs w:val="24"/>
        </w:rPr>
        <w:t>možné a jaký je k tomu důvod?</w:t>
      </w:r>
    </w:p>
    <w:p w14:paraId="6E635F5F" w14:textId="77777777" w:rsidR="00BD710F" w:rsidRDefault="00BD710F" w:rsidP="00CD5972">
      <w:pPr>
        <w:spacing w:after="0"/>
        <w:jc w:val="both"/>
        <w:rPr>
          <w:szCs w:val="24"/>
        </w:rPr>
      </w:pPr>
    </w:p>
    <w:p w14:paraId="674ED61F" w14:textId="279CAEDB" w:rsidR="00BD710F" w:rsidRPr="000A7C26" w:rsidRDefault="00BD710F" w:rsidP="00CD5972">
      <w:pPr>
        <w:spacing w:after="0"/>
        <w:jc w:val="both"/>
        <w:rPr>
          <w:szCs w:val="24"/>
        </w:rPr>
      </w:pPr>
      <w:r>
        <w:rPr>
          <w:szCs w:val="24"/>
        </w:rPr>
        <w:t>Práci doporučuji k obhajobě.</w:t>
      </w:r>
    </w:p>
    <w:p w14:paraId="217E9DF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64DA1BE" w14:textId="5163DFD6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  <w:t>......</w:t>
      </w:r>
      <w:r w:rsidR="00082846">
        <w:rPr>
          <w:szCs w:val="24"/>
          <w:lang w:val="pl-PL"/>
        </w:rPr>
        <w:t>B</w:t>
      </w:r>
      <w:r w:rsidRPr="007A24FF">
        <w:rPr>
          <w:szCs w:val="24"/>
          <w:lang w:val="pl-PL"/>
        </w:rPr>
        <w:t>.....................................................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578FABA4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V(e) ......</w:t>
      </w:r>
      <w:r w:rsidR="00082846">
        <w:rPr>
          <w:szCs w:val="24"/>
          <w:lang w:val="pl-PL"/>
        </w:rPr>
        <w:t>Zlíně</w:t>
      </w:r>
      <w:r w:rsidRPr="007A24FF">
        <w:rPr>
          <w:szCs w:val="24"/>
          <w:lang w:val="pl-PL"/>
        </w:rPr>
        <w:t>................................   dne ...........</w:t>
      </w:r>
      <w:r w:rsidR="00082846">
        <w:rPr>
          <w:szCs w:val="24"/>
          <w:lang w:val="pl-PL"/>
        </w:rPr>
        <w:t>8. 6. 2023</w:t>
      </w:r>
      <w:r w:rsidRPr="007A24FF">
        <w:rPr>
          <w:szCs w:val="24"/>
          <w:lang w:val="pl-PL"/>
        </w:rPr>
        <w:t>...........................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11393D51" w14:textId="77777777" w:rsidR="002E5B3F" w:rsidRDefault="002E5B3F" w:rsidP="00243A77">
      <w:pPr>
        <w:spacing w:after="0"/>
        <w:jc w:val="both"/>
        <w:rPr>
          <w:szCs w:val="24"/>
        </w:rPr>
      </w:pPr>
      <w:bookmarkStart w:id="0" w:name="_GoBack"/>
      <w:bookmarkEnd w:id="0"/>
    </w:p>
    <w:sectPr w:rsidR="002E5B3F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AE5FF" w14:textId="77777777" w:rsidR="000010A5" w:rsidRDefault="000010A5" w:rsidP="005A4D36">
      <w:pPr>
        <w:spacing w:after="0"/>
      </w:pPr>
      <w:r>
        <w:separator/>
      </w:r>
    </w:p>
  </w:endnote>
  <w:endnote w:type="continuationSeparator" w:id="0">
    <w:p w14:paraId="5E64D1E4" w14:textId="77777777" w:rsidR="000010A5" w:rsidRDefault="000010A5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A5B66" w14:textId="77777777" w:rsidR="000010A5" w:rsidRDefault="000010A5" w:rsidP="005A4D36">
      <w:pPr>
        <w:spacing w:after="0"/>
      </w:pPr>
      <w:r>
        <w:separator/>
      </w:r>
    </w:p>
  </w:footnote>
  <w:footnote w:type="continuationSeparator" w:id="0">
    <w:p w14:paraId="4B726A2C" w14:textId="77777777" w:rsidR="000010A5" w:rsidRDefault="000010A5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48198A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2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10A5"/>
    <w:rsid w:val="00005684"/>
    <w:rsid w:val="00021609"/>
    <w:rsid w:val="00033409"/>
    <w:rsid w:val="00082846"/>
    <w:rsid w:val="000914B2"/>
    <w:rsid w:val="000A7C26"/>
    <w:rsid w:val="000C6557"/>
    <w:rsid w:val="00104B98"/>
    <w:rsid w:val="00122315"/>
    <w:rsid w:val="00184B07"/>
    <w:rsid w:val="0019484C"/>
    <w:rsid w:val="001C7604"/>
    <w:rsid w:val="00243A77"/>
    <w:rsid w:val="00266F2B"/>
    <w:rsid w:val="00284EFD"/>
    <w:rsid w:val="002A343D"/>
    <w:rsid w:val="002B125B"/>
    <w:rsid w:val="002C050A"/>
    <w:rsid w:val="002C2146"/>
    <w:rsid w:val="002D2256"/>
    <w:rsid w:val="002E5B3F"/>
    <w:rsid w:val="00302CFD"/>
    <w:rsid w:val="0031094D"/>
    <w:rsid w:val="00320661"/>
    <w:rsid w:val="00326CAD"/>
    <w:rsid w:val="003364A9"/>
    <w:rsid w:val="00395ECB"/>
    <w:rsid w:val="003A5A41"/>
    <w:rsid w:val="00432610"/>
    <w:rsid w:val="00453ADA"/>
    <w:rsid w:val="0048198A"/>
    <w:rsid w:val="00482618"/>
    <w:rsid w:val="004D0DEA"/>
    <w:rsid w:val="004F69CC"/>
    <w:rsid w:val="00513F1E"/>
    <w:rsid w:val="0058367F"/>
    <w:rsid w:val="005A4D36"/>
    <w:rsid w:val="005C03DA"/>
    <w:rsid w:val="005C5C69"/>
    <w:rsid w:val="005F4C2D"/>
    <w:rsid w:val="00603C62"/>
    <w:rsid w:val="00616B02"/>
    <w:rsid w:val="006329D0"/>
    <w:rsid w:val="00654ED7"/>
    <w:rsid w:val="00671B15"/>
    <w:rsid w:val="006C2ABF"/>
    <w:rsid w:val="006E57C6"/>
    <w:rsid w:val="006F079F"/>
    <w:rsid w:val="007A3A54"/>
    <w:rsid w:val="007A64F7"/>
    <w:rsid w:val="007C138A"/>
    <w:rsid w:val="00820C1E"/>
    <w:rsid w:val="00821E96"/>
    <w:rsid w:val="008379C5"/>
    <w:rsid w:val="00886C4E"/>
    <w:rsid w:val="00890166"/>
    <w:rsid w:val="008F2F76"/>
    <w:rsid w:val="008F4372"/>
    <w:rsid w:val="009571C4"/>
    <w:rsid w:val="009E6A59"/>
    <w:rsid w:val="00A1306A"/>
    <w:rsid w:val="00A216E8"/>
    <w:rsid w:val="00A34F95"/>
    <w:rsid w:val="00A64177"/>
    <w:rsid w:val="00A757A5"/>
    <w:rsid w:val="00A765B4"/>
    <w:rsid w:val="00B558D4"/>
    <w:rsid w:val="00B572B8"/>
    <w:rsid w:val="00B7376F"/>
    <w:rsid w:val="00BA670E"/>
    <w:rsid w:val="00BD14A9"/>
    <w:rsid w:val="00BD710F"/>
    <w:rsid w:val="00BF25E2"/>
    <w:rsid w:val="00C040C7"/>
    <w:rsid w:val="00C20964"/>
    <w:rsid w:val="00C26EC5"/>
    <w:rsid w:val="00C27C1C"/>
    <w:rsid w:val="00CB5B86"/>
    <w:rsid w:val="00CD5972"/>
    <w:rsid w:val="00CF7F52"/>
    <w:rsid w:val="00D0069B"/>
    <w:rsid w:val="00D228C6"/>
    <w:rsid w:val="00D272C4"/>
    <w:rsid w:val="00D570CA"/>
    <w:rsid w:val="00D77369"/>
    <w:rsid w:val="00D8031B"/>
    <w:rsid w:val="00DD7D6A"/>
    <w:rsid w:val="00DF53A6"/>
    <w:rsid w:val="00E25B3F"/>
    <w:rsid w:val="00E773A2"/>
    <w:rsid w:val="00E9778C"/>
    <w:rsid w:val="00EA5865"/>
    <w:rsid w:val="00EF706C"/>
    <w:rsid w:val="00F025A4"/>
    <w:rsid w:val="00F05C4F"/>
    <w:rsid w:val="00F238C4"/>
    <w:rsid w:val="00F643CC"/>
    <w:rsid w:val="00F71F91"/>
    <w:rsid w:val="00F74CF3"/>
    <w:rsid w:val="00F94000"/>
    <w:rsid w:val="00FA6B5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D4AF6-C592-44F3-81E4-1F4E6C233FF3}">
  <ds:schemaRefs>
    <ds:schemaRef ds:uri="http://schemas.openxmlformats.org/package/2006/metadata/core-properties"/>
    <ds:schemaRef ds:uri="http://schemas.microsoft.com/office/infopath/2007/PartnerControls"/>
    <ds:schemaRef ds:uri="00406292-4964-4929-9097-6365269a3cb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1837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2023-06-14T08:28:00Z</cp:lastPrinted>
  <dcterms:created xsi:type="dcterms:W3CDTF">2023-06-14T08:31:00Z</dcterms:created>
  <dcterms:modified xsi:type="dcterms:W3CDTF">2023-06-14T08:31:00Z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