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1E340353" w14:textId="77777777" w:rsidTr="00957D02">
        <w:tc>
          <w:tcPr>
            <w:tcW w:w="5000" w:type="pct"/>
            <w:gridSpan w:val="8"/>
          </w:tcPr>
          <w:p w14:paraId="616FEF16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8E25C25" w14:textId="77777777" w:rsidTr="00832F99">
        <w:tc>
          <w:tcPr>
            <w:tcW w:w="1765" w:type="pct"/>
          </w:tcPr>
          <w:p w14:paraId="4C7042F2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09C515CF" w14:textId="612C1F21" w:rsidR="005D76EE" w:rsidRPr="007708A0" w:rsidRDefault="00F130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Kateřina Válková</w:t>
            </w:r>
          </w:p>
        </w:tc>
      </w:tr>
      <w:tr w:rsidR="005D76EE" w:rsidRPr="007708A0" w14:paraId="2B157AAC" w14:textId="77777777" w:rsidTr="00832F99">
        <w:tc>
          <w:tcPr>
            <w:tcW w:w="1765" w:type="pct"/>
          </w:tcPr>
          <w:p w14:paraId="4EF5EF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4BE85519" w14:textId="1D55CA2D" w:rsidR="005D76EE" w:rsidRPr="007708A0" w:rsidRDefault="00F130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Poznávání konceptu tisku v předškolním vzdělávání</w:t>
            </w:r>
          </w:p>
        </w:tc>
      </w:tr>
      <w:tr w:rsidR="005D76EE" w:rsidRPr="007708A0" w14:paraId="23581F50" w14:textId="77777777" w:rsidTr="00832F99">
        <w:tc>
          <w:tcPr>
            <w:tcW w:w="1765" w:type="pct"/>
          </w:tcPr>
          <w:p w14:paraId="720FE3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6688A613" w14:textId="288DCF01" w:rsidR="005D76EE" w:rsidRPr="007708A0" w:rsidRDefault="00F130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5D76EE" w:rsidRPr="007708A0" w14:paraId="0DB3820B" w14:textId="77777777" w:rsidTr="00832F99">
        <w:tc>
          <w:tcPr>
            <w:tcW w:w="1765" w:type="pct"/>
          </w:tcPr>
          <w:p w14:paraId="06B615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12742B72" w14:textId="0971FB29" w:rsidR="005D76EE" w:rsidRPr="007708A0" w:rsidRDefault="00F130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13CDB9D2" w14:textId="77777777" w:rsidTr="00832F99">
        <w:tc>
          <w:tcPr>
            <w:tcW w:w="1765" w:type="pct"/>
          </w:tcPr>
          <w:p w14:paraId="3A909A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87ECEBB" w14:textId="28EFE5A7" w:rsidR="005D76EE" w:rsidRPr="007708A0" w:rsidRDefault="00F130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3B7F636B" w14:textId="77777777" w:rsidTr="00832F99">
        <w:tc>
          <w:tcPr>
            <w:tcW w:w="1765" w:type="pct"/>
            <w:vAlign w:val="center"/>
          </w:tcPr>
          <w:p w14:paraId="565E77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011FC96F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C70CDB8" w14:textId="77777777" w:rsidTr="00957D02">
        <w:tc>
          <w:tcPr>
            <w:tcW w:w="5000" w:type="pct"/>
            <w:gridSpan w:val="8"/>
            <w:shd w:val="clear" w:color="auto" w:fill="A6A6A6"/>
          </w:tcPr>
          <w:p w14:paraId="2115CD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0FC4B59A" w14:textId="77777777" w:rsidTr="00832F99">
        <w:tc>
          <w:tcPr>
            <w:tcW w:w="3743" w:type="pct"/>
            <w:gridSpan w:val="2"/>
          </w:tcPr>
          <w:p w14:paraId="6E90FD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B4BF3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D38E21" w14:textId="1979F7B2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E005F5B" w14:textId="7720285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56F7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67339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826E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FB872E" w14:textId="77777777" w:rsidTr="00832F99">
        <w:tc>
          <w:tcPr>
            <w:tcW w:w="3743" w:type="pct"/>
            <w:gridSpan w:val="2"/>
          </w:tcPr>
          <w:p w14:paraId="0877968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ED5D0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B029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262BE7" w14:textId="4E605301" w:rsidR="005D76EE" w:rsidRPr="007708A0" w:rsidRDefault="00036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36F2C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FC1D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4FC88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6DCD42B" w14:textId="77777777" w:rsidTr="00832F99">
        <w:tc>
          <w:tcPr>
            <w:tcW w:w="3743" w:type="pct"/>
            <w:gridSpan w:val="2"/>
          </w:tcPr>
          <w:p w14:paraId="4A7DB5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3A1DA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54371B" w14:textId="605D35BD" w:rsidR="005D76EE" w:rsidRPr="007708A0" w:rsidRDefault="00036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0D2BC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F9A70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CE9E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AF15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17F45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0C44F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E982642" w14:textId="77777777" w:rsidTr="00832F99">
        <w:tc>
          <w:tcPr>
            <w:tcW w:w="3743" w:type="pct"/>
            <w:gridSpan w:val="2"/>
          </w:tcPr>
          <w:p w14:paraId="300493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A8F17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8C9BD2" w14:textId="27B7EEFE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3429B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D6029D7" w14:textId="56583D0C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320E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64EB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D7C4DC7" w14:textId="77777777" w:rsidTr="00832F99">
        <w:tc>
          <w:tcPr>
            <w:tcW w:w="3743" w:type="pct"/>
            <w:gridSpan w:val="2"/>
          </w:tcPr>
          <w:p w14:paraId="4E0081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48253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D59D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0893B7" w14:textId="72F2A06B" w:rsidR="005D76EE" w:rsidRPr="007708A0" w:rsidRDefault="00036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017A7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781E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947AB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E7886E" w14:textId="77777777" w:rsidTr="00832F99">
        <w:tc>
          <w:tcPr>
            <w:tcW w:w="3743" w:type="pct"/>
            <w:gridSpan w:val="2"/>
          </w:tcPr>
          <w:p w14:paraId="34C0A7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DF356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4532A2" w14:textId="61010CE6" w:rsidR="005D76EE" w:rsidRPr="007708A0" w:rsidRDefault="00036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8B44C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EA16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7736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63CE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19E76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A699F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4E0E86B0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9CED0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523BED9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E51DCFD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97A19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1EE2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F21D49" w14:textId="122AC6BC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5A74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2209C8" w14:textId="0E16D7D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E24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7741AE0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75D3D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152F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C87C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67A999" w14:textId="1D622546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E21B1C" w14:textId="593CB8A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36FA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3F9C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6D1CC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C37B0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8005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63BB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0E1D06" w14:textId="78237E9F" w:rsidR="005D76EE" w:rsidRPr="007708A0" w:rsidRDefault="00036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7C79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3F83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A600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185DC1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AF559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13DF2ADB" w14:textId="77777777" w:rsidTr="00832F99">
        <w:tc>
          <w:tcPr>
            <w:tcW w:w="3743" w:type="pct"/>
            <w:gridSpan w:val="2"/>
          </w:tcPr>
          <w:p w14:paraId="37591F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11BF2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343FD8" w14:textId="3BDD8A0C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78225CC" w14:textId="7B2A1BD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F0E5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9839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E658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8F0B7F6" w14:textId="77777777" w:rsidTr="00832F99">
        <w:tc>
          <w:tcPr>
            <w:tcW w:w="3743" w:type="pct"/>
            <w:gridSpan w:val="2"/>
          </w:tcPr>
          <w:p w14:paraId="737BD8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11BF8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1C5D32" w14:textId="3D05BA90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03024C0" w14:textId="1FD2F5B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FEAE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7BE2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A152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A64018" w14:textId="77777777" w:rsidTr="00957D02">
        <w:tc>
          <w:tcPr>
            <w:tcW w:w="5000" w:type="pct"/>
            <w:gridSpan w:val="8"/>
          </w:tcPr>
          <w:p w14:paraId="25CE5041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E99910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1ADB2CA" w14:textId="7C9BE317" w:rsidR="00907880" w:rsidRPr="00907880" w:rsidRDefault="00907880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07880">
              <w:rPr>
                <w:rFonts w:ascii="Arial" w:hAnsi="Arial" w:cs="Arial"/>
                <w:bCs/>
              </w:rPr>
              <w:t>Předkládaná bakalářská práce se zabývá aktuálním tématem</w:t>
            </w:r>
            <w:r w:rsidR="00485BD0">
              <w:rPr>
                <w:rFonts w:ascii="Arial" w:hAnsi="Arial" w:cs="Arial"/>
                <w:bCs/>
              </w:rPr>
              <w:t xml:space="preserve"> čtenářské </w:t>
            </w:r>
            <w:proofErr w:type="spellStart"/>
            <w:r w:rsidR="00485BD0">
              <w:rPr>
                <w:rFonts w:ascii="Arial" w:hAnsi="Arial" w:cs="Arial"/>
                <w:bCs/>
              </w:rPr>
              <w:t>pregramotnosti</w:t>
            </w:r>
            <w:proofErr w:type="spellEnd"/>
            <w:r w:rsidR="00485BD0">
              <w:rPr>
                <w:rFonts w:ascii="Arial" w:hAnsi="Arial" w:cs="Arial"/>
                <w:bCs/>
              </w:rPr>
              <w:t>.</w:t>
            </w:r>
            <w:r w:rsidRPr="0090788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Teoretická část práce vymezuje hlavní problematiku tématu v odborné literatuře. Kapitoly v teoretické části korespondují s obsahem praktické části předkládané práce a vymezují konceptuální rámec práce. V praktick</w:t>
            </w:r>
            <w:r w:rsidR="00485BD0">
              <w:rPr>
                <w:rFonts w:ascii="Arial" w:hAnsi="Arial" w:cs="Arial"/>
                <w:bCs/>
              </w:rPr>
              <w:t>é</w:t>
            </w:r>
            <w:r>
              <w:rPr>
                <w:rFonts w:ascii="Arial" w:hAnsi="Arial" w:cs="Arial"/>
                <w:bCs/>
              </w:rPr>
              <w:t xml:space="preserve"> části práce není dodržen </w:t>
            </w:r>
            <w:r w:rsidR="00485BD0">
              <w:rPr>
                <w:rFonts w:ascii="Arial" w:hAnsi="Arial" w:cs="Arial"/>
                <w:bCs/>
              </w:rPr>
              <w:t>formální</w:t>
            </w:r>
            <w:r>
              <w:rPr>
                <w:rFonts w:ascii="Arial" w:hAnsi="Arial" w:cs="Arial"/>
                <w:bCs/>
              </w:rPr>
              <w:t xml:space="preserve"> styl práce. Opět předkladatelka použila expresivní výrazy v praktické části práce (s. 54). V navrhovaných metodických listech </w:t>
            </w:r>
            <w:r w:rsidR="00AB3903">
              <w:rPr>
                <w:rFonts w:ascii="Arial" w:hAnsi="Arial" w:cs="Arial"/>
                <w:bCs/>
              </w:rPr>
              <w:t xml:space="preserve">předkladatelka práce používá nevhodně slovo „výuka“, (s. 40,43,46,49,52), ta v MŠ neprobíhá. Je nutné ocenit aktivity a návrhy, které autorka zpracovala pro rozvoj čtenářské </w:t>
            </w:r>
            <w:proofErr w:type="spellStart"/>
            <w:r w:rsidR="00AB3903">
              <w:rPr>
                <w:rFonts w:ascii="Arial" w:hAnsi="Arial" w:cs="Arial"/>
                <w:bCs/>
              </w:rPr>
              <w:t>pregramotnosti</w:t>
            </w:r>
            <w:proofErr w:type="spellEnd"/>
            <w:r w:rsidR="00AB3903">
              <w:rPr>
                <w:rFonts w:ascii="Arial" w:hAnsi="Arial" w:cs="Arial"/>
                <w:bCs/>
              </w:rPr>
              <w:t>.</w:t>
            </w:r>
          </w:p>
          <w:p w14:paraId="7AA1F7A4" w14:textId="734BBEA4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F7361DE" w14:textId="77777777" w:rsidTr="00957D02">
        <w:tc>
          <w:tcPr>
            <w:tcW w:w="5000" w:type="pct"/>
            <w:gridSpan w:val="8"/>
          </w:tcPr>
          <w:p w14:paraId="2EF5B9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23E3DD35" w14:textId="7954D85B" w:rsidR="004F3C7F" w:rsidRPr="00036A0B" w:rsidRDefault="00907880" w:rsidP="00036A0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</w:t>
            </w:r>
            <w:r w:rsidR="00485BD0">
              <w:rPr>
                <w:rFonts w:ascii="Arial" w:hAnsi="Arial" w:cs="Arial"/>
              </w:rPr>
              <w:t>ým způsobem pracuje pedagog</w:t>
            </w:r>
            <w:r>
              <w:rPr>
                <w:rFonts w:ascii="Arial" w:hAnsi="Arial" w:cs="Arial"/>
              </w:rPr>
              <w:t xml:space="preserve"> u dětí v MŠ s prekoncepty při rozvoji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 w:rsidR="00036A0B" w:rsidRPr="00036A0B">
              <w:rPr>
                <w:rFonts w:ascii="Arial" w:hAnsi="Arial" w:cs="Arial"/>
              </w:rPr>
              <w:t>.</w:t>
            </w:r>
          </w:p>
          <w:p w14:paraId="50F483DC" w14:textId="77777777" w:rsidR="00E0222C" w:rsidRPr="007708A0" w:rsidRDefault="00E0222C" w:rsidP="0003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6C99AA" w14:textId="77777777" w:rsidTr="00832F99">
        <w:tc>
          <w:tcPr>
            <w:tcW w:w="3743" w:type="pct"/>
            <w:gridSpan w:val="2"/>
          </w:tcPr>
          <w:p w14:paraId="187E5E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2F8B7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A92CCC1" w14:textId="4338C0D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CC5E4F3" w14:textId="3EC5BEE2" w:rsidR="005D76EE" w:rsidRPr="007708A0" w:rsidRDefault="009078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5EED1A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910A5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E99CD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F590758" w14:textId="77777777" w:rsidTr="00832F99">
        <w:tc>
          <w:tcPr>
            <w:tcW w:w="3743" w:type="pct"/>
            <w:gridSpan w:val="2"/>
            <w:vAlign w:val="center"/>
          </w:tcPr>
          <w:p w14:paraId="1A4FC828" w14:textId="4DAFDBF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036A0B">
              <w:rPr>
                <w:rFonts w:ascii="Arial" w:hAnsi="Arial" w:cs="Arial"/>
              </w:rPr>
              <w:t xml:space="preserve"> </w:t>
            </w:r>
            <w:r w:rsidR="00907880">
              <w:rPr>
                <w:rFonts w:ascii="Arial" w:hAnsi="Arial" w:cs="Arial"/>
              </w:rPr>
              <w:t>21.</w:t>
            </w:r>
            <w:proofErr w:type="gramEnd"/>
            <w:r w:rsidR="00907880">
              <w:rPr>
                <w:rFonts w:ascii="Arial" w:hAnsi="Arial" w:cs="Arial"/>
              </w:rPr>
              <w:t xml:space="preserve"> 8. 2023</w:t>
            </w:r>
          </w:p>
        </w:tc>
        <w:tc>
          <w:tcPr>
            <w:tcW w:w="1257" w:type="pct"/>
            <w:gridSpan w:val="6"/>
            <w:vAlign w:val="center"/>
          </w:tcPr>
          <w:p w14:paraId="01BE5F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57BA6CC" w14:textId="77777777" w:rsidR="005D76EE" w:rsidRDefault="005D76EE" w:rsidP="005D76EE"/>
    <w:p w14:paraId="43BA92D6" w14:textId="77777777" w:rsidR="00AB3903" w:rsidRDefault="00AB3903"/>
    <w:sectPr w:rsidR="00AB3903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E1A0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530BDBC6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F475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77C62B80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4FDF7E83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AC5"/>
    <w:multiLevelType w:val="hybridMultilevel"/>
    <w:tmpl w:val="FE1C3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36A0B"/>
    <w:rsid w:val="00083AAA"/>
    <w:rsid w:val="001E4DD4"/>
    <w:rsid w:val="00323AE5"/>
    <w:rsid w:val="003300A6"/>
    <w:rsid w:val="00477FDB"/>
    <w:rsid w:val="00480118"/>
    <w:rsid w:val="00485BD0"/>
    <w:rsid w:val="004F3C7F"/>
    <w:rsid w:val="004F59C7"/>
    <w:rsid w:val="00553FF0"/>
    <w:rsid w:val="005D76EE"/>
    <w:rsid w:val="006D7D79"/>
    <w:rsid w:val="00740026"/>
    <w:rsid w:val="00812034"/>
    <w:rsid w:val="00832F99"/>
    <w:rsid w:val="00852404"/>
    <w:rsid w:val="008A5F76"/>
    <w:rsid w:val="00907880"/>
    <w:rsid w:val="009C4D29"/>
    <w:rsid w:val="00A8522D"/>
    <w:rsid w:val="00AB3903"/>
    <w:rsid w:val="00AF7CA2"/>
    <w:rsid w:val="00B35F27"/>
    <w:rsid w:val="00B531E6"/>
    <w:rsid w:val="00C67E53"/>
    <w:rsid w:val="00E0222C"/>
    <w:rsid w:val="00E445EF"/>
    <w:rsid w:val="00E80E16"/>
    <w:rsid w:val="00F06CB1"/>
    <w:rsid w:val="00F1304E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6EF9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3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documentManagement/types"/>
    <ds:schemaRef ds:uri="a7d9eff7-a8a9-45ac-9082-52c8aaf7d34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ae8dc29-ded3-4b3d-a689-3bf900e0e39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Fasnerova Martina</cp:lastModifiedBy>
  <cp:revision>3</cp:revision>
  <cp:lastPrinted>2023-05-02T09:15:00Z</cp:lastPrinted>
  <dcterms:created xsi:type="dcterms:W3CDTF">2023-08-18T12:13:00Z</dcterms:created>
  <dcterms:modified xsi:type="dcterms:W3CDTF">2023-08-20T14:23:00Z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