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C772FD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64A0">
        <w:rPr>
          <w:rFonts w:asciiTheme="minorHAnsi" w:hAnsiTheme="minorHAnsi" w:cstheme="minorHAnsi"/>
          <w:sz w:val="22"/>
          <w:szCs w:val="22"/>
        </w:rPr>
        <w:t>Klára Nohelová</w:t>
      </w:r>
    </w:p>
    <w:p w14:paraId="7BEB1D07" w14:textId="2E4FC4C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2E7C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4453E5B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2E7C">
        <w:rPr>
          <w:rFonts w:cstheme="minorHAnsi"/>
        </w:rPr>
        <w:t xml:space="preserve">Analýza </w:t>
      </w:r>
      <w:r w:rsidR="00A302B1">
        <w:rPr>
          <w:rFonts w:cstheme="minorHAnsi"/>
        </w:rPr>
        <w:t xml:space="preserve">nezaměstnanosti </w:t>
      </w:r>
      <w:r w:rsidR="001464A0">
        <w:rPr>
          <w:rFonts w:cstheme="minorHAnsi"/>
        </w:rPr>
        <w:t>mladých lidí ve věku 15-29 let v okrese</w:t>
      </w:r>
      <w:r w:rsidR="00A302B1">
        <w:rPr>
          <w:rFonts w:cstheme="minorHAnsi"/>
        </w:rPr>
        <w:t xml:space="preserve"> Šumperk</w:t>
      </w:r>
    </w:p>
    <w:p w14:paraId="07FD52EA" w14:textId="73673F5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02B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DF94D2" w:rsidR="000E094A" w:rsidRDefault="001464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F4CA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300222B1" w:rsidR="000E094A" w:rsidRDefault="00075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zmíněný v Úvodu je jiný, než cíl práce uvedený v kapitole Cíle a metody práce</w:t>
            </w:r>
            <w:r w:rsidR="001464A0">
              <w:rPr>
                <w:rFonts w:cstheme="minorHAnsi"/>
              </w:rPr>
              <w:t xml:space="preserve"> </w:t>
            </w:r>
            <w:r w:rsidR="001464A0">
              <w:rPr>
                <w:rFonts w:cstheme="minorHAnsi"/>
              </w:rPr>
              <w:t>(viz. otázka k obhajobě)</w:t>
            </w:r>
            <w:r>
              <w:rPr>
                <w:rFonts w:cstheme="minorHAnsi"/>
              </w:rPr>
              <w:t>.</w:t>
            </w:r>
          </w:p>
          <w:p w14:paraId="1CD73690" w14:textId="57F203E4" w:rsidR="0007516D" w:rsidRDefault="00075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</w:t>
            </w:r>
            <w:r w:rsidR="001464A0">
              <w:rPr>
                <w:rFonts w:cstheme="minorHAnsi"/>
              </w:rPr>
              <w:t xml:space="preserve"> a s ohledem na zvolené téma oceňuji i snahu o sběr primárních dat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6A8C7F" w:rsidR="000E094A" w:rsidRDefault="000751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47F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69E19B6" w14:textId="77777777" w:rsidR="0007516D" w:rsidRDefault="0007516D" w:rsidP="0007516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38CF0C76" w14:textId="63CC54EF" w:rsidR="000E094A" w:rsidRDefault="00B72E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zdrojů, které považuji za vhodně zvolené. </w:t>
            </w:r>
          </w:p>
          <w:p w14:paraId="30E3491D" w14:textId="38A22250" w:rsidR="0007516D" w:rsidRPr="000E094A" w:rsidRDefault="00075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>je na standardní úrovni</w:t>
            </w:r>
            <w:r w:rsidR="001464A0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4124CE" w:rsidR="000E094A" w:rsidRDefault="00DC3F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4B8D" w14:textId="11071D65" w:rsidR="00456265" w:rsidRPr="000E094A" w:rsidRDefault="001949AD" w:rsidP="004562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  <w:r w:rsidR="00E86523">
              <w:rPr>
                <w:rFonts w:cstheme="minorHAnsi"/>
              </w:rPr>
              <w:t xml:space="preserve">Praktická část navazuje částečně na poznatky uvedené v teoretické části. </w:t>
            </w:r>
            <w:r w:rsidR="00456265">
              <w:rPr>
                <w:rFonts w:cstheme="minorHAnsi"/>
              </w:rPr>
              <w:t>Analýza současného stavu vývoje nezaměstnanosti mladých lidí v regionu Šumperk v kapitole 4 je provedena dostatečně a vybraný region byl porovnán i s vývojem v okolních regionech, s Olomouckým krajem a s celou Českou republikou. Návaznost jednotlivých podkapitol není vždy jasná a v závěru kapitoly 4 postrádám shrnutí hlavních výsledků (viz. otázka k obhajobě).</w:t>
            </w:r>
          </w:p>
          <w:p w14:paraId="7B828046" w14:textId="6CCCE047" w:rsidR="00D8188C" w:rsidRDefault="00DA6217" w:rsidP="00D818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Pozitivně lze hodnotit snahu o sběr primárních dat ve formě dotazníkového šetření. Se zaměřením dotazníku lze souhlasit a získané závěry je možné vnímat jako </w:t>
            </w:r>
            <w:r w:rsidR="00456265">
              <w:rPr>
                <w:rFonts w:cstheme="minorHAnsi"/>
              </w:rPr>
              <w:t xml:space="preserve">dodatečná </w:t>
            </w:r>
            <w:r>
              <w:rPr>
                <w:rFonts w:cstheme="minorHAnsi"/>
              </w:rPr>
              <w:t>východiska pro následn</w:t>
            </w:r>
            <w:r w:rsidR="00456265">
              <w:rPr>
                <w:rFonts w:cstheme="minorHAnsi"/>
              </w:rPr>
              <w:t>é závěry</w:t>
            </w:r>
            <w:r>
              <w:rPr>
                <w:rFonts w:cstheme="minorHAnsi"/>
              </w:rPr>
              <w:t xml:space="preserve">. </w:t>
            </w:r>
            <w:r w:rsidR="00D8188C" w:rsidRPr="007D5F69">
              <w:rPr>
                <w:rFonts w:cstheme="minorHAnsi"/>
              </w:rPr>
              <w:t xml:space="preserve">V rámci dotazníkového šetření </w:t>
            </w:r>
            <w:r>
              <w:rPr>
                <w:rFonts w:cstheme="minorHAnsi"/>
              </w:rPr>
              <w:t xml:space="preserve">postrádám </w:t>
            </w:r>
            <w:r w:rsidR="00D8188C" w:rsidRPr="007D5F69">
              <w:rPr>
                <w:rFonts w:cstheme="minorHAnsi"/>
              </w:rPr>
              <w:t>využití testování statistických hypotéz</w:t>
            </w:r>
            <w:r>
              <w:rPr>
                <w:rFonts w:cstheme="minorHAnsi"/>
              </w:rPr>
              <w:t xml:space="preserve">, což mohlo být způsobeno relativně malým vzorkem. </w:t>
            </w:r>
            <w:r w:rsidR="00456265">
              <w:rPr>
                <w:rFonts w:cstheme="minorHAnsi"/>
              </w:rPr>
              <w:t xml:space="preserve">Oceňuji také stanovení výzkumných otázek, které jsou vyhodnoceny popisnou formou. </w:t>
            </w:r>
            <w:r w:rsidR="003F11F3">
              <w:rPr>
                <w:rFonts w:cstheme="minorHAnsi"/>
              </w:rPr>
              <w:t>Při formulování závěrů je patrné, že si autorka uvědomuje limity (omezení), která plynou z provedeného dotazníkového šetření.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9C931A" w:rsidR="000E094A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8FA1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69CD9494" w:rsidR="000E094A" w:rsidRDefault="003F11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Formulované závěry (v kapitole Závěr) vycházejí z</w:t>
            </w:r>
            <w:r>
              <w:rPr>
                <w:rFonts w:cstheme="minorHAnsi"/>
              </w:rPr>
              <w:t xml:space="preserve"> provedených analýz a teoretické části práce.</w:t>
            </w:r>
            <w:r>
              <w:rPr>
                <w:rFonts w:cstheme="minorHAnsi"/>
              </w:rPr>
              <w:t xml:space="preserve"> Většina formulovaných závěrů není</w:t>
            </w:r>
            <w:r w:rsidR="004C00E2">
              <w:rPr>
                <w:rFonts w:cstheme="minorHAnsi"/>
              </w:rPr>
              <w:t xml:space="preserve"> překvapující</w:t>
            </w:r>
            <w:r>
              <w:rPr>
                <w:rFonts w:cstheme="minorHAnsi"/>
              </w:rPr>
              <w:t>ch</w:t>
            </w:r>
            <w:r w:rsidR="003137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potvrzují </w:t>
            </w:r>
            <w:r w:rsidR="006C458D">
              <w:rPr>
                <w:rFonts w:cstheme="minorHAnsi"/>
              </w:rPr>
              <w:t>aktuální</w:t>
            </w:r>
            <w:bookmarkStart w:id="0" w:name="_GoBack"/>
            <w:bookmarkEnd w:id="0"/>
            <w:r>
              <w:rPr>
                <w:rFonts w:cstheme="minorHAnsi"/>
              </w:rPr>
              <w:t xml:space="preserve"> trendy, které můžeme na trhu práce sledovat.</w:t>
            </w:r>
          </w:p>
          <w:p w14:paraId="49D6572F" w14:textId="32DB76EC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C9B35B" w14:textId="4D893790" w:rsidR="00CB1E40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25563" w14:textId="77777777" w:rsidR="0023189E" w:rsidRPr="000E094A" w:rsidRDefault="00231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D8025D" w:rsidR="000E094A" w:rsidRDefault="004C00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FC7A8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9C4021" w14:textId="0197B266" w:rsidR="00DC7168" w:rsidRDefault="00CB1E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mohly být lépe provázány</w:t>
            </w:r>
            <w:r w:rsidR="00DC7168">
              <w:rPr>
                <w:rFonts w:cstheme="minorHAnsi"/>
              </w:rPr>
              <w:t xml:space="preserve">. </w:t>
            </w:r>
            <w:r w:rsidR="004C00E2">
              <w:rPr>
                <w:rFonts w:cstheme="minorHAnsi"/>
              </w:rPr>
              <w:t>Ve struktuře textu mi chybí dílčí shrnutí.</w:t>
            </w:r>
          </w:p>
          <w:p w14:paraId="585608CB" w14:textId="04F29BE6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</w:t>
            </w:r>
            <w:r w:rsidR="00DC3F90">
              <w:rPr>
                <w:rFonts w:cstheme="minorHAnsi"/>
              </w:rPr>
              <w:t>. Práci by prospěla kvalitnější jazyková korektura.</w:t>
            </w:r>
          </w:p>
          <w:p w14:paraId="779C2CC2" w14:textId="77777777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406D5824" w14:textId="33A3AE66" w:rsidR="000E094A" w:rsidRPr="000E094A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jazykovou a grafickou úroveň na běžné úrovni bakalářských prací.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F26774" w:rsidR="009C7318" w:rsidRDefault="00DC3F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6FDEADE" w:rsidR="00F92C79" w:rsidRPr="000E094A" w:rsidRDefault="00C2128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Body zadání bakalářské práce považuji za splněné. Autorka prokázala specifické znalosti z oblasti </w:t>
            </w:r>
            <w:r w:rsidR="004C00E2">
              <w:rPr>
                <w:rFonts w:cstheme="minorHAnsi"/>
              </w:rPr>
              <w:t>trhu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2176AC9" w:rsidR="009C7318" w:rsidRDefault="00B72E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hlavní </w:t>
      </w:r>
      <w:r w:rsidR="00452B56">
        <w:rPr>
          <w:rFonts w:cstheme="minorHAnsi"/>
        </w:rPr>
        <w:t>cíl práce, aby byl v souladu se zadáním práce.</w:t>
      </w:r>
    </w:p>
    <w:p w14:paraId="647A041C" w14:textId="43214472" w:rsidR="004C00E2" w:rsidRDefault="0045626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závěry, které vyplývají z kapitoly 4?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A272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72E7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72E7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B87D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016B">
            <w:rPr>
              <w:rFonts w:cstheme="minorHAnsi"/>
            </w:rPr>
            <w:t>18.08.2023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0DAA" w14:textId="77777777" w:rsidR="001E4915" w:rsidRDefault="001E4915" w:rsidP="00A40E93">
      <w:pPr>
        <w:spacing w:after="0" w:line="240" w:lineRule="auto"/>
      </w:pPr>
      <w:r>
        <w:separator/>
      </w:r>
    </w:p>
  </w:endnote>
  <w:endnote w:type="continuationSeparator" w:id="0">
    <w:p w14:paraId="527D8E61" w14:textId="77777777" w:rsidR="001E4915" w:rsidRDefault="001E491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F35B4" w14:textId="77777777" w:rsidR="001E4915" w:rsidRDefault="001E4915" w:rsidP="00A40E93">
      <w:pPr>
        <w:spacing w:after="0" w:line="240" w:lineRule="auto"/>
      </w:pPr>
      <w:r>
        <w:separator/>
      </w:r>
    </w:p>
  </w:footnote>
  <w:footnote w:type="continuationSeparator" w:id="0">
    <w:p w14:paraId="2F287D55" w14:textId="77777777" w:rsidR="001E4915" w:rsidRDefault="001E491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444"/>
    <w:multiLevelType w:val="hybridMultilevel"/>
    <w:tmpl w:val="5F3E3454"/>
    <w:lvl w:ilvl="0" w:tplc="6144E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516D"/>
    <w:rsid w:val="000E094A"/>
    <w:rsid w:val="001464A0"/>
    <w:rsid w:val="00186904"/>
    <w:rsid w:val="001949AD"/>
    <w:rsid w:val="001E4915"/>
    <w:rsid w:val="001E61C1"/>
    <w:rsid w:val="0023189E"/>
    <w:rsid w:val="0024258E"/>
    <w:rsid w:val="00292C9D"/>
    <w:rsid w:val="0029651C"/>
    <w:rsid w:val="003137B1"/>
    <w:rsid w:val="003F11F3"/>
    <w:rsid w:val="00445DEF"/>
    <w:rsid w:val="00450962"/>
    <w:rsid w:val="00452B56"/>
    <w:rsid w:val="00456265"/>
    <w:rsid w:val="004A24D5"/>
    <w:rsid w:val="004C00E2"/>
    <w:rsid w:val="004D378C"/>
    <w:rsid w:val="004D5DC0"/>
    <w:rsid w:val="004E6D01"/>
    <w:rsid w:val="005A3B4A"/>
    <w:rsid w:val="005C4ACA"/>
    <w:rsid w:val="005C6FFE"/>
    <w:rsid w:val="00622390"/>
    <w:rsid w:val="00661D58"/>
    <w:rsid w:val="0067082B"/>
    <w:rsid w:val="00694399"/>
    <w:rsid w:val="006C458D"/>
    <w:rsid w:val="00730AA1"/>
    <w:rsid w:val="0073639B"/>
    <w:rsid w:val="007553A6"/>
    <w:rsid w:val="00831796"/>
    <w:rsid w:val="0085398A"/>
    <w:rsid w:val="008B781B"/>
    <w:rsid w:val="00974EA2"/>
    <w:rsid w:val="00987B93"/>
    <w:rsid w:val="009C322A"/>
    <w:rsid w:val="009C7318"/>
    <w:rsid w:val="00A302B1"/>
    <w:rsid w:val="00A4016B"/>
    <w:rsid w:val="00A40E93"/>
    <w:rsid w:val="00A7527E"/>
    <w:rsid w:val="00B14451"/>
    <w:rsid w:val="00B72E7C"/>
    <w:rsid w:val="00BA16DD"/>
    <w:rsid w:val="00BA689C"/>
    <w:rsid w:val="00C21285"/>
    <w:rsid w:val="00C40ABB"/>
    <w:rsid w:val="00CA34A9"/>
    <w:rsid w:val="00CB1E40"/>
    <w:rsid w:val="00CD12C3"/>
    <w:rsid w:val="00CE55BD"/>
    <w:rsid w:val="00D8188C"/>
    <w:rsid w:val="00DA6217"/>
    <w:rsid w:val="00DC3F90"/>
    <w:rsid w:val="00DC7168"/>
    <w:rsid w:val="00DC7D52"/>
    <w:rsid w:val="00E22423"/>
    <w:rsid w:val="00E7633F"/>
    <w:rsid w:val="00E86523"/>
    <w:rsid w:val="00EA0A5C"/>
    <w:rsid w:val="00EF1720"/>
    <w:rsid w:val="00F454D5"/>
    <w:rsid w:val="00F46A45"/>
    <w:rsid w:val="00F92C79"/>
    <w:rsid w:val="00FC25F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554B5"/>
    <w:rsid w:val="00510546"/>
    <w:rsid w:val="005E083B"/>
    <w:rsid w:val="006E13E2"/>
    <w:rsid w:val="009D41BE"/>
    <w:rsid w:val="00A7255F"/>
    <w:rsid w:val="00B952F8"/>
    <w:rsid w:val="00BB0477"/>
    <w:rsid w:val="00CB6B77"/>
    <w:rsid w:val="00E761BF"/>
    <w:rsid w:val="00F241F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18</cp:revision>
  <cp:lastPrinted>2022-05-31T12:27:00Z</cp:lastPrinted>
  <dcterms:created xsi:type="dcterms:W3CDTF">2022-05-23T11:01:00Z</dcterms:created>
  <dcterms:modified xsi:type="dcterms:W3CDTF">2023-08-18T08:53:00Z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