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3E0D8E" w14:textId="5FA798A5" w:rsidR="00CA34A9" w:rsidRPr="00694399" w:rsidRDefault="00A40E93" w:rsidP="0073639B">
      <w:pPr>
        <w:spacing w:after="0" w:line="240" w:lineRule="auto"/>
        <w:jc w:val="center"/>
        <w:rPr>
          <w:b/>
          <w:bCs/>
          <w:caps/>
          <w:sz w:val="32"/>
          <w:szCs w:val="32"/>
        </w:rPr>
      </w:pPr>
      <w:r w:rsidRPr="00694399">
        <w:rPr>
          <w:b/>
          <w:bCs/>
          <w:caps/>
          <w:sz w:val="32"/>
          <w:szCs w:val="32"/>
        </w:rPr>
        <w:t xml:space="preserve">Posudek vedoucího </w:t>
      </w:r>
      <w:r w:rsidR="00144F5B">
        <w:rPr>
          <w:b/>
          <w:bCs/>
          <w:caps/>
          <w:sz w:val="32"/>
          <w:szCs w:val="32"/>
        </w:rPr>
        <w:t>diplomové</w:t>
      </w:r>
      <w:r w:rsidRPr="00694399">
        <w:rPr>
          <w:b/>
          <w:bCs/>
          <w:caps/>
          <w:sz w:val="32"/>
          <w:szCs w:val="32"/>
        </w:rPr>
        <w:t xml:space="preserve"> práce</w:t>
      </w:r>
    </w:p>
    <w:p w14:paraId="139ACEF7" w14:textId="77777777" w:rsidR="00A40E93" w:rsidRDefault="00A40E93" w:rsidP="00A40E93">
      <w:pPr>
        <w:pStyle w:val="Default"/>
      </w:pPr>
    </w:p>
    <w:p w14:paraId="26C3E92D" w14:textId="62EC5E7B" w:rsidR="0073639B" w:rsidRDefault="00A40E93" w:rsidP="009C7318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 w:rsidRPr="009C322A">
        <w:rPr>
          <w:rFonts w:asciiTheme="minorHAnsi" w:hAnsiTheme="minorHAnsi" w:cstheme="minorHAnsi"/>
          <w:sz w:val="22"/>
          <w:szCs w:val="22"/>
        </w:rPr>
        <w:t xml:space="preserve">Jméno studenta: </w:t>
      </w:r>
      <w:r w:rsidR="000569A9" w:rsidRPr="000653F3">
        <w:rPr>
          <w:rFonts w:asciiTheme="minorHAnsi" w:hAnsiTheme="minorHAnsi" w:cstheme="minorHAnsi"/>
          <w:b/>
          <w:bCs/>
          <w:sz w:val="22"/>
          <w:szCs w:val="22"/>
        </w:rPr>
        <w:t>Bc. Iveta Golová</w:t>
      </w:r>
    </w:p>
    <w:p w14:paraId="00D6BB86" w14:textId="35D57A65" w:rsidR="0073639B" w:rsidRDefault="00A40E93" w:rsidP="009C7318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 w:rsidRPr="009C322A">
        <w:rPr>
          <w:rFonts w:asciiTheme="minorHAnsi" w:hAnsiTheme="minorHAnsi" w:cstheme="minorHAnsi"/>
          <w:sz w:val="22"/>
          <w:szCs w:val="22"/>
        </w:rPr>
        <w:t xml:space="preserve">Vedoucí </w:t>
      </w:r>
      <w:r w:rsidR="006C4198">
        <w:rPr>
          <w:rFonts w:asciiTheme="minorHAnsi" w:hAnsiTheme="minorHAnsi" w:cstheme="minorHAnsi"/>
          <w:sz w:val="22"/>
          <w:szCs w:val="22"/>
        </w:rPr>
        <w:t>diplomové práce (DP)</w:t>
      </w:r>
      <w:r w:rsidRPr="009C322A">
        <w:rPr>
          <w:rFonts w:asciiTheme="minorHAnsi" w:hAnsiTheme="minorHAnsi" w:cstheme="minorHAnsi"/>
          <w:sz w:val="22"/>
          <w:szCs w:val="22"/>
        </w:rPr>
        <w:t>:</w:t>
      </w:r>
      <w:r w:rsidR="0073639B">
        <w:rPr>
          <w:rFonts w:asciiTheme="minorHAnsi" w:hAnsiTheme="minorHAnsi" w:cstheme="minorHAnsi"/>
          <w:sz w:val="22"/>
          <w:szCs w:val="22"/>
        </w:rPr>
        <w:t xml:space="preserve"> </w:t>
      </w:r>
      <w:r w:rsidR="000569A9" w:rsidRPr="000653F3">
        <w:rPr>
          <w:rFonts w:asciiTheme="minorHAnsi" w:hAnsiTheme="minorHAnsi" w:cstheme="minorHAnsi"/>
          <w:b/>
          <w:bCs/>
          <w:sz w:val="22"/>
          <w:szCs w:val="22"/>
        </w:rPr>
        <w:t xml:space="preserve">doc. Ing. Michal </w:t>
      </w:r>
      <w:proofErr w:type="spellStart"/>
      <w:r w:rsidR="000569A9" w:rsidRPr="000653F3">
        <w:rPr>
          <w:rFonts w:asciiTheme="minorHAnsi" w:hAnsiTheme="minorHAnsi" w:cstheme="minorHAnsi"/>
          <w:b/>
          <w:bCs/>
          <w:sz w:val="22"/>
          <w:szCs w:val="22"/>
        </w:rPr>
        <w:t>Pilík</w:t>
      </w:r>
      <w:proofErr w:type="spellEnd"/>
      <w:r w:rsidR="000569A9" w:rsidRPr="000653F3">
        <w:rPr>
          <w:rFonts w:asciiTheme="minorHAnsi" w:hAnsiTheme="minorHAnsi" w:cstheme="minorHAnsi"/>
          <w:b/>
          <w:bCs/>
          <w:sz w:val="22"/>
          <w:szCs w:val="22"/>
        </w:rPr>
        <w:t>, Ph.D.</w:t>
      </w:r>
    </w:p>
    <w:p w14:paraId="09E4DE65" w14:textId="43F7E9D1" w:rsidR="0073639B" w:rsidRPr="000653F3" w:rsidRDefault="0073639B" w:rsidP="0073639B">
      <w:pPr>
        <w:spacing w:after="120" w:line="240" w:lineRule="auto"/>
        <w:rPr>
          <w:rFonts w:cstheme="minorHAnsi"/>
          <w:b/>
          <w:bCs/>
        </w:rPr>
      </w:pPr>
      <w:r w:rsidRPr="00A40E93">
        <w:rPr>
          <w:rFonts w:cstheme="minorHAnsi"/>
        </w:rPr>
        <w:t xml:space="preserve">Téma </w:t>
      </w:r>
      <w:r w:rsidR="006C4198">
        <w:rPr>
          <w:rFonts w:cstheme="minorHAnsi"/>
        </w:rPr>
        <w:t>DP</w:t>
      </w:r>
      <w:r w:rsidRPr="00A40E93">
        <w:rPr>
          <w:rFonts w:cstheme="minorHAnsi"/>
        </w:rPr>
        <w:t>:</w:t>
      </w:r>
      <w:r>
        <w:rPr>
          <w:rFonts w:cstheme="minorHAnsi"/>
        </w:rPr>
        <w:t xml:space="preserve"> </w:t>
      </w:r>
      <w:r w:rsidR="006A7C7B" w:rsidRPr="000653F3">
        <w:rPr>
          <w:rFonts w:cstheme="minorHAnsi"/>
          <w:b/>
          <w:bCs/>
        </w:rPr>
        <w:t>Projekt zvýšení spokojenosti zákazníků Bistra</w:t>
      </w:r>
    </w:p>
    <w:p w14:paraId="35028D0F" w14:textId="36F1110D" w:rsidR="00A40E93" w:rsidRPr="009C322A" w:rsidRDefault="00A40E93" w:rsidP="009C7318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proofErr w:type="spellStart"/>
      <w:r w:rsidRPr="009C322A">
        <w:rPr>
          <w:rFonts w:asciiTheme="minorHAnsi" w:hAnsiTheme="minorHAnsi" w:cstheme="minorHAnsi"/>
          <w:sz w:val="22"/>
          <w:szCs w:val="22"/>
        </w:rPr>
        <w:t>Ak</w:t>
      </w:r>
      <w:proofErr w:type="spellEnd"/>
      <w:r w:rsidRPr="009C322A">
        <w:rPr>
          <w:rFonts w:asciiTheme="minorHAnsi" w:hAnsiTheme="minorHAnsi" w:cstheme="minorHAnsi"/>
          <w:sz w:val="22"/>
          <w:szCs w:val="22"/>
        </w:rPr>
        <w:t>. rok:</w:t>
      </w:r>
      <w:r w:rsidR="0085398A" w:rsidRPr="009C322A">
        <w:rPr>
          <w:rFonts w:asciiTheme="minorHAnsi" w:hAnsiTheme="minorHAnsi" w:cstheme="minorHAnsi"/>
          <w:sz w:val="22"/>
          <w:szCs w:val="22"/>
        </w:rPr>
        <w:t xml:space="preserve"> </w:t>
      </w:r>
      <w:sdt>
        <w:sdtPr>
          <w:rPr>
            <w:rFonts w:asciiTheme="minorHAnsi" w:hAnsiTheme="minorHAnsi" w:cstheme="minorHAnsi"/>
            <w:b/>
            <w:bCs/>
            <w:sz w:val="22"/>
            <w:szCs w:val="22"/>
          </w:rPr>
          <w:alias w:val="ak. rok"/>
          <w:tag w:val="ak. rok"/>
          <w:id w:val="-1562085540"/>
          <w:lock w:val="sdtLocked"/>
          <w:placeholder>
            <w:docPart w:val="DefaultPlaceholder_-1854013438"/>
          </w:placeholder>
          <w:comboBox>
            <w:listItem w:value="Zvolte položku."/>
            <w:listItem w:displayText="2021/2022" w:value="2021/2022"/>
            <w:listItem w:displayText="2022/2023" w:value="2022/2023"/>
            <w:listItem w:displayText="2023/2024" w:value="2023/2024"/>
            <w:listItem w:displayText="2024/2025" w:value="2024/2025"/>
            <w:listItem w:displayText="2025/2026" w:value="2025/2026"/>
            <w:listItem w:displayText="2026/2027" w:value="2026/2027"/>
          </w:comboBox>
        </w:sdtPr>
        <w:sdtContent>
          <w:r w:rsidR="000653F3" w:rsidRPr="000653F3">
            <w:rPr>
              <w:rFonts w:asciiTheme="minorHAnsi" w:hAnsiTheme="minorHAnsi" w:cstheme="minorHAnsi"/>
              <w:b/>
              <w:bCs/>
              <w:sz w:val="22"/>
              <w:szCs w:val="22"/>
            </w:rPr>
            <w:t>2023/2024</w:t>
          </w:r>
        </w:sdtContent>
      </w:sdt>
    </w:p>
    <w:p w14:paraId="53E2DFDC" w14:textId="5DBCE717" w:rsidR="006C4198" w:rsidRPr="0097798F" w:rsidRDefault="006C4198" w:rsidP="006C4198">
      <w:pPr>
        <w:spacing w:after="0" w:line="240" w:lineRule="auto"/>
        <w:jc w:val="both"/>
        <w:rPr>
          <w:rFonts w:cstheme="minorHAnsi"/>
          <w:sz w:val="20"/>
        </w:rPr>
      </w:pPr>
    </w:p>
    <w:p w14:paraId="4E069E3E" w14:textId="77777777" w:rsidR="00E60843" w:rsidRPr="006C4198" w:rsidRDefault="00E60843" w:rsidP="00E60843">
      <w:pPr>
        <w:spacing w:after="0" w:line="240" w:lineRule="auto"/>
        <w:jc w:val="both"/>
        <w:rPr>
          <w:rFonts w:cstheme="minorHAnsi"/>
          <w:b/>
          <w:sz w:val="20"/>
        </w:rPr>
      </w:pPr>
      <w:r w:rsidRPr="006C4198">
        <w:rPr>
          <w:rFonts w:cstheme="minorHAnsi"/>
          <w:b/>
          <w:sz w:val="20"/>
        </w:rPr>
        <w:t>Poznámky k vyplňování posudku:</w:t>
      </w:r>
    </w:p>
    <w:p w14:paraId="6EF185DD" w14:textId="77777777" w:rsidR="00E60843" w:rsidRPr="00C27492" w:rsidRDefault="00E60843" w:rsidP="00E60843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 w:rsidRPr="00C27492">
        <w:rPr>
          <w:rFonts w:cstheme="minorHAnsi"/>
          <w:i/>
          <w:sz w:val="20"/>
        </w:rPr>
        <w:t xml:space="preserve">U hodnocení jednotlivých kritérií použijte následující stupnici: </w:t>
      </w:r>
      <w:bookmarkStart w:id="0" w:name="_Hlk164263314"/>
      <w:r w:rsidRPr="00C27492">
        <w:rPr>
          <w:rFonts w:cstheme="minorHAnsi"/>
          <w:i/>
          <w:sz w:val="20"/>
        </w:rPr>
        <w:t>A – splněno výborně bez výhrad,</w:t>
      </w:r>
      <w:r w:rsidRPr="00C27492">
        <w:rPr>
          <w:rFonts w:cstheme="minorHAnsi"/>
          <w:i/>
          <w:sz w:val="20"/>
          <w:lang w:val="en-GB"/>
        </w:rPr>
        <w:t xml:space="preserve"> </w:t>
      </w:r>
      <w:r w:rsidRPr="00C27492">
        <w:rPr>
          <w:rFonts w:cstheme="minorHAnsi"/>
          <w:i/>
          <w:sz w:val="20"/>
        </w:rPr>
        <w:t>B – splněno velmi dobře s drobnými připomínkami, C – splněno průměrně, D – splněno s nedostatky, E – splněno, ale s výraznými nedostatky, F – nesplněno.</w:t>
      </w:r>
      <w:bookmarkEnd w:id="0"/>
    </w:p>
    <w:p w14:paraId="42A96B37" w14:textId="4209DF79" w:rsidR="00E60843" w:rsidRDefault="00E60843" w:rsidP="00E60843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>
        <w:rPr>
          <w:rFonts w:cstheme="minorHAnsi"/>
          <w:i/>
          <w:sz w:val="20"/>
        </w:rPr>
        <w:t xml:space="preserve">Pokud je jakékoliv kritérium ohodnoceno stupněm F, práce musí být celkově hodnocena jako nevyhovující, která nesplňuje kritéria pro obhajobu </w:t>
      </w:r>
      <w:r w:rsidR="001A20C4">
        <w:rPr>
          <w:rFonts w:cstheme="minorHAnsi"/>
          <w:i/>
          <w:sz w:val="20"/>
        </w:rPr>
        <w:t>D</w:t>
      </w:r>
      <w:r>
        <w:rPr>
          <w:rFonts w:cstheme="minorHAnsi"/>
          <w:i/>
          <w:sz w:val="20"/>
        </w:rPr>
        <w:t>P a nelze takovou práci doporučit k obhajobě.</w:t>
      </w:r>
    </w:p>
    <w:p w14:paraId="7883079A" w14:textId="36E22900" w:rsidR="00E60843" w:rsidRDefault="00CC2C50" w:rsidP="00E60843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>
        <w:rPr>
          <w:rFonts w:cstheme="minorHAnsi"/>
          <w:i/>
          <w:sz w:val="20"/>
        </w:rPr>
        <w:t>Vedoucí</w:t>
      </w:r>
      <w:r w:rsidR="00E60843">
        <w:rPr>
          <w:rFonts w:cstheme="minorHAnsi"/>
          <w:i/>
          <w:sz w:val="20"/>
        </w:rPr>
        <w:t xml:space="preserve"> </w:t>
      </w:r>
      <w:r w:rsidR="001A20C4">
        <w:rPr>
          <w:rFonts w:cstheme="minorHAnsi"/>
          <w:i/>
          <w:sz w:val="20"/>
        </w:rPr>
        <w:t>D</w:t>
      </w:r>
      <w:r w:rsidR="00E60843">
        <w:rPr>
          <w:rFonts w:cstheme="minorHAnsi"/>
          <w:i/>
          <w:sz w:val="20"/>
        </w:rPr>
        <w:t>P se musí slovně vyjádřit ke každému hodnotícímu kritériu!</w:t>
      </w:r>
    </w:p>
    <w:p w14:paraId="44FF3E59" w14:textId="77777777" w:rsidR="006C4198" w:rsidRDefault="006C4198" w:rsidP="00CC5272">
      <w:pPr>
        <w:tabs>
          <w:tab w:val="right" w:pos="10206"/>
        </w:tabs>
        <w:spacing w:after="120" w:line="240" w:lineRule="auto"/>
        <w:jc w:val="both"/>
        <w:rPr>
          <w:rFonts w:cstheme="minorHAnsi"/>
          <w:b/>
        </w:rPr>
      </w:pPr>
    </w:p>
    <w:p w14:paraId="2EA51542" w14:textId="37E0C556" w:rsidR="00A40E93" w:rsidRDefault="00A40E93" w:rsidP="0024258E">
      <w:pPr>
        <w:tabs>
          <w:tab w:val="right" w:pos="10206"/>
        </w:tabs>
        <w:spacing w:after="120" w:line="240" w:lineRule="auto"/>
        <w:ind w:left="142"/>
        <w:jc w:val="both"/>
        <w:rPr>
          <w:rFonts w:cstheme="minorHAnsi"/>
          <w:b/>
        </w:rPr>
      </w:pPr>
      <w:r>
        <w:rPr>
          <w:rFonts w:cstheme="minorHAnsi"/>
          <w:b/>
        </w:rPr>
        <w:t>Hodnotící kritéria:</w:t>
      </w:r>
      <w:r w:rsidRPr="00A40E93">
        <w:rPr>
          <w:rFonts w:cstheme="minorHAnsi"/>
          <w:b/>
        </w:rPr>
        <w:t xml:space="preserve"> </w:t>
      </w:r>
      <w:r>
        <w:rPr>
          <w:rFonts w:cstheme="minorHAnsi"/>
          <w:b/>
        </w:rPr>
        <w:tab/>
        <w:t>Hodnocení</w:t>
      </w: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0E094A" w14:paraId="21107E0A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E501D4D" w14:textId="35636FC9" w:rsidR="000E094A" w:rsidRDefault="006C4198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1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Cíle a metody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443071567"/>
            <w:lock w:val="sdtLocked"/>
            <w:placeholder>
              <w:docPart w:val="8E37C6EC87F646D58DCFFA9B9657C0C2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0280C4F4" w14:textId="6DF11CF9" w:rsidR="000E094A" w:rsidRDefault="00F00375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B</w:t>
                </w:r>
              </w:p>
            </w:tc>
          </w:sdtContent>
        </w:sdt>
      </w:tr>
      <w:tr w:rsidR="000E094A" w14:paraId="21BAF8BE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0BFFE5C" w14:textId="16F318CF" w:rsidR="008B781B" w:rsidRPr="008B781B" w:rsidRDefault="008E6C95" w:rsidP="008B781B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="008B781B" w:rsidRPr="008B781B">
              <w:rPr>
                <w:rFonts w:cstheme="minorHAnsi"/>
                <w:i/>
                <w:sz w:val="20"/>
              </w:rPr>
              <w:t xml:space="preserve">se </w:t>
            </w:r>
            <w:proofErr w:type="gramStart"/>
            <w:r>
              <w:rPr>
                <w:rFonts w:cstheme="minorHAnsi"/>
                <w:i/>
                <w:sz w:val="20"/>
              </w:rPr>
              <w:t>zaměří</w:t>
            </w:r>
            <w:proofErr w:type="gramEnd"/>
            <w:r>
              <w:rPr>
                <w:rFonts w:cstheme="minorHAnsi"/>
                <w:i/>
                <w:sz w:val="20"/>
              </w:rPr>
              <w:t xml:space="preserve"> </w:t>
            </w:r>
            <w:r w:rsidR="008B781B"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>:</w:t>
            </w:r>
            <w:r w:rsidR="008B781B" w:rsidRPr="008B781B">
              <w:rPr>
                <w:rFonts w:cstheme="minorHAnsi"/>
                <w:i/>
                <w:sz w:val="20"/>
              </w:rPr>
              <w:t xml:space="preserve"> </w:t>
            </w:r>
            <w:r w:rsidR="008B781B">
              <w:rPr>
                <w:rFonts w:cstheme="minorHAnsi"/>
                <w:i/>
                <w:sz w:val="20"/>
              </w:rPr>
              <w:t>srozumitelnost formulace cílů práce a použitých metod zpracování práce</w:t>
            </w:r>
            <w:r>
              <w:rPr>
                <w:rFonts w:cstheme="minorHAnsi"/>
                <w:i/>
                <w:sz w:val="20"/>
              </w:rPr>
              <w:t>;</w:t>
            </w:r>
            <w:r w:rsidR="008B781B">
              <w:rPr>
                <w:rFonts w:cstheme="minorHAnsi"/>
                <w:i/>
                <w:sz w:val="20"/>
              </w:rPr>
              <w:t xml:space="preserve"> </w:t>
            </w:r>
            <w:r>
              <w:rPr>
                <w:rFonts w:cstheme="minorHAnsi"/>
                <w:i/>
                <w:sz w:val="20"/>
              </w:rPr>
              <w:t>zhodnocení</w:t>
            </w:r>
            <w:r w:rsidR="008B781B">
              <w:rPr>
                <w:rFonts w:cstheme="minorHAnsi"/>
                <w:i/>
                <w:sz w:val="20"/>
              </w:rPr>
              <w:t xml:space="preserve"> cíl</w:t>
            </w:r>
            <w:r>
              <w:rPr>
                <w:rFonts w:cstheme="minorHAnsi"/>
                <w:i/>
                <w:sz w:val="20"/>
              </w:rPr>
              <w:t>ů</w:t>
            </w:r>
            <w:r w:rsidR="008B781B">
              <w:rPr>
                <w:rFonts w:cstheme="minorHAnsi"/>
                <w:i/>
                <w:sz w:val="20"/>
              </w:rPr>
              <w:t xml:space="preserve"> práce v souladu s tématem práce</w:t>
            </w:r>
            <w:r>
              <w:rPr>
                <w:rFonts w:cstheme="minorHAnsi"/>
                <w:i/>
                <w:sz w:val="20"/>
              </w:rPr>
              <w:t>;</w:t>
            </w:r>
            <w:r w:rsidR="008B781B">
              <w:rPr>
                <w:rFonts w:cstheme="minorHAnsi"/>
                <w:i/>
                <w:sz w:val="20"/>
              </w:rPr>
              <w:t xml:space="preserve"> zvolené metody a postupy </w:t>
            </w:r>
            <w:r>
              <w:rPr>
                <w:rFonts w:cstheme="minorHAnsi"/>
                <w:i/>
                <w:sz w:val="20"/>
              </w:rPr>
              <w:t>použité</w:t>
            </w:r>
            <w:r w:rsidR="008B781B">
              <w:rPr>
                <w:rFonts w:cstheme="minorHAnsi"/>
                <w:i/>
                <w:sz w:val="20"/>
              </w:rPr>
              <w:t xml:space="preserve"> pro naplnění cílů práce. </w:t>
            </w:r>
          </w:p>
          <w:p w14:paraId="308DC6CC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4A103C80" w14:textId="61E21151" w:rsidR="000E094A" w:rsidRPr="000E094A" w:rsidRDefault="00842792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Cíle</w:t>
            </w:r>
            <w:r w:rsidR="00833825">
              <w:rPr>
                <w:rFonts w:cstheme="minorHAnsi"/>
              </w:rPr>
              <w:t xml:space="preserve"> práce</w:t>
            </w:r>
            <w:r w:rsidR="00F00375">
              <w:rPr>
                <w:rFonts w:cstheme="minorHAnsi"/>
              </w:rPr>
              <w:t xml:space="preserve"> jsou stanoveny vhodně. Metody zpracování práce – SWOT analýza a marketingový průzkum – </w:t>
            </w:r>
            <w:proofErr w:type="gramStart"/>
            <w:r w:rsidR="00F00375">
              <w:rPr>
                <w:rFonts w:cstheme="minorHAnsi"/>
              </w:rPr>
              <w:t>slouží</w:t>
            </w:r>
            <w:proofErr w:type="gramEnd"/>
            <w:r w:rsidR="00F00375">
              <w:rPr>
                <w:rFonts w:cstheme="minorHAnsi"/>
              </w:rPr>
              <w:t xml:space="preserve"> víceméně k naplnění hlavního cíle práce. </w:t>
            </w:r>
          </w:p>
          <w:p w14:paraId="05E6B5AA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7ED3E311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085D0199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CE5445A" w14:textId="7E71362B" w:rsidR="000E094A" w:rsidRDefault="006C4198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2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Teoretická část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873226993"/>
            <w:lock w:val="sdtLocked"/>
            <w:placeholder>
              <w:docPart w:val="DFD0AC70DC9648E5B01493AD9D9BA664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27BF46F" w14:textId="6E7E6960" w:rsidR="000E094A" w:rsidRDefault="00BD15C8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B</w:t>
                </w:r>
              </w:p>
            </w:tc>
          </w:sdtContent>
        </w:sdt>
      </w:tr>
      <w:tr w:rsidR="000E094A" w14:paraId="7CB1743A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12F1B1" w14:textId="33A11B17" w:rsidR="008B781B" w:rsidRPr="008B781B" w:rsidRDefault="008E6C95" w:rsidP="008B781B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proofErr w:type="gramStart"/>
            <w:r>
              <w:rPr>
                <w:rFonts w:cstheme="minorHAnsi"/>
                <w:i/>
                <w:sz w:val="20"/>
              </w:rPr>
              <w:t>zaměří</w:t>
            </w:r>
            <w:proofErr w:type="gramEnd"/>
            <w:r>
              <w:rPr>
                <w:rFonts w:cstheme="minorHAnsi"/>
                <w:i/>
                <w:sz w:val="20"/>
              </w:rPr>
              <w:t xml:space="preserve">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 xml:space="preserve">: </w:t>
            </w:r>
            <w:r w:rsidR="008B781B">
              <w:rPr>
                <w:rFonts w:cstheme="minorHAnsi"/>
                <w:i/>
                <w:sz w:val="20"/>
              </w:rPr>
              <w:t>obsah kritick</w:t>
            </w:r>
            <w:r>
              <w:rPr>
                <w:rFonts w:cstheme="minorHAnsi"/>
                <w:i/>
                <w:sz w:val="20"/>
              </w:rPr>
              <w:t>é</w:t>
            </w:r>
            <w:r w:rsidR="008B781B">
              <w:rPr>
                <w:rFonts w:cstheme="minorHAnsi"/>
                <w:i/>
                <w:sz w:val="20"/>
              </w:rPr>
              <w:t xml:space="preserve"> literární rešerš</w:t>
            </w:r>
            <w:r>
              <w:rPr>
                <w:rFonts w:cstheme="minorHAnsi"/>
                <w:i/>
                <w:sz w:val="20"/>
              </w:rPr>
              <w:t>e;</w:t>
            </w:r>
            <w:r w:rsidR="008B781B">
              <w:rPr>
                <w:rFonts w:cstheme="minorHAnsi"/>
                <w:i/>
                <w:sz w:val="20"/>
              </w:rPr>
              <w:t xml:space="preserve"> </w:t>
            </w:r>
            <w:r>
              <w:rPr>
                <w:rFonts w:cstheme="minorHAnsi"/>
                <w:i/>
                <w:sz w:val="20"/>
              </w:rPr>
              <w:t>vh</w:t>
            </w:r>
            <w:r w:rsidR="008B781B">
              <w:rPr>
                <w:rFonts w:cstheme="minorHAnsi"/>
                <w:i/>
                <w:sz w:val="20"/>
              </w:rPr>
              <w:t>odn</w:t>
            </w:r>
            <w:r>
              <w:rPr>
                <w:rFonts w:cstheme="minorHAnsi"/>
                <w:i/>
                <w:sz w:val="20"/>
              </w:rPr>
              <w:t>ost</w:t>
            </w:r>
            <w:r w:rsidR="008B781B">
              <w:rPr>
                <w:rFonts w:cstheme="minorHAnsi"/>
                <w:i/>
                <w:sz w:val="20"/>
              </w:rPr>
              <w:t xml:space="preserve"> zvolených domácích a zahraničních zdroj</w:t>
            </w:r>
            <w:r>
              <w:rPr>
                <w:rFonts w:cstheme="minorHAnsi"/>
                <w:i/>
                <w:sz w:val="20"/>
              </w:rPr>
              <w:t xml:space="preserve">ů; způsob citování </w:t>
            </w:r>
            <w:r w:rsidR="008B781B">
              <w:rPr>
                <w:rFonts w:cstheme="minorHAnsi"/>
                <w:i/>
                <w:sz w:val="20"/>
              </w:rPr>
              <w:t>zdroj</w:t>
            </w:r>
            <w:r>
              <w:rPr>
                <w:rFonts w:cstheme="minorHAnsi"/>
                <w:i/>
                <w:sz w:val="20"/>
              </w:rPr>
              <w:t>ů</w:t>
            </w:r>
            <w:r w:rsidR="008B781B">
              <w:rPr>
                <w:rFonts w:cstheme="minorHAnsi"/>
                <w:i/>
                <w:sz w:val="20"/>
              </w:rPr>
              <w:t xml:space="preserve"> adekvátním způsobem.</w:t>
            </w:r>
          </w:p>
          <w:p w14:paraId="38CF0C76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11095BF4" w14:textId="215541B2" w:rsidR="008B781B" w:rsidRPr="000E094A" w:rsidRDefault="00F00375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Teoretická část se zaměřuje na marketing služeb, což odpovídá zaměření se na podnik poskytující služby.</w:t>
            </w:r>
            <w:r w:rsidR="00E81687">
              <w:rPr>
                <w:rFonts w:cstheme="minorHAnsi"/>
              </w:rPr>
              <w:t xml:space="preserve"> </w:t>
            </w:r>
            <w:r w:rsidR="00712960">
              <w:rPr>
                <w:rFonts w:cstheme="minorHAnsi"/>
              </w:rPr>
              <w:t xml:space="preserve">Obecně je teoretická část zpracována dobře z vhodné kombinace českých a zahraničních zdrojů. Zdroje jsou citovány </w:t>
            </w:r>
            <w:r w:rsidR="00BD15C8">
              <w:rPr>
                <w:rFonts w:cstheme="minorHAnsi"/>
              </w:rPr>
              <w:t xml:space="preserve">v souladu s předepsanou normou. </w:t>
            </w:r>
          </w:p>
          <w:p w14:paraId="2F195D88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7B260597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7CC523A4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EC4D75F" w14:textId="7B4DB19A" w:rsidR="000E094A" w:rsidRDefault="006C4198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3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Praktická část práce – analýza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1417240873"/>
            <w:lock w:val="sdtLocked"/>
            <w:placeholder>
              <w:docPart w:val="8CCEAEF291514F44A28C04510539725B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0872C8F" w14:textId="1FD567FB" w:rsidR="000E094A" w:rsidRDefault="0058624F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C</w:t>
                </w:r>
              </w:p>
            </w:tc>
          </w:sdtContent>
        </w:sdt>
      </w:tr>
      <w:tr w:rsidR="000E094A" w:rsidRPr="000E094A" w14:paraId="63674396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F54589" w14:textId="31198978" w:rsidR="008B781B" w:rsidRDefault="008E6C95" w:rsidP="008B781B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proofErr w:type="gramStart"/>
            <w:r>
              <w:rPr>
                <w:rFonts w:cstheme="minorHAnsi"/>
                <w:i/>
                <w:sz w:val="20"/>
              </w:rPr>
              <w:t>zaměří</w:t>
            </w:r>
            <w:proofErr w:type="gramEnd"/>
            <w:r>
              <w:rPr>
                <w:rFonts w:cstheme="minorHAnsi"/>
                <w:i/>
                <w:sz w:val="20"/>
              </w:rPr>
              <w:t xml:space="preserve">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 xml:space="preserve">: </w:t>
            </w:r>
            <w:r w:rsidR="008B781B">
              <w:rPr>
                <w:rFonts w:cstheme="minorHAnsi"/>
                <w:i/>
                <w:sz w:val="20"/>
              </w:rPr>
              <w:t xml:space="preserve">využití poznatků z teorie, </w:t>
            </w:r>
            <w:r>
              <w:rPr>
                <w:rFonts w:cstheme="minorHAnsi"/>
                <w:i/>
                <w:sz w:val="20"/>
              </w:rPr>
              <w:t xml:space="preserve">jejich vhodnost </w:t>
            </w:r>
            <w:r w:rsidR="008B781B">
              <w:rPr>
                <w:rFonts w:cstheme="minorHAnsi"/>
                <w:i/>
                <w:sz w:val="20"/>
              </w:rPr>
              <w:t>aplik</w:t>
            </w:r>
            <w:r>
              <w:rPr>
                <w:rFonts w:cstheme="minorHAnsi"/>
                <w:i/>
                <w:sz w:val="20"/>
              </w:rPr>
              <w:t>ace</w:t>
            </w:r>
            <w:r w:rsidR="003A2041">
              <w:rPr>
                <w:rFonts w:cstheme="minorHAnsi"/>
                <w:i/>
                <w:sz w:val="20"/>
              </w:rPr>
              <w:t>;</w:t>
            </w:r>
            <w:r>
              <w:rPr>
                <w:rFonts w:cstheme="minorHAnsi"/>
                <w:i/>
                <w:sz w:val="20"/>
              </w:rPr>
              <w:t xml:space="preserve"> dostatečný popis </w:t>
            </w:r>
            <w:r w:rsidR="008B781B">
              <w:rPr>
                <w:rFonts w:cstheme="minorHAnsi"/>
                <w:i/>
                <w:sz w:val="20"/>
              </w:rPr>
              <w:t>postup</w:t>
            </w:r>
            <w:r>
              <w:rPr>
                <w:rFonts w:cstheme="minorHAnsi"/>
                <w:i/>
                <w:sz w:val="20"/>
              </w:rPr>
              <w:t>u</w:t>
            </w:r>
            <w:r w:rsidR="008B781B">
              <w:rPr>
                <w:rFonts w:cstheme="minorHAnsi"/>
                <w:i/>
                <w:sz w:val="20"/>
              </w:rPr>
              <w:t xml:space="preserve"> aplikace metod práce</w:t>
            </w:r>
            <w:r>
              <w:rPr>
                <w:rFonts w:cstheme="minorHAnsi"/>
                <w:i/>
                <w:sz w:val="20"/>
              </w:rPr>
              <w:t xml:space="preserve">; </w:t>
            </w:r>
            <w:r w:rsidR="008B781B">
              <w:rPr>
                <w:rFonts w:cstheme="minorHAnsi"/>
                <w:i/>
                <w:sz w:val="20"/>
              </w:rPr>
              <w:t>souhrnné zhodnocení současného stavu</w:t>
            </w:r>
            <w:r w:rsidR="003A2041">
              <w:rPr>
                <w:rFonts w:cstheme="minorHAnsi"/>
                <w:i/>
                <w:sz w:val="20"/>
              </w:rPr>
              <w:t>;</w:t>
            </w:r>
            <w:r>
              <w:rPr>
                <w:rFonts w:cstheme="minorHAnsi"/>
                <w:i/>
                <w:sz w:val="20"/>
              </w:rPr>
              <w:t xml:space="preserve"> dostatečnou podloženost </w:t>
            </w:r>
            <w:r w:rsidR="008B781B">
              <w:rPr>
                <w:rFonts w:cstheme="minorHAnsi"/>
                <w:i/>
                <w:sz w:val="20"/>
              </w:rPr>
              <w:t>závěr</w:t>
            </w:r>
            <w:r>
              <w:rPr>
                <w:rFonts w:cstheme="minorHAnsi"/>
                <w:i/>
                <w:sz w:val="20"/>
              </w:rPr>
              <w:t>ů</w:t>
            </w:r>
            <w:r w:rsidR="008B781B">
              <w:rPr>
                <w:rFonts w:cstheme="minorHAnsi"/>
                <w:i/>
                <w:sz w:val="20"/>
              </w:rPr>
              <w:t xml:space="preserve"> analýz</w:t>
            </w:r>
            <w:r w:rsidR="003A2041">
              <w:rPr>
                <w:rFonts w:cstheme="minorHAnsi"/>
                <w:i/>
                <w:sz w:val="20"/>
              </w:rPr>
              <w:t>;</w:t>
            </w:r>
            <w:r>
              <w:rPr>
                <w:rFonts w:cstheme="minorHAnsi"/>
                <w:i/>
                <w:sz w:val="20"/>
              </w:rPr>
              <w:t xml:space="preserve"> náročnost sběru dat a jejich zpracování.</w:t>
            </w:r>
          </w:p>
          <w:p w14:paraId="339BD76E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627B5321" w14:textId="1DBFF808" w:rsidR="000E094A" w:rsidRPr="000E094A" w:rsidRDefault="00BD15C8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Analýza se orientuje na současný stav </w:t>
            </w:r>
            <w:r w:rsidR="00545810">
              <w:rPr>
                <w:rFonts w:cstheme="minorHAnsi"/>
              </w:rPr>
              <w:t xml:space="preserve">bistra s důrazem na zákazníky. </w:t>
            </w:r>
            <w:r w:rsidR="00137929">
              <w:rPr>
                <w:rFonts w:cstheme="minorHAnsi"/>
              </w:rPr>
              <w:t xml:space="preserve">SWOT analýza mohla být podrobnější. </w:t>
            </w:r>
            <w:r w:rsidR="00B84ED9">
              <w:rPr>
                <w:rFonts w:cstheme="minorHAnsi"/>
              </w:rPr>
              <w:t>Oceňuji zpracovanou PEST analýzu</w:t>
            </w:r>
            <w:r w:rsidR="00C37BEB">
              <w:rPr>
                <w:rFonts w:cstheme="minorHAnsi"/>
              </w:rPr>
              <w:t xml:space="preserve">. Obě analýzy mají samozřejmě své rezervy. </w:t>
            </w:r>
            <w:r w:rsidR="00B07C2C">
              <w:rPr>
                <w:rFonts w:cstheme="minorHAnsi"/>
              </w:rPr>
              <w:t xml:space="preserve">Vhodně je také implementován průzkum u vybraných respondentů. Samozřejmě, že </w:t>
            </w:r>
            <w:r w:rsidR="0058624F">
              <w:rPr>
                <w:rFonts w:cstheme="minorHAnsi"/>
              </w:rPr>
              <w:t xml:space="preserve">vzorek respondentů mohl být širší nebo i lépe stanovený, jedná se spíše o náhodný výběr respondentů. Závěry jsou přiměřené aplikovaným analýzám. </w:t>
            </w:r>
          </w:p>
          <w:p w14:paraId="303103B0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</w:tbl>
    <w:p w14:paraId="530A7CCA" w14:textId="77777777" w:rsidR="0073639B" w:rsidRDefault="0073639B">
      <w:r>
        <w:br w:type="page"/>
      </w: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0E094A" w14:paraId="6EF94138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7FA6175C" w14:textId="0E624EA7" w:rsidR="000E094A" w:rsidRDefault="006C4198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lastRenderedPageBreak/>
              <w:t>4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 xml:space="preserve">Praktická část práce – </w:t>
            </w:r>
            <w:r w:rsidR="00144F5B" w:rsidRPr="00CC5272">
              <w:rPr>
                <w:rFonts w:cstheme="minorHAnsi"/>
                <w:b/>
              </w:rPr>
              <w:t>projektová</w:t>
            </w:r>
            <w:r w:rsidR="008E2072" w:rsidRPr="00CC5272">
              <w:rPr>
                <w:rFonts w:cstheme="minorHAnsi"/>
                <w:b/>
              </w:rPr>
              <w:t xml:space="preserve"> / výzkumná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758673158"/>
            <w:lock w:val="sdtLocked"/>
            <w:placeholder>
              <w:docPart w:val="A97671054FD54CA0B3A42E3C70E984D3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1DB23CD" w14:textId="1E16689C" w:rsidR="000E094A" w:rsidRDefault="00334849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C</w:t>
                </w:r>
              </w:p>
            </w:tc>
          </w:sdtContent>
        </w:sdt>
      </w:tr>
      <w:tr w:rsidR="000E094A" w:rsidRPr="000E094A" w14:paraId="46D34A74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2B2F73" w14:textId="22479D17" w:rsidR="004D378C" w:rsidRPr="008B781B" w:rsidRDefault="008E6C95" w:rsidP="004D378C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proofErr w:type="gramStart"/>
            <w:r>
              <w:rPr>
                <w:rFonts w:cstheme="minorHAnsi"/>
                <w:i/>
                <w:sz w:val="20"/>
              </w:rPr>
              <w:t>zaměří</w:t>
            </w:r>
            <w:proofErr w:type="gramEnd"/>
            <w:r>
              <w:rPr>
                <w:rFonts w:cstheme="minorHAnsi"/>
                <w:i/>
                <w:sz w:val="20"/>
              </w:rPr>
              <w:t xml:space="preserve">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 xml:space="preserve">: </w:t>
            </w:r>
            <w:r w:rsidR="004D378C">
              <w:rPr>
                <w:rFonts w:cstheme="minorHAnsi"/>
                <w:i/>
                <w:sz w:val="20"/>
              </w:rPr>
              <w:t>návaznost řešící části práce na teorii a na výsledky analýz</w:t>
            </w:r>
            <w:r w:rsidR="003A2041">
              <w:rPr>
                <w:rFonts w:cstheme="minorHAnsi"/>
                <w:i/>
                <w:sz w:val="20"/>
              </w:rPr>
              <w:t>;</w:t>
            </w:r>
            <w:r w:rsidR="004D378C">
              <w:rPr>
                <w:rFonts w:cstheme="minorHAnsi"/>
                <w:i/>
                <w:sz w:val="20"/>
              </w:rPr>
              <w:t xml:space="preserve"> podložen</w:t>
            </w:r>
            <w:r>
              <w:rPr>
                <w:rFonts w:cstheme="minorHAnsi"/>
                <w:i/>
                <w:sz w:val="20"/>
              </w:rPr>
              <w:t xml:space="preserve">ost návrhů </w:t>
            </w:r>
            <w:r w:rsidR="00CC5272">
              <w:rPr>
                <w:rFonts w:cstheme="minorHAnsi"/>
                <w:i/>
                <w:sz w:val="20"/>
              </w:rPr>
              <w:t>odpovídajícími</w:t>
            </w:r>
            <w:r w:rsidR="004D378C">
              <w:rPr>
                <w:rFonts w:cstheme="minorHAnsi"/>
                <w:i/>
                <w:sz w:val="20"/>
              </w:rPr>
              <w:t xml:space="preserve"> argumenty</w:t>
            </w:r>
            <w:r w:rsidR="003A2041">
              <w:rPr>
                <w:rFonts w:cstheme="minorHAnsi"/>
                <w:i/>
                <w:sz w:val="20"/>
              </w:rPr>
              <w:t>;</w:t>
            </w:r>
            <w:r>
              <w:rPr>
                <w:rFonts w:cstheme="minorHAnsi"/>
                <w:i/>
                <w:sz w:val="20"/>
              </w:rPr>
              <w:t xml:space="preserve"> splnění</w:t>
            </w:r>
            <w:r w:rsidR="004D378C">
              <w:rPr>
                <w:rFonts w:cstheme="minorHAnsi"/>
                <w:i/>
                <w:sz w:val="20"/>
              </w:rPr>
              <w:t xml:space="preserve"> stanoven</w:t>
            </w:r>
            <w:r>
              <w:rPr>
                <w:rFonts w:cstheme="minorHAnsi"/>
                <w:i/>
                <w:sz w:val="20"/>
              </w:rPr>
              <w:t>ých</w:t>
            </w:r>
            <w:r w:rsidR="004D378C">
              <w:rPr>
                <w:rFonts w:cstheme="minorHAnsi"/>
                <w:i/>
                <w:sz w:val="20"/>
              </w:rPr>
              <w:t xml:space="preserve"> cí</w:t>
            </w:r>
            <w:r>
              <w:rPr>
                <w:rFonts w:cstheme="minorHAnsi"/>
                <w:i/>
                <w:sz w:val="20"/>
              </w:rPr>
              <w:t>lů</w:t>
            </w:r>
            <w:r w:rsidR="004D378C">
              <w:rPr>
                <w:rFonts w:cstheme="minorHAnsi"/>
                <w:i/>
                <w:sz w:val="20"/>
              </w:rPr>
              <w:t>.</w:t>
            </w:r>
            <w:r w:rsidR="00CC5272">
              <w:rPr>
                <w:rFonts w:cstheme="minorHAnsi"/>
                <w:i/>
                <w:sz w:val="20"/>
              </w:rPr>
              <w:t xml:space="preserve"> U DP s výzkumným zaměřením je nutno zaměřit se na </w:t>
            </w:r>
            <w:proofErr w:type="gramStart"/>
            <w:r w:rsidR="00CC5272">
              <w:rPr>
                <w:rFonts w:cstheme="minorHAnsi"/>
                <w:i/>
                <w:sz w:val="20"/>
              </w:rPr>
              <w:t>diskuzi</w:t>
            </w:r>
            <w:proofErr w:type="gramEnd"/>
            <w:r w:rsidR="00CC5272">
              <w:rPr>
                <w:rFonts w:cstheme="minorHAnsi"/>
                <w:i/>
                <w:sz w:val="20"/>
              </w:rPr>
              <w:t xml:space="preserve"> výsledků a jejich zhodnocení. </w:t>
            </w:r>
          </w:p>
          <w:p w14:paraId="6B47E1B3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3FAA80A5" w14:textId="26585B56" w:rsidR="000E094A" w:rsidRPr="000E094A" w:rsidRDefault="0058624F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Projekt </w:t>
            </w:r>
            <w:r w:rsidR="00A25DA5">
              <w:rPr>
                <w:rFonts w:cstheme="minorHAnsi"/>
              </w:rPr>
              <w:t>je defacto rozdělen na řešení pěti základních návrhů</w:t>
            </w:r>
            <w:r w:rsidR="00760B4A">
              <w:rPr>
                <w:rFonts w:cstheme="minorHAnsi"/>
              </w:rPr>
              <w:t xml:space="preserve"> – marketingová komunikace, nabídka jídel, design nového menu, personál a hudba. </w:t>
            </w:r>
            <w:r w:rsidR="00C750D9">
              <w:rPr>
                <w:rFonts w:cstheme="minorHAnsi"/>
              </w:rPr>
              <w:t xml:space="preserve">Návrhy jsou limitovány velikostí a umístěním bistra. </w:t>
            </w:r>
            <w:r w:rsidR="00334849">
              <w:rPr>
                <w:rFonts w:cstheme="minorHAnsi"/>
              </w:rPr>
              <w:t xml:space="preserve">Z tohoto hlediska jsou relevantní a reálná. </w:t>
            </w:r>
          </w:p>
          <w:p w14:paraId="3A166478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08191F52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2B193882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2DC30CA" w14:textId="2495112E" w:rsidR="000E094A" w:rsidRDefault="006C4198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5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Formální úroveň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1188371462"/>
            <w:lock w:val="sdtLocked"/>
            <w:placeholder>
              <w:docPart w:val="83A46AE5AC8D4446819AF8E174483514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44487765" w14:textId="6397789B" w:rsidR="000E094A" w:rsidRDefault="00964870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B</w:t>
                </w:r>
              </w:p>
            </w:tc>
          </w:sdtContent>
        </w:sdt>
      </w:tr>
      <w:tr w:rsidR="000E094A" w:rsidRPr="000E094A" w14:paraId="06250AFF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0F4DEEC" w14:textId="358E708C" w:rsidR="004D378C" w:rsidRPr="008B781B" w:rsidRDefault="008E6C95" w:rsidP="00DC7D52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proofErr w:type="gramStart"/>
            <w:r>
              <w:rPr>
                <w:rFonts w:cstheme="minorHAnsi"/>
                <w:i/>
                <w:sz w:val="20"/>
              </w:rPr>
              <w:t>zaměří</w:t>
            </w:r>
            <w:proofErr w:type="gramEnd"/>
            <w:r>
              <w:rPr>
                <w:rFonts w:cstheme="minorHAnsi"/>
                <w:i/>
                <w:sz w:val="20"/>
              </w:rPr>
              <w:t xml:space="preserve">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 xml:space="preserve">: </w:t>
            </w:r>
            <w:r w:rsidR="004D378C">
              <w:rPr>
                <w:rFonts w:cstheme="minorHAnsi"/>
                <w:i/>
                <w:sz w:val="20"/>
              </w:rPr>
              <w:t>logickou provázanost textu práce</w:t>
            </w:r>
            <w:r w:rsidR="003A2041">
              <w:rPr>
                <w:rFonts w:cstheme="minorHAnsi"/>
                <w:i/>
                <w:sz w:val="20"/>
              </w:rPr>
              <w:t>;</w:t>
            </w:r>
            <w:r w:rsidR="004D378C">
              <w:rPr>
                <w:rFonts w:cstheme="minorHAnsi"/>
                <w:i/>
                <w:sz w:val="20"/>
              </w:rPr>
              <w:t xml:space="preserve"> použi</w:t>
            </w:r>
            <w:r>
              <w:rPr>
                <w:rFonts w:cstheme="minorHAnsi"/>
                <w:i/>
                <w:sz w:val="20"/>
              </w:rPr>
              <w:t>tí</w:t>
            </w:r>
            <w:r w:rsidR="004D378C">
              <w:rPr>
                <w:rFonts w:cstheme="minorHAnsi"/>
                <w:i/>
                <w:sz w:val="20"/>
              </w:rPr>
              <w:t xml:space="preserve"> správn</w:t>
            </w:r>
            <w:r>
              <w:rPr>
                <w:rFonts w:cstheme="minorHAnsi"/>
                <w:i/>
                <w:sz w:val="20"/>
              </w:rPr>
              <w:t>é</w:t>
            </w:r>
            <w:r w:rsidR="004D378C">
              <w:rPr>
                <w:rFonts w:cstheme="minorHAnsi"/>
                <w:i/>
                <w:sz w:val="20"/>
              </w:rPr>
              <w:t xml:space="preserve"> terminologie</w:t>
            </w:r>
            <w:r w:rsidR="003A2041">
              <w:rPr>
                <w:rFonts w:cstheme="minorHAnsi"/>
                <w:i/>
                <w:sz w:val="20"/>
              </w:rPr>
              <w:t>;</w:t>
            </w:r>
            <w:r w:rsidR="004D378C">
              <w:rPr>
                <w:rFonts w:cstheme="minorHAnsi"/>
                <w:i/>
                <w:sz w:val="20"/>
              </w:rPr>
              <w:t xml:space="preserve"> </w:t>
            </w:r>
            <w:r>
              <w:rPr>
                <w:rFonts w:cstheme="minorHAnsi"/>
                <w:i/>
                <w:sz w:val="20"/>
              </w:rPr>
              <w:t>použití předepsané normy citování zdrojů</w:t>
            </w:r>
            <w:r w:rsidR="003A2041">
              <w:rPr>
                <w:rFonts w:cstheme="minorHAnsi"/>
                <w:i/>
                <w:sz w:val="20"/>
              </w:rPr>
              <w:t>;</w:t>
            </w:r>
            <w:r>
              <w:rPr>
                <w:rFonts w:cstheme="minorHAnsi"/>
                <w:i/>
                <w:sz w:val="20"/>
              </w:rPr>
              <w:t xml:space="preserve"> o</w:t>
            </w:r>
            <w:r w:rsidR="004D378C">
              <w:rPr>
                <w:rFonts w:cstheme="minorHAnsi"/>
                <w:i/>
                <w:sz w:val="20"/>
              </w:rPr>
              <w:t xml:space="preserve">dpovídající jazykovou a grafickou úroveň. </w:t>
            </w:r>
          </w:p>
          <w:p w14:paraId="01998C67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52010C46" w14:textId="77777777" w:rsidR="00964870" w:rsidRPr="000E094A" w:rsidRDefault="00964870" w:rsidP="00964870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Práce je po formální stránce zpracována dobře. Jednotlivé části na sebe logicky navazují. Je použita správná terminologie a zároveň diplomantka používá předepsanou normu citování. Grafická a jazyková úroveň práce je také v pořádku. </w:t>
            </w:r>
          </w:p>
          <w:p w14:paraId="3DDB2FA6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1CBFD397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</w:tbl>
    <w:p w14:paraId="56238285" w14:textId="2E2EFFBE" w:rsidR="000E094A" w:rsidRDefault="000E094A" w:rsidP="00A40E93">
      <w:pPr>
        <w:jc w:val="both"/>
        <w:rPr>
          <w:rFonts w:cstheme="minorHAnsi"/>
        </w:rPr>
      </w:pP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9C7318" w14:paraId="1C5A8E9B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80A4552" w14:textId="1A3CEE6E" w:rsidR="009C7318" w:rsidRDefault="00CC5272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Závěrečné</w:t>
            </w:r>
            <w:r w:rsidR="009C7318">
              <w:rPr>
                <w:rFonts w:cstheme="minorHAnsi"/>
                <w:b/>
              </w:rPr>
              <w:t xml:space="preserve"> hodnocení </w:t>
            </w:r>
            <w:r w:rsidR="00144F5B">
              <w:rPr>
                <w:rFonts w:cstheme="minorHAnsi"/>
                <w:b/>
              </w:rPr>
              <w:t>D</w:t>
            </w:r>
            <w:r w:rsidR="009C7318">
              <w:rPr>
                <w:rFonts w:cstheme="minorHAnsi"/>
                <w:b/>
              </w:rPr>
              <w:t>P*</w:t>
            </w:r>
          </w:p>
        </w:tc>
        <w:sdt>
          <w:sdtPr>
            <w:rPr>
              <w:rFonts w:cstheme="minorHAnsi"/>
              <w:b/>
            </w:rPr>
            <w:alias w:val="celkové hodnocení"/>
            <w:tag w:val="hodnocení"/>
            <w:id w:val="-1293132553"/>
            <w:lock w:val="sdtLocked"/>
            <w:placeholder>
              <w:docPart w:val="0479B14104A642328ADCE70401797609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5D122677" w14:textId="636DF427" w:rsidR="009C7318" w:rsidRDefault="00964870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B</w:t>
                </w:r>
              </w:p>
            </w:tc>
          </w:sdtContent>
        </w:sdt>
      </w:tr>
      <w:tr w:rsidR="00386EEB" w:rsidRPr="000E094A" w14:paraId="3CF7BF02" w14:textId="77777777" w:rsidTr="00AF31F5">
        <w:trPr>
          <w:trHeight w:val="971"/>
        </w:trPr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AF75153" w14:textId="6181C721" w:rsidR="00386EEB" w:rsidRPr="000E094A" w:rsidRDefault="00437928" w:rsidP="00CC5272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Celkově hodnotím pře</w:t>
            </w:r>
            <w:r>
              <w:rPr>
                <w:rFonts w:cstheme="minorHAnsi"/>
              </w:rPr>
              <w:t>d</w:t>
            </w:r>
            <w:r>
              <w:rPr>
                <w:rFonts w:cstheme="minorHAnsi"/>
              </w:rPr>
              <w:t xml:space="preserve">loženou DP za kvalitně zpracovanou. Teoretická a praktická část (analýza i projekt) </w:t>
            </w:r>
            <w:proofErr w:type="gramStart"/>
            <w:r>
              <w:rPr>
                <w:rFonts w:cstheme="minorHAnsi"/>
              </w:rPr>
              <w:t>tvoří</w:t>
            </w:r>
            <w:proofErr w:type="gramEnd"/>
            <w:r>
              <w:rPr>
                <w:rFonts w:cstheme="minorHAnsi"/>
              </w:rPr>
              <w:t xml:space="preserve"> kompaktní celek. Diplomantka prokázala orientaci v dané problematice marketingové komunikace se zaměřením na služby a povedlo se jí navrhnout realizovatelný projekt.</w:t>
            </w:r>
          </w:p>
        </w:tc>
      </w:tr>
    </w:tbl>
    <w:p w14:paraId="5C15DC76" w14:textId="0BD5EE0A" w:rsidR="009C7318" w:rsidRPr="00E22423" w:rsidRDefault="009C7318" w:rsidP="009C7318">
      <w:pPr>
        <w:jc w:val="both"/>
        <w:rPr>
          <w:rFonts w:cstheme="minorHAnsi"/>
          <w:i/>
          <w:sz w:val="16"/>
        </w:rPr>
      </w:pPr>
      <w:r w:rsidRPr="00E22423">
        <w:rPr>
          <w:rFonts w:cstheme="minorHAnsi"/>
          <w:i/>
          <w:sz w:val="18"/>
        </w:rPr>
        <w:t>*</w:t>
      </w:r>
      <w:r w:rsidRPr="00E22423">
        <w:rPr>
          <w:i/>
          <w:sz w:val="18"/>
        </w:rPr>
        <w:t xml:space="preserve"> Výsledná známka není aritmetickým průměrem jednotlivých kritérií hodnocení práce.</w:t>
      </w:r>
    </w:p>
    <w:p w14:paraId="00B15EF1" w14:textId="77777777" w:rsidR="0024258E" w:rsidRDefault="0024258E" w:rsidP="00A40E93">
      <w:pPr>
        <w:jc w:val="both"/>
        <w:rPr>
          <w:rFonts w:cstheme="minorHAnsi"/>
        </w:rPr>
      </w:pPr>
    </w:p>
    <w:p w14:paraId="240E8692" w14:textId="44938A25" w:rsidR="009C7318" w:rsidRDefault="009C7318" w:rsidP="00DC7D52">
      <w:pPr>
        <w:spacing w:after="120" w:line="240" w:lineRule="auto"/>
        <w:jc w:val="both"/>
        <w:rPr>
          <w:sz w:val="23"/>
          <w:szCs w:val="23"/>
        </w:rPr>
      </w:pPr>
      <w:r w:rsidRPr="00974EA2">
        <w:rPr>
          <w:rFonts w:cstheme="minorHAnsi"/>
          <w:b/>
        </w:rPr>
        <w:t>Otázky k</w:t>
      </w:r>
      <w:r w:rsidR="00CC5272">
        <w:rPr>
          <w:rFonts w:cstheme="minorHAnsi"/>
          <w:b/>
        </w:rPr>
        <w:t> </w:t>
      </w:r>
      <w:r w:rsidRPr="00974EA2">
        <w:rPr>
          <w:rFonts w:cstheme="minorHAnsi"/>
          <w:b/>
        </w:rPr>
        <w:t>obhajobě</w:t>
      </w:r>
      <w:r w:rsidR="00CC5272">
        <w:rPr>
          <w:rFonts w:cstheme="minorHAnsi"/>
          <w:b/>
        </w:rPr>
        <w:t>:</w:t>
      </w:r>
    </w:p>
    <w:p w14:paraId="715FE631" w14:textId="09BC87D4" w:rsidR="009C7318" w:rsidRDefault="009C4814" w:rsidP="005C4ACA">
      <w:pPr>
        <w:pStyle w:val="Odstavecseseznamem"/>
        <w:numPr>
          <w:ilvl w:val="0"/>
          <w:numId w:val="4"/>
        </w:numPr>
        <w:spacing w:after="120" w:line="240" w:lineRule="auto"/>
        <w:ind w:left="714" w:hanging="357"/>
        <w:contextualSpacing w:val="0"/>
        <w:jc w:val="both"/>
        <w:rPr>
          <w:rFonts w:cstheme="minorHAnsi"/>
        </w:rPr>
      </w:pPr>
      <w:r>
        <w:rPr>
          <w:rFonts w:cstheme="minorHAnsi"/>
        </w:rPr>
        <w:t>Nyní začne sezóna bistra. Které Vaše návrhy jsou již implementovány? Jaká jsou očekávání majitelů bistra při implementaci těchto návrhů?</w:t>
      </w:r>
    </w:p>
    <w:p w14:paraId="1991DEDB" w14:textId="271B2F97" w:rsidR="005C4ACA" w:rsidRPr="009C4814" w:rsidRDefault="005C4ACA" w:rsidP="009C4814">
      <w:pPr>
        <w:spacing w:after="120" w:line="240" w:lineRule="auto"/>
        <w:ind w:left="357"/>
        <w:jc w:val="both"/>
        <w:rPr>
          <w:rFonts w:cstheme="minorHAnsi"/>
        </w:rPr>
      </w:pPr>
    </w:p>
    <w:p w14:paraId="3128B4D1" w14:textId="77777777" w:rsidR="0085398A" w:rsidRDefault="0085398A" w:rsidP="00A40E93">
      <w:pPr>
        <w:jc w:val="both"/>
        <w:rPr>
          <w:rFonts w:cstheme="minorHAnsi"/>
        </w:rPr>
      </w:pPr>
    </w:p>
    <w:p w14:paraId="5C89816B" w14:textId="77777777" w:rsidR="0024258E" w:rsidRDefault="0024258E" w:rsidP="00A40E93">
      <w:pPr>
        <w:jc w:val="both"/>
        <w:rPr>
          <w:rFonts w:cstheme="minorHAnsi"/>
        </w:rPr>
      </w:pPr>
    </w:p>
    <w:p w14:paraId="4E3072FA" w14:textId="77EBAEBD" w:rsidR="009C7318" w:rsidRDefault="009C7318" w:rsidP="00DC7D52">
      <w:pPr>
        <w:spacing w:after="120" w:line="240" w:lineRule="auto"/>
        <w:jc w:val="both"/>
      </w:pPr>
      <w:r>
        <w:t xml:space="preserve">Práce </w:t>
      </w:r>
      <w:sdt>
        <w:sdtPr>
          <w:rPr>
            <w:rFonts w:cstheme="minorHAnsi"/>
            <w:b/>
          </w:rPr>
          <w:alias w:val="splnění kritérií"/>
          <w:tag w:val="splnění kritérií"/>
          <w:id w:val="-449550057"/>
          <w:lock w:val="sdtLocked"/>
          <w:placeholder>
            <w:docPart w:val="F7AC3614642C4862975AFFE42BECD5F1"/>
          </w:placeholder>
          <w:comboBox>
            <w:listItem w:displayText="splňuje" w:value="splňuje"/>
            <w:listItem w:displayText="nesplňuje" w:value="nesplňuje"/>
          </w:comboBox>
        </w:sdtPr>
        <w:sdtContent>
          <w:r w:rsidR="002347E8">
            <w:rPr>
              <w:rFonts w:cstheme="minorHAnsi"/>
              <w:b/>
            </w:rPr>
            <w:t>splňuje</w:t>
          </w:r>
        </w:sdtContent>
      </w:sdt>
      <w:r>
        <w:t xml:space="preserve"> kritéria pro obhajobu </w:t>
      </w:r>
      <w:r w:rsidR="00144F5B">
        <w:t>D</w:t>
      </w:r>
      <w:r>
        <w:t xml:space="preserve">P. Práci </w:t>
      </w:r>
      <w:sdt>
        <w:sdtPr>
          <w:rPr>
            <w:rFonts w:cstheme="minorHAnsi"/>
            <w:b/>
          </w:rPr>
          <w:alias w:val="doporučení k obhajobě"/>
          <w:tag w:val="doporučení k obhajobě"/>
          <w:id w:val="-989319400"/>
          <w:lock w:val="sdtLocked"/>
          <w:placeholder>
            <w:docPart w:val="4F52C4C2662347F09CB140990B74E990"/>
          </w:placeholder>
          <w:comboBox>
            <w:listItem w:displayText="doporučuji" w:value="doporučuji"/>
            <w:listItem w:displayText="nedoporučuji" w:value="nedoporučuji"/>
          </w:comboBox>
        </w:sdtPr>
        <w:sdtContent>
          <w:r w:rsidR="002347E8">
            <w:rPr>
              <w:rFonts w:cstheme="minorHAnsi"/>
              <w:b/>
            </w:rPr>
            <w:t>doporučuji</w:t>
          </w:r>
        </w:sdtContent>
      </w:sdt>
      <w:r>
        <w:t xml:space="preserve"> k obhajobě.</w:t>
      </w:r>
      <w:r w:rsidR="00CD12C3">
        <w:t xml:space="preserve"> </w:t>
      </w:r>
    </w:p>
    <w:p w14:paraId="019B42D4" w14:textId="77777777" w:rsidR="0024258E" w:rsidRDefault="0024258E" w:rsidP="00A40E93">
      <w:pPr>
        <w:jc w:val="both"/>
        <w:rPr>
          <w:rFonts w:cstheme="minorHAnsi"/>
        </w:rPr>
      </w:pPr>
    </w:p>
    <w:p w14:paraId="5F671F75" w14:textId="2BC6F6C2" w:rsidR="009C7318" w:rsidRDefault="00144F5B" w:rsidP="00DC7D52">
      <w:pPr>
        <w:spacing w:after="120" w:line="240" w:lineRule="auto"/>
        <w:jc w:val="both"/>
        <w:rPr>
          <w:rFonts w:cstheme="minorHAnsi"/>
        </w:rPr>
      </w:pPr>
      <w:r>
        <w:rPr>
          <w:rFonts w:cstheme="minorHAnsi"/>
        </w:rPr>
        <w:t>D</w:t>
      </w:r>
      <w:r w:rsidR="009C7318" w:rsidRPr="009C7318">
        <w:rPr>
          <w:rFonts w:cstheme="minorHAnsi"/>
        </w:rPr>
        <w:t>P byla podrobena kontrole ke zjištění původnosti práce v IS STAG. Na základě výsledků této kontroly bylo zjištěno, že práce</w:t>
      </w:r>
      <w:r w:rsidR="009C7318">
        <w:rPr>
          <w:rFonts w:cstheme="minorHAnsi"/>
        </w:rPr>
        <w:t xml:space="preserve"> </w:t>
      </w:r>
      <w:sdt>
        <w:sdtPr>
          <w:rPr>
            <w:rFonts w:cstheme="minorHAnsi"/>
            <w:b/>
          </w:rPr>
          <w:alias w:val="plagiát"/>
          <w:tag w:val="plagiát"/>
          <w:id w:val="-1476291195"/>
          <w:lock w:val="sdtLocked"/>
          <w:placeholder>
            <w:docPart w:val="EC79FD13639B45E3B4BA530D9B8819BD"/>
          </w:placeholder>
          <w:comboBox>
            <w:listItem w:displayText="je" w:value="je"/>
            <w:listItem w:displayText="není" w:value="není"/>
          </w:comboBox>
        </w:sdtPr>
        <w:sdtContent>
          <w:r w:rsidR="002347E8">
            <w:rPr>
              <w:rFonts w:cstheme="minorHAnsi"/>
              <w:b/>
            </w:rPr>
            <w:t>není</w:t>
          </w:r>
        </w:sdtContent>
      </w:sdt>
      <w:r w:rsidR="009C7318" w:rsidRPr="009C7318">
        <w:rPr>
          <w:rFonts w:cstheme="minorHAnsi"/>
        </w:rPr>
        <w:t xml:space="preserve"> plagiát.</w:t>
      </w:r>
    </w:p>
    <w:p w14:paraId="4236C6F3" w14:textId="4A7B3244" w:rsidR="009C7318" w:rsidRDefault="009C7318" w:rsidP="00A40E93">
      <w:pPr>
        <w:jc w:val="both"/>
        <w:rPr>
          <w:rFonts w:cstheme="minorHAnsi"/>
        </w:rPr>
      </w:pPr>
    </w:p>
    <w:p w14:paraId="336D8C52" w14:textId="77777777" w:rsidR="0024258E" w:rsidRDefault="0024258E" w:rsidP="00A40E93">
      <w:pPr>
        <w:jc w:val="both"/>
        <w:rPr>
          <w:rFonts w:cstheme="minorHAnsi"/>
        </w:rPr>
      </w:pPr>
    </w:p>
    <w:p w14:paraId="61C6ACF4" w14:textId="77777777" w:rsidR="0024258E" w:rsidRDefault="0024258E" w:rsidP="00A40E93">
      <w:pPr>
        <w:jc w:val="both"/>
        <w:rPr>
          <w:rFonts w:cstheme="minorHAnsi"/>
        </w:rPr>
      </w:pPr>
    </w:p>
    <w:p w14:paraId="3C1CAAE4" w14:textId="7AFAE797" w:rsidR="0085398A" w:rsidRDefault="009C7318" w:rsidP="0085398A">
      <w:pPr>
        <w:tabs>
          <w:tab w:val="center" w:pos="8505"/>
        </w:tabs>
        <w:jc w:val="both"/>
        <w:rPr>
          <w:rFonts w:cstheme="minorHAnsi"/>
        </w:rPr>
      </w:pPr>
      <w:r>
        <w:rPr>
          <w:rFonts w:cstheme="minorHAnsi"/>
        </w:rPr>
        <w:t>Datum</w:t>
      </w:r>
      <w:r w:rsidR="0085398A">
        <w:rPr>
          <w:rFonts w:cstheme="minorHAnsi"/>
        </w:rPr>
        <w:t xml:space="preserve"> </w:t>
      </w:r>
      <w:sdt>
        <w:sdtPr>
          <w:rPr>
            <w:rFonts w:cstheme="minorHAnsi"/>
          </w:rPr>
          <w:alias w:val="datum"/>
          <w:tag w:val="datum"/>
          <w:id w:val="-2115436557"/>
          <w:lock w:val="sdtLocked"/>
          <w:placeholder>
            <w:docPart w:val="DefaultPlaceholder_-1854013437"/>
          </w:placeholder>
          <w:date w:fullDate="2024-05-17T00:00:00Z">
            <w:dateFormat w:val="dd.MM.yyyy"/>
            <w:lid w:val="cs-CZ"/>
            <w:storeMappedDataAs w:val="dateTime"/>
            <w:calendar w:val="gregorian"/>
          </w:date>
        </w:sdtPr>
        <w:sdtContent>
          <w:r w:rsidR="002347E8">
            <w:rPr>
              <w:rFonts w:cstheme="minorHAnsi"/>
            </w:rPr>
            <w:t>17.05.2024</w:t>
          </w:r>
        </w:sdtContent>
      </w:sdt>
      <w:r w:rsidR="0085398A">
        <w:rPr>
          <w:rFonts w:cstheme="minorHAnsi"/>
        </w:rPr>
        <w:tab/>
      </w:r>
    </w:p>
    <w:p w14:paraId="73443A4F" w14:textId="69F1C2B5" w:rsidR="009C7318" w:rsidRPr="000E094A" w:rsidRDefault="0085398A" w:rsidP="0085398A">
      <w:pPr>
        <w:tabs>
          <w:tab w:val="center" w:pos="8505"/>
        </w:tabs>
        <w:jc w:val="both"/>
        <w:rPr>
          <w:rFonts w:cstheme="minorHAnsi"/>
        </w:rPr>
      </w:pPr>
      <w:r>
        <w:rPr>
          <w:rFonts w:cstheme="minorHAnsi"/>
        </w:rPr>
        <w:tab/>
      </w:r>
      <w:r w:rsidR="009C7318">
        <w:rPr>
          <w:rFonts w:cstheme="minorHAnsi"/>
        </w:rPr>
        <w:t xml:space="preserve">Podpis vedoucího </w:t>
      </w:r>
      <w:r w:rsidR="00144F5B">
        <w:rPr>
          <w:rFonts w:cstheme="minorHAnsi"/>
        </w:rPr>
        <w:t>D</w:t>
      </w:r>
      <w:r w:rsidR="009C7318">
        <w:rPr>
          <w:rFonts w:cstheme="minorHAnsi"/>
        </w:rPr>
        <w:t>P</w:t>
      </w:r>
    </w:p>
    <w:sectPr w:rsidR="009C7318" w:rsidRPr="000E094A" w:rsidSect="00731971">
      <w:headerReference w:type="defaul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C8EBDC" w14:textId="77777777" w:rsidR="00731971" w:rsidRDefault="00731971" w:rsidP="00A40E93">
      <w:pPr>
        <w:spacing w:after="0" w:line="240" w:lineRule="auto"/>
      </w:pPr>
      <w:r>
        <w:separator/>
      </w:r>
    </w:p>
  </w:endnote>
  <w:endnote w:type="continuationSeparator" w:id="0">
    <w:p w14:paraId="140E63D4" w14:textId="77777777" w:rsidR="00731971" w:rsidRDefault="00731971" w:rsidP="00A40E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BDE498" w14:textId="77777777" w:rsidR="00731971" w:rsidRDefault="00731971" w:rsidP="00A40E93">
      <w:pPr>
        <w:spacing w:after="0" w:line="240" w:lineRule="auto"/>
      </w:pPr>
      <w:r>
        <w:separator/>
      </w:r>
    </w:p>
  </w:footnote>
  <w:footnote w:type="continuationSeparator" w:id="0">
    <w:p w14:paraId="09611CFD" w14:textId="77777777" w:rsidR="00731971" w:rsidRDefault="00731971" w:rsidP="00A40E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4511BC" w14:textId="77777777" w:rsidR="00CD12C3" w:rsidRDefault="00CD12C3" w:rsidP="00A40E93">
    <w:pPr>
      <w:pStyle w:val="Zhlav"/>
      <w:jc w:val="center"/>
    </w:pPr>
    <w:r>
      <w:rPr>
        <w:noProof/>
      </w:rPr>
      <w:drawing>
        <wp:inline distT="0" distB="0" distL="0" distR="0" wp14:anchorId="00376E6C" wp14:editId="6993DA95">
          <wp:extent cx="2809875" cy="699171"/>
          <wp:effectExtent l="0" t="0" r="0" b="0"/>
          <wp:docPr id="2" name="Obrázek 2" descr="https://vizual.utb.cz/fame/fame-full400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vizual.utb.cz/fame/fame-full400.gif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34044" cy="73006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EB4095"/>
    <w:multiLevelType w:val="hybridMultilevel"/>
    <w:tmpl w:val="FD5E9D6C"/>
    <w:lvl w:ilvl="0" w:tplc="A240E28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EB63EA"/>
    <w:multiLevelType w:val="hybridMultilevel"/>
    <w:tmpl w:val="BECC538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B8311D"/>
    <w:multiLevelType w:val="hybridMultilevel"/>
    <w:tmpl w:val="B2BA249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861087"/>
    <w:multiLevelType w:val="hybridMultilevel"/>
    <w:tmpl w:val="8F60DB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F53C7B"/>
    <w:multiLevelType w:val="hybridMultilevel"/>
    <w:tmpl w:val="EB3ABD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85802045">
    <w:abstractNumId w:val="0"/>
  </w:num>
  <w:num w:numId="2" w16cid:durableId="954822975">
    <w:abstractNumId w:val="3"/>
  </w:num>
  <w:num w:numId="3" w16cid:durableId="354624101">
    <w:abstractNumId w:val="2"/>
  </w:num>
  <w:num w:numId="4" w16cid:durableId="781144007">
    <w:abstractNumId w:val="1"/>
  </w:num>
  <w:num w:numId="5" w16cid:durableId="34112693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16DD"/>
    <w:rsid w:val="000569A9"/>
    <w:rsid w:val="000653F3"/>
    <w:rsid w:val="000A3023"/>
    <w:rsid w:val="000C0458"/>
    <w:rsid w:val="000E094A"/>
    <w:rsid w:val="00137929"/>
    <w:rsid w:val="00144F5B"/>
    <w:rsid w:val="001A20C4"/>
    <w:rsid w:val="001A3F0F"/>
    <w:rsid w:val="002347E8"/>
    <w:rsid w:val="0024258E"/>
    <w:rsid w:val="0029651C"/>
    <w:rsid w:val="00334849"/>
    <w:rsid w:val="00366C75"/>
    <w:rsid w:val="00386EEB"/>
    <w:rsid w:val="003A2041"/>
    <w:rsid w:val="00437928"/>
    <w:rsid w:val="004D378C"/>
    <w:rsid w:val="00545810"/>
    <w:rsid w:val="0058624F"/>
    <w:rsid w:val="005C4ACA"/>
    <w:rsid w:val="0067082B"/>
    <w:rsid w:val="00694399"/>
    <w:rsid w:val="006A7C7B"/>
    <w:rsid w:val="006C4198"/>
    <w:rsid w:val="00712960"/>
    <w:rsid w:val="00731971"/>
    <w:rsid w:val="0073639B"/>
    <w:rsid w:val="007553A6"/>
    <w:rsid w:val="00760B4A"/>
    <w:rsid w:val="00833825"/>
    <w:rsid w:val="00842792"/>
    <w:rsid w:val="0085398A"/>
    <w:rsid w:val="008B781B"/>
    <w:rsid w:val="008E2072"/>
    <w:rsid w:val="008E6C95"/>
    <w:rsid w:val="00964870"/>
    <w:rsid w:val="00974EA2"/>
    <w:rsid w:val="0097798F"/>
    <w:rsid w:val="00987B93"/>
    <w:rsid w:val="009C322A"/>
    <w:rsid w:val="009C4814"/>
    <w:rsid w:val="009C622C"/>
    <w:rsid w:val="009C7318"/>
    <w:rsid w:val="00A25DA5"/>
    <w:rsid w:val="00A40E93"/>
    <w:rsid w:val="00A7527E"/>
    <w:rsid w:val="00B07C2C"/>
    <w:rsid w:val="00B14451"/>
    <w:rsid w:val="00B84ED9"/>
    <w:rsid w:val="00BA16DD"/>
    <w:rsid w:val="00BD15C8"/>
    <w:rsid w:val="00BD64E0"/>
    <w:rsid w:val="00C02883"/>
    <w:rsid w:val="00C37BEB"/>
    <w:rsid w:val="00C750D9"/>
    <w:rsid w:val="00CA34A9"/>
    <w:rsid w:val="00CC2C50"/>
    <w:rsid w:val="00CC5272"/>
    <w:rsid w:val="00CD12C3"/>
    <w:rsid w:val="00DC7D52"/>
    <w:rsid w:val="00E22423"/>
    <w:rsid w:val="00E60843"/>
    <w:rsid w:val="00E81687"/>
    <w:rsid w:val="00EF1720"/>
    <w:rsid w:val="00F00375"/>
    <w:rsid w:val="00FC2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492776C"/>
  <w15:chartTrackingRefBased/>
  <w15:docId w15:val="{767A7B7C-AA3E-499A-BB69-2B2CADF2B3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A40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40E93"/>
  </w:style>
  <w:style w:type="paragraph" w:styleId="Zpat">
    <w:name w:val="footer"/>
    <w:basedOn w:val="Normln"/>
    <w:link w:val="ZpatChar"/>
    <w:uiPriority w:val="99"/>
    <w:unhideWhenUsed/>
    <w:rsid w:val="00A40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40E93"/>
  </w:style>
  <w:style w:type="paragraph" w:customStyle="1" w:styleId="Default">
    <w:name w:val="Default"/>
    <w:rsid w:val="00A40E9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katabulky">
    <w:name w:val="Table Grid"/>
    <w:basedOn w:val="Normlntabulka"/>
    <w:uiPriority w:val="39"/>
    <w:rsid w:val="00A40E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9C7318"/>
    <w:pPr>
      <w:ind w:left="720"/>
      <w:contextualSpacing/>
    </w:pPr>
  </w:style>
  <w:style w:type="character" w:styleId="Zstupntext">
    <w:name w:val="Placeholder Text"/>
    <w:basedOn w:val="Standardnpsmoodstavce"/>
    <w:uiPriority w:val="99"/>
    <w:semiHidden/>
    <w:rsid w:val="0069439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3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9C209B9-7201-499B-8734-0EE81C1B4A82}"/>
      </w:docPartPr>
      <w:docPartBody>
        <w:p w:rsidR="00510546" w:rsidRDefault="00510546"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F7AC3614642C4862975AFFE42BECD5F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E9CF9B7-7C1E-4F7A-9FCA-9D76D5BFFC34}"/>
      </w:docPartPr>
      <w:docPartBody>
        <w:p w:rsidR="00510546" w:rsidRDefault="00510546" w:rsidP="00510546">
          <w:pPr>
            <w:pStyle w:val="F7AC3614642C4862975AFFE42BECD5F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4F52C4C2662347F09CB140990B74E99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C768011-3F70-4EC2-B454-819E40A374AB}"/>
      </w:docPartPr>
      <w:docPartBody>
        <w:p w:rsidR="00510546" w:rsidRDefault="00510546" w:rsidP="00510546">
          <w:pPr>
            <w:pStyle w:val="4F52C4C2662347F09CB140990B74E990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E37C6EC87F646D58DCFFA9B9657C0C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D98F49B-0CF2-4AF2-9BBE-3CF514B0AB1E}"/>
      </w:docPartPr>
      <w:docPartBody>
        <w:p w:rsidR="005E083B" w:rsidRDefault="00510546" w:rsidP="00510546">
          <w:pPr>
            <w:pStyle w:val="8E37C6EC87F646D58DCFFA9B9657C0C2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DFD0AC70DC9648E5B01493AD9D9BA66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F790A35-A8B8-42EC-B9DF-34C377EAC85A}"/>
      </w:docPartPr>
      <w:docPartBody>
        <w:p w:rsidR="005E083B" w:rsidRDefault="00510546" w:rsidP="00510546">
          <w:pPr>
            <w:pStyle w:val="DFD0AC70DC9648E5B01493AD9D9BA664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CCEAEF291514F44A28C04510539725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D9363ED-C719-46A6-86BD-22220246DC05}"/>
      </w:docPartPr>
      <w:docPartBody>
        <w:p w:rsidR="005E083B" w:rsidRDefault="00510546" w:rsidP="00510546">
          <w:pPr>
            <w:pStyle w:val="8CCEAEF291514F44A28C04510539725B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A97671054FD54CA0B3A42E3C70E984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006895F-DBA5-43C0-A83B-65C3EFBBB9D2}"/>
      </w:docPartPr>
      <w:docPartBody>
        <w:p w:rsidR="005E083B" w:rsidRDefault="00510546" w:rsidP="00510546">
          <w:pPr>
            <w:pStyle w:val="A97671054FD54CA0B3A42E3C70E984D3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3A46AE5AC8D4446819AF8E17448351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4F5392C-7093-473B-B1F1-68D954DD135B}"/>
      </w:docPartPr>
      <w:docPartBody>
        <w:p w:rsidR="005E083B" w:rsidRDefault="00510546" w:rsidP="00510546">
          <w:pPr>
            <w:pStyle w:val="83A46AE5AC8D4446819AF8E174483514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0479B14104A642328ADCE7040179760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4129FEC-45E0-4C00-A6F6-8C0EC5704662}"/>
      </w:docPartPr>
      <w:docPartBody>
        <w:p w:rsidR="005E083B" w:rsidRDefault="00510546" w:rsidP="00510546">
          <w:pPr>
            <w:pStyle w:val="0479B14104A642328ADCE70401797609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EC79FD13639B45E3B4BA530D9B8819B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38E3750-3146-4407-97CE-B686F575C090}"/>
      </w:docPartPr>
      <w:docPartBody>
        <w:p w:rsidR="00A00291" w:rsidRDefault="005E083B" w:rsidP="005E083B">
          <w:pPr>
            <w:pStyle w:val="EC79FD13639B45E3B4BA530D9B8819BD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DefaultPlaceholder_-185401343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C3D93A1-16F8-4F04-89EA-99CAF9581170}"/>
      </w:docPartPr>
      <w:docPartBody>
        <w:p w:rsidR="00A00291" w:rsidRDefault="005E083B">
          <w:r w:rsidRPr="001A5279">
            <w:rPr>
              <w:rStyle w:val="Zstupntext"/>
            </w:rPr>
            <w:t>Klikněte nebo klepněte sem a zadejte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0546"/>
    <w:rsid w:val="004D0226"/>
    <w:rsid w:val="00510546"/>
    <w:rsid w:val="005E083B"/>
    <w:rsid w:val="00A00291"/>
    <w:rsid w:val="00FD3E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5E083B"/>
    <w:rPr>
      <w:color w:val="808080"/>
    </w:rPr>
  </w:style>
  <w:style w:type="paragraph" w:customStyle="1" w:styleId="F7AC3614642C4862975AFFE42BECD5F1">
    <w:name w:val="F7AC3614642C4862975AFFE42BECD5F1"/>
    <w:rsid w:val="00510546"/>
  </w:style>
  <w:style w:type="paragraph" w:customStyle="1" w:styleId="4F52C4C2662347F09CB140990B74E990">
    <w:name w:val="4F52C4C2662347F09CB140990B74E990"/>
    <w:rsid w:val="00510546"/>
  </w:style>
  <w:style w:type="paragraph" w:customStyle="1" w:styleId="8E37C6EC87F646D58DCFFA9B9657C0C2">
    <w:name w:val="8E37C6EC87F646D58DCFFA9B9657C0C2"/>
    <w:rsid w:val="00510546"/>
  </w:style>
  <w:style w:type="paragraph" w:customStyle="1" w:styleId="DFD0AC70DC9648E5B01493AD9D9BA664">
    <w:name w:val="DFD0AC70DC9648E5B01493AD9D9BA664"/>
    <w:rsid w:val="00510546"/>
  </w:style>
  <w:style w:type="paragraph" w:customStyle="1" w:styleId="8CCEAEF291514F44A28C04510539725B">
    <w:name w:val="8CCEAEF291514F44A28C04510539725B"/>
    <w:rsid w:val="00510546"/>
  </w:style>
  <w:style w:type="paragraph" w:customStyle="1" w:styleId="A97671054FD54CA0B3A42E3C70E984D3">
    <w:name w:val="A97671054FD54CA0B3A42E3C70E984D3"/>
    <w:rsid w:val="00510546"/>
  </w:style>
  <w:style w:type="paragraph" w:customStyle="1" w:styleId="83A46AE5AC8D4446819AF8E174483514">
    <w:name w:val="83A46AE5AC8D4446819AF8E174483514"/>
    <w:rsid w:val="00510546"/>
  </w:style>
  <w:style w:type="paragraph" w:customStyle="1" w:styleId="0479B14104A642328ADCE70401797609">
    <w:name w:val="0479B14104A642328ADCE70401797609"/>
    <w:rsid w:val="00510546"/>
  </w:style>
  <w:style w:type="paragraph" w:customStyle="1" w:styleId="EC79FD13639B45E3B4BA530D9B8819BD">
    <w:name w:val="EC79FD13639B45E3B4BA530D9B8819BD"/>
    <w:rsid w:val="005E08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86AAE1020B34F47B623458130915FE1" ma:contentTypeVersion="14" ma:contentTypeDescription="Vytvoří nový dokument" ma:contentTypeScope="" ma:versionID="dfdd8970f563976db8a4acfb471d1a94">
  <xsd:schema xmlns:xsd="http://www.w3.org/2001/XMLSchema" xmlns:xs="http://www.w3.org/2001/XMLSchema" xmlns:p="http://schemas.microsoft.com/office/2006/metadata/properties" xmlns:ns3="91f26e49-f70c-446a-af9a-0186764ea1fa" xmlns:ns4="581cfee2-c630-4554-92b2-68787b9159cf" targetNamespace="http://schemas.microsoft.com/office/2006/metadata/properties" ma:root="true" ma:fieldsID="69b42207eec97529f6786fef18fe4e87" ns3:_="" ns4:_="">
    <xsd:import namespace="91f26e49-f70c-446a-af9a-0186764ea1fa"/>
    <xsd:import namespace="581cfee2-c630-4554-92b2-68787b9159c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GenerationTime" minOccurs="0"/>
                <xsd:element ref="ns3:MediaServiceEventHashCode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f26e49-f70c-446a-af9a-0186764ea1f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1cfee2-c630-4554-92b2-68787b9159cf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5E26089-6B78-469B-A730-04E2D8CAFE2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1f26e49-f70c-446a-af9a-0186764ea1fa"/>
    <ds:schemaRef ds:uri="581cfee2-c630-4554-92b2-68787b9159c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3761343-9E32-4BE2-AF5D-67C3477CF3B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E0A4A16-C5B5-40EA-84E2-F4175AC00DE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590</Words>
  <Characters>3483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 Pilík</dc:creator>
  <cp:keywords/>
  <dc:description/>
  <cp:lastModifiedBy>Michal Pilík</cp:lastModifiedBy>
  <cp:revision>26</cp:revision>
  <cp:lastPrinted>2022-03-14T11:55:00Z</cp:lastPrinted>
  <dcterms:created xsi:type="dcterms:W3CDTF">2024-05-24T07:46:00Z</dcterms:created>
  <dcterms:modified xsi:type="dcterms:W3CDTF">2024-05-24T08:12:00Z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0x010100186AAE1020B34F47B623458130915FE1</vt:lpwstr>
  </property>
</Properties>
</file>