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96D1D7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EB7987">
        <w:rPr>
          <w:rFonts w:asciiTheme="minorHAnsi" w:hAnsiTheme="minorHAnsi" w:cstheme="minorHAnsi"/>
          <w:sz w:val="22"/>
          <w:szCs w:val="22"/>
        </w:rPr>
        <w:tab/>
      </w:r>
      <w:r w:rsidR="00EB7987">
        <w:rPr>
          <w:rFonts w:asciiTheme="minorHAnsi" w:hAnsiTheme="minorHAnsi" w:cstheme="minorHAnsi"/>
          <w:sz w:val="22"/>
          <w:szCs w:val="22"/>
        </w:rPr>
        <w:tab/>
      </w:r>
      <w:r w:rsidR="00EB7987">
        <w:rPr>
          <w:rFonts w:asciiTheme="minorHAnsi" w:hAnsiTheme="minorHAnsi" w:cstheme="minorHAnsi"/>
          <w:sz w:val="22"/>
          <w:szCs w:val="22"/>
        </w:rPr>
        <w:tab/>
        <w:t xml:space="preserve">Kristýna </w:t>
      </w:r>
      <w:r w:rsidR="00EB7987" w:rsidRPr="00EB7987">
        <w:rPr>
          <w:rFonts w:asciiTheme="minorHAnsi" w:hAnsiTheme="minorHAnsi" w:cstheme="minorHAnsi"/>
          <w:smallCaps/>
          <w:sz w:val="22"/>
          <w:szCs w:val="22"/>
        </w:rPr>
        <w:t>Masařová</w:t>
      </w:r>
    </w:p>
    <w:p w14:paraId="7BEB1D07" w14:textId="6CA8C4D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345575">
        <w:rPr>
          <w:rFonts w:asciiTheme="minorHAnsi" w:hAnsiTheme="minorHAnsi" w:cstheme="minorHAnsi"/>
          <w:sz w:val="22"/>
          <w:szCs w:val="22"/>
        </w:rPr>
        <w:tab/>
      </w:r>
      <w:r w:rsidR="00345575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345575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345575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345575">
        <w:rPr>
          <w:rFonts w:asciiTheme="minorHAnsi" w:hAnsiTheme="minorHAnsi" w:cstheme="minorHAnsi"/>
          <w:sz w:val="22"/>
          <w:szCs w:val="22"/>
        </w:rPr>
        <w:t>, Ph.D.</w:t>
      </w:r>
    </w:p>
    <w:p w14:paraId="05C5954D" w14:textId="6424A3B2" w:rsidR="00025BF3" w:rsidRPr="00963245" w:rsidRDefault="00025BF3" w:rsidP="00963245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 w:rsidR="00963245">
        <w:rPr>
          <w:rFonts w:cstheme="minorHAnsi"/>
        </w:rPr>
        <w:tab/>
      </w:r>
      <w:r w:rsidR="00963245">
        <w:rPr>
          <w:rFonts w:cstheme="minorHAnsi"/>
        </w:rPr>
        <w:tab/>
      </w:r>
      <w:r w:rsidR="00963245">
        <w:rPr>
          <w:rFonts w:cstheme="minorHAnsi"/>
        </w:rPr>
        <w:tab/>
      </w:r>
      <w:r w:rsidR="00963245">
        <w:rPr>
          <w:rFonts w:cstheme="minorHAnsi"/>
        </w:rPr>
        <w:tab/>
      </w:r>
      <w:r w:rsidR="00963245" w:rsidRPr="00963245">
        <w:rPr>
          <w:rFonts w:cstheme="minorHAnsi"/>
        </w:rPr>
        <w:t>Analýza řízení lidských zdrojů ve vybrané neziskové organizac</w:t>
      </w:r>
      <w:r w:rsidR="00963245">
        <w:rPr>
          <w:rFonts w:cstheme="minorHAnsi"/>
        </w:rPr>
        <w:t>i</w:t>
      </w:r>
    </w:p>
    <w:p w14:paraId="07FD52EA" w14:textId="60EF7DA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45575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6A37052F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345575">
        <w:rPr>
          <w:rFonts w:cstheme="minorHAnsi"/>
          <w:i/>
          <w:sz w:val="20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</w:t>
      </w:r>
      <w:r w:rsidR="00345575">
        <w:rPr>
          <w:rFonts w:cstheme="minorHAnsi"/>
          <w:i/>
          <w:sz w:val="20"/>
        </w:rPr>
        <w:t> </w:t>
      </w:r>
      <w:r w:rsidR="00C27492" w:rsidRPr="00C27492">
        <w:rPr>
          <w:rFonts w:cstheme="minorHAnsi"/>
          <w:i/>
          <w:sz w:val="20"/>
        </w:rPr>
        <w:t>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0ABA1A2" w:rsidR="000E094A" w:rsidRDefault="00B027D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345575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45575">
              <w:rPr>
                <w:rFonts w:cstheme="minorHAnsi"/>
                <w:i/>
                <w:color w:val="00B0F0"/>
                <w:sz w:val="20"/>
              </w:rPr>
              <w:t>Komentář se zaměří na: srozumitelnost formulace cílů práce a použitých metod zpracování práce; zhodnocení cílů práce v souladu s tématem práce; zvolené metody a postupy použité pro naplnění cílů práce.</w:t>
            </w:r>
            <w:r w:rsidR="008B781B" w:rsidRPr="00345575">
              <w:rPr>
                <w:rFonts w:cstheme="minorHAnsi"/>
                <w:i/>
                <w:color w:val="00B0F0"/>
                <w:sz w:val="20"/>
              </w:rPr>
              <w:t xml:space="preserve">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4109EF3" w14:textId="7535008D" w:rsidR="00345575" w:rsidRPr="00B027D2" w:rsidRDefault="00345575" w:rsidP="00345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027D2">
              <w:rPr>
                <w:rFonts w:cstheme="minorHAnsi"/>
              </w:rPr>
              <w:t>Cíle</w:t>
            </w:r>
            <w:r w:rsidR="00C0329E">
              <w:rPr>
                <w:rFonts w:cstheme="minorHAnsi"/>
              </w:rPr>
              <w:t xml:space="preserve"> bakalářské práce </w:t>
            </w:r>
            <w:r w:rsidRPr="00B027D2">
              <w:rPr>
                <w:rFonts w:cstheme="minorHAnsi"/>
              </w:rPr>
              <w:t xml:space="preserve">jsou definovány v souladu s názvem tématu </w:t>
            </w:r>
            <w:r w:rsidR="00C0329E">
              <w:rPr>
                <w:rFonts w:cstheme="minorHAnsi"/>
              </w:rPr>
              <w:t>bakalářské práce</w:t>
            </w:r>
            <w:r w:rsidR="00B027D2" w:rsidRPr="00B027D2">
              <w:rPr>
                <w:rFonts w:cstheme="minorHAnsi"/>
              </w:rPr>
              <w:t>.</w:t>
            </w:r>
            <w:r w:rsidR="00B027D2">
              <w:rPr>
                <w:rFonts w:cstheme="minorHAnsi"/>
              </w:rPr>
              <w:t xml:space="preserve"> </w:t>
            </w:r>
            <w:r w:rsidR="00B027D2" w:rsidRPr="00B027D2">
              <w:rPr>
                <w:rFonts w:cstheme="minorHAnsi"/>
              </w:rPr>
              <w:t>Kapitola s názvem Úvod a</w:t>
            </w:r>
            <w:r w:rsidR="00C0329E">
              <w:rPr>
                <w:rFonts w:cstheme="minorHAnsi"/>
              </w:rPr>
              <w:t> </w:t>
            </w:r>
            <w:r w:rsidR="00B027D2" w:rsidRPr="00B027D2">
              <w:rPr>
                <w:rFonts w:cstheme="minorHAnsi"/>
              </w:rPr>
              <w:t>s názvem Cíle a</w:t>
            </w:r>
            <w:r w:rsidR="00C0329E">
              <w:rPr>
                <w:rFonts w:cstheme="minorHAnsi"/>
              </w:rPr>
              <w:t> </w:t>
            </w:r>
            <w:r w:rsidR="00B027D2" w:rsidRPr="00B027D2">
              <w:rPr>
                <w:rFonts w:cstheme="minorHAnsi"/>
              </w:rPr>
              <w:t>metody zpracování práce mohly být zpracovány důkladněji.</w:t>
            </w:r>
            <w:r w:rsidR="00B027D2">
              <w:rPr>
                <w:rFonts w:cstheme="minorHAnsi"/>
              </w:rPr>
              <w:t xml:space="preserve"> </w:t>
            </w:r>
            <w:r w:rsidRPr="00B027D2">
              <w:rPr>
                <w:rFonts w:cstheme="minorHAnsi"/>
              </w:rPr>
              <w:t xml:space="preserve">Aplikované výzkumné postupy, metody a techniky vedoucí k naplnění formulovaných cílů </w:t>
            </w:r>
            <w:r w:rsidR="00C0329E">
              <w:rPr>
                <w:rFonts w:cstheme="minorHAnsi"/>
              </w:rPr>
              <w:t xml:space="preserve">bakalářské práce </w:t>
            </w:r>
            <w:r w:rsidRPr="00B027D2">
              <w:rPr>
                <w:rFonts w:cstheme="minorHAnsi"/>
              </w:rPr>
              <w:t>mohly být definovány a následně realizovány svědomitěji.</w:t>
            </w:r>
            <w:r w:rsidRPr="00345575">
              <w:rPr>
                <w:rFonts w:cstheme="minorHAnsi"/>
                <w:color w:val="FF0000"/>
              </w:rPr>
              <w:t xml:space="preserve">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481B7A3" w:rsidR="000E094A" w:rsidRDefault="0075073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345575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45575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B55262A" w14:textId="358466B7" w:rsidR="00345575" w:rsidRPr="00750735" w:rsidRDefault="00345575" w:rsidP="00345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03094">
              <w:rPr>
                <w:rFonts w:cstheme="minorHAnsi"/>
              </w:rPr>
              <w:t>Teoretická část BP je více méně zpracována v souladu s tématem BP.</w:t>
            </w:r>
            <w:r w:rsidR="00903094" w:rsidRPr="00903094">
              <w:rPr>
                <w:rFonts w:cstheme="minorHAnsi"/>
              </w:rPr>
              <w:t xml:space="preserve"> Úkoly řízení lidských zdrojů prezentovaných v podkapitole 1.3 mohly být prezentovány důkladněji.</w:t>
            </w:r>
            <w:r w:rsidR="00750735">
              <w:rPr>
                <w:rFonts w:cstheme="minorHAnsi"/>
              </w:rPr>
              <w:t xml:space="preserve"> Kladně </w:t>
            </w:r>
            <w:r w:rsidRPr="00750735">
              <w:rPr>
                <w:rFonts w:cstheme="minorHAnsi"/>
              </w:rPr>
              <w:t>lze hodnotit kapitolu zaměřenou na shrnutí teoretických poznatků BP.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88EF43A" w:rsidR="000E094A" w:rsidRDefault="00C032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Pr="00345575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45575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 w:rsidRPr="00345575">
              <w:rPr>
                <w:rFonts w:cstheme="minorHAnsi"/>
                <w:i/>
                <w:color w:val="00B0F0"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429E63C" w14:textId="3810BCB1" w:rsidR="00345575" w:rsidRPr="00E733EA" w:rsidRDefault="00345575" w:rsidP="00345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50735">
              <w:rPr>
                <w:rFonts w:cstheme="minorHAnsi"/>
              </w:rPr>
              <w:t>Praktická část, analýza, začíná</w:t>
            </w:r>
            <w:r w:rsidR="00750735" w:rsidRPr="00750735">
              <w:rPr>
                <w:rFonts w:cstheme="minorHAnsi"/>
              </w:rPr>
              <w:t xml:space="preserve"> představením a charakteristikou neziskové organizace</w:t>
            </w:r>
            <w:r w:rsidR="00750735">
              <w:rPr>
                <w:rFonts w:cstheme="minorHAnsi"/>
              </w:rPr>
              <w:t xml:space="preserve"> s názvem </w:t>
            </w:r>
            <w:r w:rsidR="00750735" w:rsidRPr="00750735">
              <w:rPr>
                <w:rFonts w:cstheme="minorHAnsi"/>
              </w:rPr>
              <w:t>Centrum sociálních služeb Vyškov, o.p.s.</w:t>
            </w:r>
            <w:r w:rsidR="00001047">
              <w:rPr>
                <w:rFonts w:cstheme="minorHAnsi"/>
              </w:rPr>
              <w:t xml:space="preserve"> Podkapitola 5.4 – Základní ukazatele kvality řízení mohla být prezentována přehledněji, nejen prostřednictvím textu. </w:t>
            </w:r>
            <w:r w:rsidR="00750735">
              <w:rPr>
                <w:rFonts w:cstheme="minorHAnsi"/>
              </w:rPr>
              <w:t>Kapitola 6 – Analýza řízení lidských zdrojů v organizaci je spíše parafrázování</w:t>
            </w:r>
            <w:r w:rsidR="00E76DE4">
              <w:rPr>
                <w:rFonts w:cstheme="minorHAnsi"/>
              </w:rPr>
              <w:t>m</w:t>
            </w:r>
            <w:r w:rsidR="00750735">
              <w:rPr>
                <w:rFonts w:cstheme="minorHAnsi"/>
              </w:rPr>
              <w:t xml:space="preserve"> Interní směrnice CSS Vyškov (2020), než analýza.</w:t>
            </w:r>
            <w:r w:rsidR="00E76DE4">
              <w:rPr>
                <w:rFonts w:cstheme="minorHAnsi"/>
              </w:rPr>
              <w:t xml:space="preserve"> Dále následuje analýza kvality řízení lidských zdrojů v organizaci pomocí check-listu, který byl převzat od autorů Bláha, </w:t>
            </w:r>
            <w:r w:rsidR="00E76DE4" w:rsidRPr="00E76DE4">
              <w:rPr>
                <w:rFonts w:cstheme="minorHAnsi"/>
              </w:rPr>
              <w:t>Mateiciuc</w:t>
            </w:r>
            <w:r w:rsidR="00E76DE4">
              <w:rPr>
                <w:rFonts w:cstheme="minorHAnsi"/>
              </w:rPr>
              <w:t xml:space="preserve"> </w:t>
            </w:r>
            <w:r w:rsidR="00E76DE4" w:rsidRPr="00E76DE4">
              <w:rPr>
                <w:rFonts w:cstheme="minorHAnsi"/>
              </w:rPr>
              <w:t>a Kaňáková</w:t>
            </w:r>
            <w:r w:rsidR="00E76DE4">
              <w:rPr>
                <w:rFonts w:cstheme="minorHAnsi"/>
              </w:rPr>
              <w:t xml:space="preserve"> (2005)</w:t>
            </w:r>
            <w:r w:rsidR="008C0D86">
              <w:rPr>
                <w:rFonts w:cstheme="minorHAnsi"/>
              </w:rPr>
              <w:t>. Nicméně, zde není blíže prezentována metodika</w:t>
            </w:r>
            <w:r w:rsidR="00C0329E">
              <w:rPr>
                <w:rFonts w:cstheme="minorHAnsi"/>
              </w:rPr>
              <w:t> </w:t>
            </w:r>
            <w:r w:rsidR="008C0D86">
              <w:rPr>
                <w:rFonts w:cstheme="minorHAnsi"/>
              </w:rPr>
              <w:t>související s tímto check-listem. V rámci kapitoly 8 mohly být uvedeny konkrétní informace prezentující dotazníkové šetření.</w:t>
            </w:r>
            <w:r w:rsidR="00C0329E">
              <w:rPr>
                <w:rFonts w:cstheme="minorHAnsi"/>
              </w:rPr>
              <w:t xml:space="preserve"> </w:t>
            </w:r>
            <w:r w:rsidR="00C0329E" w:rsidRPr="00C0329E">
              <w:rPr>
                <w:rFonts w:cstheme="minorHAnsi"/>
              </w:rPr>
              <w:t>Kvalitu dotazníkového šetření by dále mimo jiné zvýšilo definování výzkumných hypotéz a jejich následná verifikace prostřednictvím využití matematicko-statistických metod</w:t>
            </w:r>
            <w:r w:rsidR="00C0329E">
              <w:rPr>
                <w:rFonts w:cstheme="minorHAnsi"/>
              </w:rPr>
              <w:t xml:space="preserve"> a dále mohla být tato kapitola opět představena svědomitěji. </w:t>
            </w:r>
            <w:r w:rsidR="008C0D86">
              <w:rPr>
                <w:rFonts w:cstheme="minorHAnsi"/>
              </w:rPr>
              <w:t>Pozitivně lze hodnotit kapitolu 10, která přináší syntézu zjištěných výzkumných informací, dat a skutečností.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F176392" w:rsidR="000E094A" w:rsidRDefault="00C032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345575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45575">
              <w:rPr>
                <w:rFonts w:cstheme="minorHAnsi"/>
                <w:i/>
                <w:color w:val="00B0F0"/>
                <w:sz w:val="20"/>
              </w:rPr>
              <w:t>Komentář se zaměří na: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 w:rsidRPr="00345575">
              <w:rPr>
                <w:rFonts w:cstheme="minorHAnsi"/>
                <w:i/>
                <w:color w:val="00B0F0"/>
                <w:sz w:val="20"/>
              </w:rPr>
              <w:t>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E79E0ED" w14:textId="4C41AC62" w:rsidR="00C0329E" w:rsidRDefault="00345575" w:rsidP="00345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0329E">
              <w:rPr>
                <w:rFonts w:cstheme="minorHAnsi"/>
              </w:rPr>
              <w:t>Prezentovan</w:t>
            </w:r>
            <w:r w:rsidR="00C0329E" w:rsidRPr="00C0329E">
              <w:rPr>
                <w:rFonts w:cstheme="minorHAnsi"/>
              </w:rPr>
              <w:t>é návrhy na zlepšení řízení lidských zdrojů ve</w:t>
            </w:r>
            <w:r w:rsidR="00C0329E">
              <w:rPr>
                <w:rFonts w:cstheme="minorHAnsi"/>
              </w:rPr>
              <w:t xml:space="preserve"> </w:t>
            </w:r>
            <w:r w:rsidR="00C0329E" w:rsidRPr="00963245">
              <w:rPr>
                <w:rFonts w:cstheme="minorHAnsi"/>
              </w:rPr>
              <w:t>vybrané neziskové organizac</w:t>
            </w:r>
            <w:r w:rsidR="00C0329E">
              <w:rPr>
                <w:rFonts w:cstheme="minorHAnsi"/>
              </w:rPr>
              <w:t>i</w:t>
            </w:r>
            <w:r w:rsidR="00C0329E" w:rsidRPr="00C0329E">
              <w:rPr>
                <w:rFonts w:cstheme="minorHAnsi"/>
              </w:rPr>
              <w:t xml:space="preserve"> </w:t>
            </w:r>
            <w:r w:rsidR="00C0329E">
              <w:rPr>
                <w:rFonts w:cstheme="minorHAnsi"/>
              </w:rPr>
              <w:t xml:space="preserve">jsou představeny konkrétně a jasně. Pozitivně lze hodnotit skutečnost, že bylo stanoveno celkem deset doporučení pro zlepšení současného stavu řízení lidských zdrojů </w:t>
            </w:r>
            <w:r w:rsidR="00C0329E" w:rsidRPr="00963245">
              <w:rPr>
                <w:rFonts w:cstheme="minorHAnsi"/>
              </w:rPr>
              <w:t>ve vybrané neziskové organizac</w:t>
            </w:r>
            <w:r w:rsidR="00C0329E">
              <w:rPr>
                <w:rFonts w:cstheme="minorHAnsi"/>
              </w:rPr>
              <w:t>i.</w:t>
            </w:r>
          </w:p>
          <w:p w14:paraId="08191F52" w14:textId="77777777" w:rsidR="000E094A" w:rsidRPr="000E094A" w:rsidRDefault="000E094A" w:rsidP="00C0329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5DE2B4D" w:rsidR="000E094A" w:rsidRDefault="000010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001047">
        <w:trPr>
          <w:trHeight w:val="2406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345575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45575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</w:t>
            </w:r>
            <w:r w:rsidR="004D378C" w:rsidRPr="00345575">
              <w:rPr>
                <w:rFonts w:cstheme="minorHAnsi"/>
                <w:i/>
                <w:color w:val="00B0F0"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5FF2139F" w:rsidR="000E094A" w:rsidRPr="00001047" w:rsidRDefault="00345575" w:rsidP="00CD12C3">
            <w:pPr>
              <w:tabs>
                <w:tab w:val="right" w:pos="8789"/>
              </w:tabs>
              <w:jc w:val="both"/>
              <w:rPr>
                <w:rFonts w:ascii="Calibri" w:hAnsi="Calibri" w:cs="Calibri"/>
                <w:color w:val="000000"/>
              </w:rPr>
            </w:pPr>
            <w:r w:rsidRPr="00C0329E">
              <w:rPr>
                <w:rFonts w:cstheme="minorHAnsi"/>
              </w:rPr>
              <w:t>Formálně lze BP vytknout nepřesné či chybné označení popisků obrázků,</w:t>
            </w:r>
            <w:r w:rsidR="00C0329E" w:rsidRPr="00C0329E">
              <w:rPr>
                <w:rFonts w:cstheme="minorHAnsi"/>
              </w:rPr>
              <w:t xml:space="preserve"> grafů či tabulek.</w:t>
            </w:r>
            <w:r w:rsidR="00001047">
              <w:rPr>
                <w:rFonts w:cstheme="minorHAnsi"/>
              </w:rPr>
              <w:t xml:space="preserve"> Seznam použité literatury není správně prezentován. </w:t>
            </w:r>
            <w:r w:rsidR="00001047">
              <w:rPr>
                <w:rFonts w:ascii="Calibri" w:hAnsi="Calibri" w:cs="Calibri"/>
                <w:color w:val="000000"/>
              </w:rPr>
              <w:t xml:space="preserve">Teoretická část bakalářské práce by se měla psát v trpném rodě. Dále lze BP vytknout nevyužití knihy od autorů </w:t>
            </w:r>
            <w:r w:rsidR="00001047" w:rsidRPr="00001047">
              <w:rPr>
                <w:rFonts w:ascii="Calibri" w:hAnsi="Calibri" w:cs="Calibri"/>
                <w:color w:val="000000"/>
              </w:rPr>
              <w:t>Armstrong</w:t>
            </w:r>
            <w:r w:rsidR="00001047">
              <w:rPr>
                <w:rFonts w:ascii="Calibri" w:hAnsi="Calibri" w:cs="Calibri"/>
                <w:color w:val="000000"/>
              </w:rPr>
              <w:t xml:space="preserve"> a </w:t>
            </w:r>
            <w:r w:rsidR="00001047" w:rsidRPr="00001047">
              <w:rPr>
                <w:rFonts w:ascii="Calibri" w:hAnsi="Calibri" w:cs="Calibri"/>
                <w:color w:val="000000"/>
              </w:rPr>
              <w:t>Taylor</w:t>
            </w:r>
            <w:r w:rsidR="00001047">
              <w:rPr>
                <w:rFonts w:ascii="Calibri" w:hAnsi="Calibri" w:cs="Calibri"/>
                <w:color w:val="000000"/>
              </w:rPr>
              <w:t xml:space="preserve"> (2014), neboť je součástí oficiálních Zásad pro vypracování BP. Logická provázanost textu BP mohla být provedena svědomitěji a důkladněji. Odborná terminologie také není vždy správně použita. Nicméně, l</w:t>
            </w:r>
            <w:r w:rsidRPr="00001047">
              <w:rPr>
                <w:rFonts w:ascii="Calibri" w:hAnsi="Calibri" w:cs="Calibri"/>
                <w:color w:val="000000"/>
              </w:rPr>
              <w:t xml:space="preserve">ze konstatovat, že </w:t>
            </w:r>
            <w:r w:rsidR="00001047">
              <w:rPr>
                <w:rFonts w:ascii="Calibri" w:hAnsi="Calibri" w:cs="Calibri"/>
                <w:color w:val="000000"/>
              </w:rPr>
              <w:t xml:space="preserve">je </w:t>
            </w:r>
            <w:r w:rsidRPr="00001047">
              <w:rPr>
                <w:rFonts w:ascii="Calibri" w:hAnsi="Calibri" w:cs="Calibri"/>
                <w:color w:val="000000"/>
              </w:rPr>
              <w:t>bakalářská práce</w:t>
            </w:r>
            <w:r w:rsidR="00001047">
              <w:rPr>
                <w:rFonts w:ascii="Calibri" w:hAnsi="Calibri" w:cs="Calibri"/>
                <w:color w:val="000000"/>
              </w:rPr>
              <w:t xml:space="preserve"> </w:t>
            </w:r>
            <w:r w:rsidRPr="00001047">
              <w:rPr>
                <w:rFonts w:ascii="Calibri" w:hAnsi="Calibri" w:cs="Calibri"/>
                <w:color w:val="000000"/>
              </w:rPr>
              <w:t>zpracována poměrně dobře po stránce grafické.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167F716" w:rsidR="009C7318" w:rsidRDefault="000010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001047">
        <w:trPr>
          <w:trHeight w:val="78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15688" w14:textId="30920CF7" w:rsidR="00345575" w:rsidRPr="00001047" w:rsidRDefault="00345575" w:rsidP="00345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001047">
              <w:rPr>
                <w:rFonts w:cstheme="minorHAnsi"/>
              </w:rPr>
              <w:t xml:space="preserve">Z bakalářské práce je patrný aktivní zájem </w:t>
            </w:r>
            <w:r w:rsidR="00001047" w:rsidRPr="00001047">
              <w:rPr>
                <w:rFonts w:cstheme="minorHAnsi"/>
              </w:rPr>
              <w:t>studentky</w:t>
            </w:r>
            <w:r w:rsidRPr="00001047">
              <w:rPr>
                <w:rFonts w:cstheme="minorHAnsi"/>
              </w:rPr>
              <w:t xml:space="preserve"> o dané </w:t>
            </w:r>
            <w:r w:rsidR="00001047">
              <w:rPr>
                <w:rFonts w:cstheme="minorHAnsi"/>
              </w:rPr>
              <w:t xml:space="preserve">výzkumné </w:t>
            </w:r>
            <w:r w:rsidRPr="00001047">
              <w:rPr>
                <w:rFonts w:cstheme="minorHAnsi"/>
              </w:rPr>
              <w:t>téma</w:t>
            </w:r>
            <w:r w:rsidR="00001047">
              <w:rPr>
                <w:rFonts w:cstheme="minorHAnsi"/>
              </w:rPr>
              <w:t xml:space="preserve"> řešené prostřednictvím </w:t>
            </w:r>
            <w:r w:rsidRPr="00001047">
              <w:rPr>
                <w:rFonts w:cstheme="minorHAnsi"/>
              </w:rPr>
              <w:t>BP.</w:t>
            </w:r>
          </w:p>
          <w:p w14:paraId="4FC68188" w14:textId="2828E176" w:rsidR="00F92C79" w:rsidRPr="000E094A" w:rsidRDefault="00345575" w:rsidP="00345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01047">
              <w:rPr>
                <w:rFonts w:cstheme="minorHAnsi"/>
              </w:rPr>
              <w:t>I přes výše uvedené nedostatky doporučuji BP k obhajobě.</w:t>
            </w:r>
            <w:bookmarkStart w:id="2" w:name="_GoBack"/>
            <w:bookmarkEnd w:id="2"/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7AD8704D" w:rsidR="009C7318" w:rsidRDefault="00407A8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Které z </w:t>
      </w:r>
      <w:r w:rsidR="00296BF8">
        <w:rPr>
          <w:rFonts w:cstheme="minorHAnsi"/>
        </w:rPr>
        <w:t xml:space="preserve">deseti </w:t>
      </w:r>
      <w:r>
        <w:rPr>
          <w:rFonts w:cstheme="minorHAnsi"/>
        </w:rPr>
        <w:t xml:space="preserve">prezentovaných doporučení vedoucích, dle studentky, ke zlepšení současného stavu řízení lidských zdrojů </w:t>
      </w:r>
      <w:r w:rsidRPr="00963245">
        <w:rPr>
          <w:rFonts w:cstheme="minorHAnsi"/>
        </w:rPr>
        <w:t>ve vybrané neziskové organizac</w:t>
      </w:r>
      <w:r>
        <w:rPr>
          <w:rFonts w:cstheme="minorHAnsi"/>
        </w:rPr>
        <w:t>i</w:t>
      </w:r>
      <w:r w:rsidR="00296BF8">
        <w:rPr>
          <w:rFonts w:cstheme="minorHAnsi"/>
        </w:rPr>
        <w:t xml:space="preserve"> považuje studentka za nejvíce účinné, a z jakého důvodu právě toto doporučení?</w:t>
      </w:r>
    </w:p>
    <w:p w14:paraId="1991DEDB" w14:textId="65CC0582" w:rsidR="005C4ACA" w:rsidRPr="00001047" w:rsidRDefault="00345575" w:rsidP="00296BF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01047">
        <w:rPr>
          <w:rFonts w:cstheme="minorHAnsi"/>
        </w:rPr>
        <w:t>Měl</w:t>
      </w:r>
      <w:r w:rsidR="00001047" w:rsidRPr="00001047">
        <w:rPr>
          <w:rFonts w:cstheme="minorHAnsi"/>
        </w:rPr>
        <w:t>a</w:t>
      </w:r>
      <w:r w:rsidRPr="00001047">
        <w:rPr>
          <w:rFonts w:cstheme="minorHAnsi"/>
        </w:rPr>
        <w:t xml:space="preserve"> již student</w:t>
      </w:r>
      <w:r w:rsidR="00001047" w:rsidRPr="00001047">
        <w:rPr>
          <w:rFonts w:cstheme="minorHAnsi"/>
        </w:rPr>
        <w:t>ka</w:t>
      </w:r>
      <w:r w:rsidRPr="00001047">
        <w:rPr>
          <w:rFonts w:cstheme="minorHAnsi"/>
        </w:rPr>
        <w:t xml:space="preserve"> možnost projednat svoji BP s</w:t>
      </w:r>
      <w:r w:rsidR="00296BF8">
        <w:rPr>
          <w:rFonts w:cstheme="minorHAnsi"/>
        </w:rPr>
        <w:t xml:space="preserve"> </w:t>
      </w:r>
      <w:r w:rsidRPr="00001047">
        <w:rPr>
          <w:rFonts w:cstheme="minorHAnsi"/>
        </w:rPr>
        <w:t>představiteli neziskové organizace</w:t>
      </w:r>
      <w:r w:rsidR="00001047">
        <w:rPr>
          <w:rFonts w:cstheme="minorHAnsi"/>
        </w:rPr>
        <w:t xml:space="preserve"> </w:t>
      </w:r>
      <w:r w:rsidR="00001047" w:rsidRPr="00001047">
        <w:rPr>
          <w:rFonts w:cstheme="minorHAnsi"/>
        </w:rPr>
        <w:t>s</w:t>
      </w:r>
      <w:r w:rsidR="00001047">
        <w:rPr>
          <w:rFonts w:cstheme="minorHAnsi"/>
        </w:rPr>
        <w:t xml:space="preserve"> </w:t>
      </w:r>
      <w:r w:rsidR="00001047" w:rsidRPr="00001047">
        <w:rPr>
          <w:rFonts w:cstheme="minorHAnsi"/>
        </w:rPr>
        <w:t>názvem Centrum sociálních služeb Vyškov, o.p.s.</w:t>
      </w:r>
      <w:r w:rsidRPr="00001047">
        <w:rPr>
          <w:rFonts w:cstheme="minorHAnsi"/>
        </w:rPr>
        <w:t>, jaké byly případné reakce?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16B5AE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4557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4557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EE742D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45575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5C9B8" w14:textId="77777777" w:rsidR="00133AD0" w:rsidRDefault="00133AD0" w:rsidP="00A40E93">
      <w:pPr>
        <w:spacing w:after="0" w:line="240" w:lineRule="auto"/>
      </w:pPr>
      <w:r>
        <w:separator/>
      </w:r>
    </w:p>
  </w:endnote>
  <w:endnote w:type="continuationSeparator" w:id="0">
    <w:p w14:paraId="15BB323A" w14:textId="77777777" w:rsidR="00133AD0" w:rsidRDefault="00133AD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32DF5" w14:textId="77777777" w:rsidR="00133AD0" w:rsidRDefault="00133AD0" w:rsidP="00A40E93">
      <w:pPr>
        <w:spacing w:after="0" w:line="240" w:lineRule="auto"/>
      </w:pPr>
      <w:r>
        <w:separator/>
      </w:r>
    </w:p>
  </w:footnote>
  <w:footnote w:type="continuationSeparator" w:id="0">
    <w:p w14:paraId="4887FE78" w14:textId="77777777" w:rsidR="00133AD0" w:rsidRDefault="00133AD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782D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1047"/>
    <w:rsid w:val="00025BF3"/>
    <w:rsid w:val="000E094A"/>
    <w:rsid w:val="00112356"/>
    <w:rsid w:val="00133AD0"/>
    <w:rsid w:val="0024258E"/>
    <w:rsid w:val="0029651C"/>
    <w:rsid w:val="00296BF8"/>
    <w:rsid w:val="00345575"/>
    <w:rsid w:val="00407A85"/>
    <w:rsid w:val="004D378C"/>
    <w:rsid w:val="005A3B4A"/>
    <w:rsid w:val="005C4ACA"/>
    <w:rsid w:val="0067082B"/>
    <w:rsid w:val="00694399"/>
    <w:rsid w:val="0073639B"/>
    <w:rsid w:val="00750735"/>
    <w:rsid w:val="007553A6"/>
    <w:rsid w:val="00784424"/>
    <w:rsid w:val="007F1BC8"/>
    <w:rsid w:val="0085398A"/>
    <w:rsid w:val="008B781B"/>
    <w:rsid w:val="008C0D86"/>
    <w:rsid w:val="00903094"/>
    <w:rsid w:val="00963245"/>
    <w:rsid w:val="00974EA2"/>
    <w:rsid w:val="00987B93"/>
    <w:rsid w:val="009C322A"/>
    <w:rsid w:val="009C7318"/>
    <w:rsid w:val="00A40E93"/>
    <w:rsid w:val="00A7527E"/>
    <w:rsid w:val="00B027D2"/>
    <w:rsid w:val="00B14451"/>
    <w:rsid w:val="00BA16DD"/>
    <w:rsid w:val="00BD081C"/>
    <w:rsid w:val="00C0329E"/>
    <w:rsid w:val="00C27492"/>
    <w:rsid w:val="00CA34A9"/>
    <w:rsid w:val="00CD12C3"/>
    <w:rsid w:val="00CE55BD"/>
    <w:rsid w:val="00DC7D52"/>
    <w:rsid w:val="00E22423"/>
    <w:rsid w:val="00E7633F"/>
    <w:rsid w:val="00E76DE4"/>
    <w:rsid w:val="00EB7987"/>
    <w:rsid w:val="00EF1720"/>
    <w:rsid w:val="00F9178C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00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B552C"/>
    <w:rsid w:val="00510546"/>
    <w:rsid w:val="005E083B"/>
    <w:rsid w:val="008232F8"/>
    <w:rsid w:val="00986CC7"/>
    <w:rsid w:val="00A7255F"/>
    <w:rsid w:val="00C779F1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2024-05-31T18:28:00Z</dcterms:created>
  <dcterms:modified xsi:type="dcterms:W3CDTF">2024-05-31T18:28:00Z</dcterms:modified>
</cp:coreProperties>
</file>