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2548968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97D43">
        <w:rPr>
          <w:rFonts w:asciiTheme="minorHAnsi" w:hAnsiTheme="minorHAnsi" w:cstheme="minorHAnsi"/>
          <w:b/>
          <w:sz w:val="22"/>
          <w:szCs w:val="22"/>
        </w:rPr>
        <w:t>Adriana Gajdošová</w:t>
      </w:r>
    </w:p>
    <w:p w14:paraId="7BEB1D07" w14:textId="134E4D28" w:rsidR="00025BF3" w:rsidRPr="00C121DE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16ED0" w:rsidRPr="00C121DE">
        <w:rPr>
          <w:rFonts w:asciiTheme="minorHAnsi" w:hAnsiTheme="minorHAnsi" w:cstheme="minorHAnsi"/>
          <w:sz w:val="22"/>
          <w:szCs w:val="22"/>
        </w:rPr>
        <w:t>Ing. Eliška Kozubíková, Ph.D.</w:t>
      </w:r>
    </w:p>
    <w:p w14:paraId="05C5954D" w14:textId="7DF823CA" w:rsidR="00025BF3" w:rsidRDefault="00025BF3" w:rsidP="00A97D4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97D43" w:rsidRPr="00A97D43">
        <w:rPr>
          <w:rFonts w:cstheme="minorHAnsi"/>
          <w:b/>
        </w:rPr>
        <w:t>Daň z nemovitých věcí a její vliv na rozpočet obce</w:t>
      </w:r>
      <w:r w:rsidR="00A97D43">
        <w:rPr>
          <w:rFonts w:cstheme="minorHAnsi"/>
          <w:b/>
        </w:rPr>
        <w:t xml:space="preserve"> </w:t>
      </w:r>
      <w:r w:rsidR="00A97D43" w:rsidRPr="00A97D43">
        <w:rPr>
          <w:rFonts w:cstheme="minorHAnsi"/>
          <w:b/>
        </w:rPr>
        <w:t>Valašská Bystřice</w:t>
      </w:r>
    </w:p>
    <w:p w14:paraId="07FD52EA" w14:textId="33854C2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121D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6B1A4A">
        <w:rPr>
          <w:rFonts w:cstheme="minorHAnsi"/>
          <w:i/>
          <w:sz w:val="20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C904818" w:rsidR="000E094A" w:rsidRDefault="00BC1F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3BC8947" w14:textId="74A1E53A" w:rsidR="000E094A" w:rsidRDefault="00BC1F26" w:rsidP="00B61C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 je formulovaný srozumitelně, nicméně </w:t>
            </w:r>
            <w:r w:rsidR="004E3D78">
              <w:rPr>
                <w:rFonts w:cstheme="minorHAnsi"/>
              </w:rPr>
              <w:t>v rámci metod nepovažuji dotazníkové šetření</w:t>
            </w:r>
            <w:r w:rsidR="00F0048B">
              <w:rPr>
                <w:rFonts w:cstheme="minorHAnsi"/>
              </w:rPr>
              <w:t xml:space="preserve"> zjišťující názor vlastníků nemovitostí na výši daně za vhodný nástroj k rozhodování </w:t>
            </w:r>
            <w:r w:rsidR="00395C22">
              <w:rPr>
                <w:rFonts w:cstheme="minorHAnsi"/>
              </w:rPr>
              <w:t xml:space="preserve">obce </w:t>
            </w:r>
            <w:r w:rsidR="00F0048B">
              <w:rPr>
                <w:rFonts w:cstheme="minorHAnsi"/>
              </w:rPr>
              <w:t xml:space="preserve">o </w:t>
            </w:r>
            <w:r w:rsidR="00B61C8D">
              <w:rPr>
                <w:rFonts w:cstheme="minorHAnsi"/>
              </w:rPr>
              <w:t xml:space="preserve">výši daně, a to především vzhledem k očekávatelnosti výsledků. </w:t>
            </w:r>
          </w:p>
          <w:p w14:paraId="3B0BF047" w14:textId="77777777" w:rsidR="00B61C8D" w:rsidRDefault="00B61C8D" w:rsidP="00B61C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1ED70C9F" w:rsidR="00395C22" w:rsidRPr="000E094A" w:rsidRDefault="00395C22" w:rsidP="00B61C8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340BD0" w:rsidR="000E094A" w:rsidRDefault="00BC1F2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0F93DE" w14:textId="5CFD486A" w:rsidR="000E094A" w:rsidRDefault="00B61C8D" w:rsidP="00395C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popisuje základní pojmy týkající se hospodaření obcí, daňové soustavy a daně z nemovitých věcí, je zpracována </w:t>
            </w:r>
            <w:r w:rsidR="001B0180">
              <w:rPr>
                <w:rFonts w:cstheme="minorHAnsi"/>
              </w:rPr>
              <w:t>standardně</w:t>
            </w:r>
            <w:r w:rsidR="00BC1F26">
              <w:rPr>
                <w:rFonts w:cstheme="minorHAnsi"/>
              </w:rPr>
              <w:t xml:space="preserve">. </w:t>
            </w:r>
          </w:p>
          <w:p w14:paraId="284CF9BF" w14:textId="77777777" w:rsidR="00395C22" w:rsidRDefault="00395C22" w:rsidP="00395C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540D9654" w:rsidR="00395C22" w:rsidRPr="000E094A" w:rsidRDefault="00395C22" w:rsidP="00395C2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E4F6821" w:rsidR="000E094A" w:rsidRDefault="00395C2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4E113FD" w14:textId="2775EAD5" w:rsidR="00BC1F26" w:rsidRDefault="00B61C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hospodaření obce v letech </w:t>
            </w:r>
            <w:r w:rsidR="00BC1F26">
              <w:rPr>
                <w:rFonts w:cstheme="minorHAnsi"/>
              </w:rPr>
              <w:t>2020-</w:t>
            </w:r>
            <w:r>
              <w:rPr>
                <w:rFonts w:cstheme="minorHAnsi"/>
              </w:rPr>
              <w:t xml:space="preserve">2022 je zpracována </w:t>
            </w:r>
            <w:r w:rsidR="00BC1F26">
              <w:rPr>
                <w:rFonts w:cstheme="minorHAnsi"/>
              </w:rPr>
              <w:t>převážně</w:t>
            </w:r>
            <w:r>
              <w:rPr>
                <w:rFonts w:cstheme="minorHAnsi"/>
              </w:rPr>
              <w:t xml:space="preserve"> popisným způsobem, </w:t>
            </w:r>
            <w:r w:rsidR="00BC1F26">
              <w:rPr>
                <w:rFonts w:cstheme="minorHAnsi"/>
              </w:rPr>
              <w:t>analýza daně z nemovitých věcí je provedena</w:t>
            </w:r>
            <w:r w:rsidR="00C4653D">
              <w:rPr>
                <w:rFonts w:cstheme="minorHAnsi"/>
              </w:rPr>
              <w:t xml:space="preserve"> </w:t>
            </w:r>
            <w:r w:rsidR="004F1C04">
              <w:rPr>
                <w:rFonts w:cstheme="minorHAnsi"/>
              </w:rPr>
              <w:t xml:space="preserve">také </w:t>
            </w:r>
            <w:r w:rsidR="00C4653D">
              <w:rPr>
                <w:rFonts w:cstheme="minorHAnsi"/>
              </w:rPr>
              <w:t>pouze popisným způsobem</w:t>
            </w:r>
            <w:r w:rsidR="00BC1F26">
              <w:rPr>
                <w:rFonts w:cstheme="minorHAnsi"/>
              </w:rPr>
              <w:t>.</w:t>
            </w:r>
            <w:r w:rsidR="00C4653D">
              <w:rPr>
                <w:rFonts w:cstheme="minorHAnsi"/>
              </w:rPr>
              <w:t xml:space="preserve"> </w:t>
            </w:r>
          </w:p>
          <w:p w14:paraId="0EC07DF3" w14:textId="7E799E30" w:rsidR="00E11AC3" w:rsidRDefault="00C4653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U dotazníkového šetření není jasné, čeho chce autorka docílit. Je vyhodnoceno </w:t>
            </w:r>
            <w:r w:rsidR="00C705E9">
              <w:rPr>
                <w:rFonts w:cstheme="minorHAnsi"/>
              </w:rPr>
              <w:t>opět</w:t>
            </w:r>
            <w:r>
              <w:rPr>
                <w:rFonts w:cstheme="minorHAnsi"/>
              </w:rPr>
              <w:t xml:space="preserve"> popisným způsobem, otázky jsou </w:t>
            </w:r>
            <w:r w:rsidR="00E11AC3">
              <w:rPr>
                <w:rFonts w:cstheme="minorHAnsi"/>
              </w:rPr>
              <w:t xml:space="preserve">dost </w:t>
            </w:r>
            <w:r>
              <w:rPr>
                <w:rFonts w:cstheme="minorHAnsi"/>
              </w:rPr>
              <w:t xml:space="preserve">návodné </w:t>
            </w:r>
            <w:r w:rsidR="00E11AC3">
              <w:rPr>
                <w:rFonts w:cstheme="minorHAnsi"/>
              </w:rPr>
              <w:t xml:space="preserve">a jejich odpovědi </w:t>
            </w:r>
            <w:proofErr w:type="spellStart"/>
            <w:r w:rsidR="00E11AC3">
              <w:rPr>
                <w:rFonts w:cstheme="minorHAnsi"/>
              </w:rPr>
              <w:t>předjímatelné</w:t>
            </w:r>
            <w:proofErr w:type="spellEnd"/>
            <w:r w:rsidR="00E11AC3">
              <w:rPr>
                <w:rFonts w:cstheme="minorHAnsi"/>
              </w:rPr>
              <w:t>. Respondenti mají uvést výši daně, kterou platí – ale není jasné za který rok</w:t>
            </w:r>
            <w:r w:rsidR="00597981">
              <w:rPr>
                <w:rFonts w:cstheme="minorHAnsi"/>
              </w:rPr>
              <w:t xml:space="preserve"> (lze předpokládat, že jde o výši daně </w:t>
            </w:r>
            <w:r w:rsidR="008C0185">
              <w:rPr>
                <w:rFonts w:cstheme="minorHAnsi"/>
              </w:rPr>
              <w:t>v roce</w:t>
            </w:r>
            <w:r w:rsidR="00597981">
              <w:rPr>
                <w:rFonts w:cstheme="minorHAnsi"/>
              </w:rPr>
              <w:t xml:space="preserve"> 2023)</w:t>
            </w:r>
            <w:r w:rsidR="00E11AC3">
              <w:rPr>
                <w:rFonts w:cstheme="minorHAnsi"/>
              </w:rPr>
              <w:t xml:space="preserve">. </w:t>
            </w:r>
            <w:r w:rsidR="008C0185">
              <w:rPr>
                <w:rFonts w:cstheme="minorHAnsi"/>
              </w:rPr>
              <w:t>Toto</w:t>
            </w:r>
            <w:r w:rsidR="00E11AC3">
              <w:rPr>
                <w:rFonts w:cstheme="minorHAnsi"/>
              </w:rPr>
              <w:t xml:space="preserve"> </w:t>
            </w:r>
            <w:r w:rsidR="00597981">
              <w:rPr>
                <w:rFonts w:cstheme="minorHAnsi"/>
              </w:rPr>
              <w:t>mohlo</w:t>
            </w:r>
            <w:r w:rsidR="00E11AC3">
              <w:rPr>
                <w:rFonts w:cstheme="minorHAnsi"/>
              </w:rPr>
              <w:t xml:space="preserve"> být důležitou částí dotazníku vzhledem k tomu, že se autorka dále ptá, zda respondenti vědí o změně </w:t>
            </w:r>
            <w:r w:rsidR="00C705E9">
              <w:rPr>
                <w:rFonts w:cstheme="minorHAnsi"/>
              </w:rPr>
              <w:t xml:space="preserve">účinné </w:t>
            </w:r>
            <w:r w:rsidR="00E11AC3">
              <w:rPr>
                <w:rFonts w:cstheme="minorHAnsi"/>
              </w:rPr>
              <w:t>od roku 2024</w:t>
            </w:r>
            <w:r w:rsidR="00597981">
              <w:rPr>
                <w:rFonts w:cstheme="minorHAnsi"/>
              </w:rPr>
              <w:t xml:space="preserve">. </w:t>
            </w:r>
            <w:r w:rsidR="008C0185">
              <w:rPr>
                <w:rFonts w:cstheme="minorHAnsi"/>
              </w:rPr>
              <w:t xml:space="preserve">Odpovědi o zatížení rozpočtů domácností daní a spokojenosti s daní jsou tedy spojeny s rokem 2023 (patrně), </w:t>
            </w:r>
            <w:r w:rsidR="00C705E9">
              <w:rPr>
                <w:rFonts w:cstheme="minorHAnsi"/>
              </w:rPr>
              <w:t>respondenti se vyjadřují k zatížení svých rozpočtů v období před zvýšením daně, tj. relevance odpovědí ve vztahu k budoucímu</w:t>
            </w:r>
            <w:r w:rsidR="00597981">
              <w:rPr>
                <w:rFonts w:cstheme="minorHAnsi"/>
              </w:rPr>
              <w:t xml:space="preserve"> rozhodování obce</w:t>
            </w:r>
            <w:r w:rsidR="00C705E9">
              <w:rPr>
                <w:rFonts w:cstheme="minorHAnsi"/>
              </w:rPr>
              <w:t xml:space="preserve"> o výši dani je nízká.</w:t>
            </w:r>
          </w:p>
          <w:p w14:paraId="596A6794" w14:textId="62148868" w:rsidR="00395C22" w:rsidRDefault="00395C2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472A655" w14:textId="77777777" w:rsidR="00BC1F26" w:rsidRDefault="00BC1F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E11A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62B9D9D" w:rsidR="000E094A" w:rsidRDefault="003B4AF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B37FA9" w14:textId="18DF9E08" w:rsidR="000E094A" w:rsidRDefault="003B4AF4" w:rsidP="007126B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</w:t>
            </w:r>
            <w:r w:rsidR="00E11AC3">
              <w:rPr>
                <w:rFonts w:cstheme="minorHAnsi"/>
              </w:rPr>
              <w:t xml:space="preserve"> </w:t>
            </w:r>
            <w:r w:rsidR="00306D32">
              <w:rPr>
                <w:rFonts w:cstheme="minorHAnsi"/>
              </w:rPr>
              <w:t xml:space="preserve">je stručná, spíše „filozofující“ nad možnými dopady úpravy daně z nemovitých věcí. Autorka navrhuje potenciální úpravy, ale vůbec nereflektuje </w:t>
            </w:r>
            <w:r w:rsidR="00C705E9">
              <w:rPr>
                <w:rFonts w:cstheme="minorHAnsi"/>
              </w:rPr>
              <w:t xml:space="preserve">očekávané </w:t>
            </w:r>
            <w:r w:rsidR="00306D32">
              <w:rPr>
                <w:rFonts w:cstheme="minorHAnsi"/>
              </w:rPr>
              <w:t xml:space="preserve">dopady zvýšení daně od roku 2024. Taktéž považuji za </w:t>
            </w:r>
            <w:r w:rsidR="007126B8">
              <w:rPr>
                <w:rFonts w:cstheme="minorHAnsi"/>
              </w:rPr>
              <w:t>problematické</w:t>
            </w:r>
            <w:r w:rsidR="00306D32">
              <w:rPr>
                <w:rFonts w:cstheme="minorHAnsi"/>
              </w:rPr>
              <w:t xml:space="preserve"> vázat rozhodování </w:t>
            </w:r>
            <w:r w:rsidR="007126B8">
              <w:rPr>
                <w:rFonts w:cstheme="minorHAnsi"/>
              </w:rPr>
              <w:t xml:space="preserve">obce </w:t>
            </w:r>
            <w:r w:rsidR="00306D32">
              <w:rPr>
                <w:rFonts w:cstheme="minorHAnsi"/>
              </w:rPr>
              <w:t xml:space="preserve">o úpravě výše daně na dotazníkové šetření, v němž respondenti vyjadřují „spokojenost“ či „nespokojenost“ s výší daně. </w:t>
            </w:r>
            <w:r w:rsidR="007126B8">
              <w:rPr>
                <w:rFonts w:cstheme="minorHAnsi"/>
              </w:rPr>
              <w:t>Z návrhů autorky není jasné, k jaké z předložených variant se přiklání na základě provedených analýz, s výjimkou zdanění chatařů a podnikatelských subjektů</w:t>
            </w:r>
            <w:r w:rsidR="00597981">
              <w:rPr>
                <w:rFonts w:cstheme="minorHAnsi"/>
              </w:rPr>
              <w:t xml:space="preserve"> – i tento návrh však není navázán na provedené analýzy ani dotazníkové šetření.</w:t>
            </w:r>
          </w:p>
          <w:p w14:paraId="08191F52" w14:textId="140645E1" w:rsidR="00320379" w:rsidRPr="000E094A" w:rsidRDefault="0032037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F8BAE6B" w:rsidR="000E094A" w:rsidRDefault="007126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7A436ED" w14:textId="3A53AC79" w:rsidR="007126B8" w:rsidRDefault="005933DF" w:rsidP="00306D3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Textu </w:t>
            </w:r>
            <w:r w:rsidR="007126B8">
              <w:rPr>
                <w:rFonts w:cstheme="minorHAnsi"/>
              </w:rPr>
              <w:t>by prospěla větší provázanost návrhové a analytické</w:t>
            </w:r>
            <w:r>
              <w:rPr>
                <w:rFonts w:cstheme="minorHAnsi"/>
              </w:rPr>
              <w:t xml:space="preserve"> části. </w:t>
            </w:r>
            <w:r w:rsidR="001B0180">
              <w:rPr>
                <w:rFonts w:cstheme="minorHAnsi"/>
              </w:rPr>
              <w:t>V práci je patrná</w:t>
            </w:r>
            <w:r w:rsidR="00306D32">
              <w:rPr>
                <w:rFonts w:cstheme="minorHAnsi"/>
              </w:rPr>
              <w:t xml:space="preserve"> stylistická neobratnost, v textu se objevuje řada gramatických chyb.</w:t>
            </w:r>
            <w:r w:rsidR="007126B8">
              <w:rPr>
                <w:rFonts w:cstheme="minorHAnsi"/>
              </w:rPr>
              <w:t xml:space="preserve"> Citování zdrojů je v pořádku.</w:t>
            </w:r>
          </w:p>
          <w:p w14:paraId="1CBFD397" w14:textId="3E12F094" w:rsidR="00306D32" w:rsidRPr="000E094A" w:rsidRDefault="00306D32" w:rsidP="00306D3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BEE41C9" w:rsidR="009C7318" w:rsidRDefault="00AE3E9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9637B" w14:textId="11E3008A" w:rsidR="007126B8" w:rsidRDefault="007126B8" w:rsidP="008C7AE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0C781C67" w14:textId="5F0EF13F" w:rsidR="00AE3E98" w:rsidRDefault="00AE3E98" w:rsidP="00AE3E9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Využití dotazníkového šetření, v němž respondenti vyjadřují souhlas či nesouhlas s daní, </w:t>
            </w:r>
            <w:r w:rsidR="0050799F">
              <w:rPr>
                <w:rFonts w:cstheme="minorHAnsi"/>
              </w:rPr>
              <w:t>nelze podle mého názoru považovat</w:t>
            </w:r>
            <w:r>
              <w:rPr>
                <w:rFonts w:cstheme="minorHAnsi"/>
              </w:rPr>
              <w:t xml:space="preserve"> za vhodný nástroj pro rozhodování vedení obce o výši daně z nemovitých věcí. S účinností od roku 2024 došlo u daně z nemovitých věcí k zákonnému navýšení výše daně. Autorka zpracovává analýzu hospodaření obce do roku 2022, využívá v dotazníkovém šetření dotazy na spokojenost s výší daně </w:t>
            </w:r>
            <w:r w:rsidR="0073319B">
              <w:rPr>
                <w:rFonts w:cstheme="minorHAnsi"/>
              </w:rPr>
              <w:t xml:space="preserve">(patrně) </w:t>
            </w:r>
            <w:r>
              <w:rPr>
                <w:rFonts w:cstheme="minorHAnsi"/>
              </w:rPr>
              <w:t>do konce roku 2023</w:t>
            </w:r>
            <w:r w:rsidR="0073319B">
              <w:rPr>
                <w:rFonts w:cstheme="minorHAnsi"/>
              </w:rPr>
              <w:t>. Z</w:t>
            </w:r>
            <w:r>
              <w:rPr>
                <w:rFonts w:cstheme="minorHAnsi"/>
              </w:rPr>
              <w:t xml:space="preserve">měna daně od roku 2024 tedy není v žádné analýze ani v návrzích reflektována. Vyvozovat závěry z takto použitých dat </w:t>
            </w:r>
            <w:r w:rsidR="0050799F">
              <w:rPr>
                <w:rFonts w:cstheme="minorHAnsi"/>
              </w:rPr>
              <w:t xml:space="preserve">tedy </w:t>
            </w:r>
            <w:r>
              <w:rPr>
                <w:rFonts w:cstheme="minorHAnsi"/>
              </w:rPr>
              <w:t xml:space="preserve">nepovažuji za smysluplné. Autorka v závěru navrhuje zvýšení koeficientu pro rekreační stavby a nemovitosti k podnikání, tyto vlastníky (a jejich spokojenost s daní) do dotazníku nezahrnuje a ani tento návrh není dále rozpracován z pohledu dopadu do hospodaření. </w:t>
            </w:r>
          </w:p>
          <w:p w14:paraId="4FC68188" w14:textId="62DF5610" w:rsidR="008C7AEC" w:rsidRPr="000E094A" w:rsidRDefault="008C7AEC" w:rsidP="008C7AE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2E4FE74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11AE54C3" w14:textId="1380CAC0" w:rsidR="005933DF" w:rsidRPr="008C7AEC" w:rsidRDefault="008C7AEC" w:rsidP="00FF706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8C7AEC">
        <w:rPr>
          <w:rFonts w:cstheme="minorHAnsi"/>
        </w:rPr>
        <w:t xml:space="preserve">Jak se projeví </w:t>
      </w:r>
      <w:r w:rsidR="00D9260D">
        <w:rPr>
          <w:rFonts w:cstheme="minorHAnsi"/>
        </w:rPr>
        <w:t xml:space="preserve">zákonné </w:t>
      </w:r>
      <w:r w:rsidRPr="008C7AEC">
        <w:rPr>
          <w:rFonts w:cstheme="minorHAnsi"/>
        </w:rPr>
        <w:t>změny v dani z nemovitých věcí v hospodaření obce a proč</w:t>
      </w:r>
      <w:r>
        <w:rPr>
          <w:rFonts w:cstheme="minorHAnsi"/>
        </w:rPr>
        <w:t xml:space="preserve"> </w:t>
      </w:r>
      <w:r w:rsidR="008265FF" w:rsidRPr="008C7AEC">
        <w:rPr>
          <w:rFonts w:cstheme="minorHAnsi"/>
        </w:rPr>
        <w:t xml:space="preserve">by obec </w:t>
      </w:r>
      <w:r w:rsidR="0077145A">
        <w:rPr>
          <w:rFonts w:cstheme="minorHAnsi"/>
        </w:rPr>
        <w:t>Valašská Bystřice</w:t>
      </w:r>
      <w:r w:rsidR="008265FF" w:rsidRPr="008C7AEC">
        <w:rPr>
          <w:rFonts w:cstheme="minorHAnsi"/>
        </w:rPr>
        <w:t xml:space="preserve"> měla mít vyšší výnos daně z nemovitých věcí i nad rámec zákonného zvýšení</w:t>
      </w:r>
      <w:r w:rsidR="009F6AAC">
        <w:rPr>
          <w:rFonts w:cstheme="minorHAnsi"/>
        </w:rPr>
        <w:t xml:space="preserve"> v roce 2024</w:t>
      </w:r>
      <w:r w:rsidR="008265FF" w:rsidRPr="008C7AEC">
        <w:rPr>
          <w:rFonts w:cstheme="minorHAnsi"/>
        </w:rPr>
        <w:t>? Uveďte argument</w:t>
      </w:r>
      <w:r w:rsidR="009F6AAC">
        <w:rPr>
          <w:rFonts w:cstheme="minorHAnsi"/>
        </w:rPr>
        <w:t>y</w:t>
      </w:r>
      <w:r w:rsidR="008265FF" w:rsidRPr="008C7AEC">
        <w:rPr>
          <w:rFonts w:cstheme="minorHAnsi"/>
        </w:rPr>
        <w:t xml:space="preserve"> pramenící z Vašich provedených analýz, zejména z analýzy hospodaření.</w:t>
      </w:r>
    </w:p>
    <w:p w14:paraId="29141526" w14:textId="191E87BC" w:rsidR="008265FF" w:rsidRDefault="008265FF" w:rsidP="008265F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Upřesněte, jaké hodnoty výše daně z nemovitých věcí uváděli respondenti dotazníků – před </w:t>
      </w:r>
      <w:r w:rsidR="0073319B">
        <w:rPr>
          <w:rFonts w:cstheme="minorHAnsi"/>
        </w:rPr>
        <w:t xml:space="preserve">zákonným </w:t>
      </w:r>
      <w:r>
        <w:rPr>
          <w:rFonts w:cstheme="minorHAnsi"/>
        </w:rPr>
        <w:t>zvýšením nebo hodnoty od roku 2024? K čemu se tedy váže přijatelnost výše daně pro jejich rozpočet?</w:t>
      </w:r>
      <w:r w:rsidRPr="008265FF">
        <w:rPr>
          <w:rFonts w:cstheme="minorHAnsi"/>
        </w:rPr>
        <w:t xml:space="preserve"> </w:t>
      </w:r>
    </w:p>
    <w:p w14:paraId="76A5A958" w14:textId="3F7FBC5E" w:rsidR="009F6AAC" w:rsidRDefault="009F6AAC" w:rsidP="009F6AAC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Do svého dotazníku jste nezahrnula vlastníky rekreačních nemovitostí (rozdělila jste respondenty na „rodilé“ a „přistěhovalé“), ale Vaše návrhy jsou přitom vázány na odpovědi respondentů a v tomto případě vlastníci rekreačních nemovitostí (a patrně i vlastníci nemovitostí k podnikání) ve vzorku chyběli. Jak by asi tito respondenti reagovali na Vaše dotazy?</w:t>
      </w:r>
      <w:r w:rsidR="0073319B">
        <w:rPr>
          <w:rFonts w:cstheme="minorHAnsi"/>
        </w:rPr>
        <w:t xml:space="preserve"> Jaký výnos z takto zvýšené daně v tomto případě očekáváte?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660313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C218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C218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C1CAAE4" w14:textId="148DF32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3319B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ABBC1" w14:textId="77777777" w:rsidR="00BA4D8C" w:rsidRDefault="00BA4D8C" w:rsidP="00A40E93">
      <w:pPr>
        <w:spacing w:after="0" w:line="240" w:lineRule="auto"/>
      </w:pPr>
      <w:r>
        <w:separator/>
      </w:r>
    </w:p>
  </w:endnote>
  <w:endnote w:type="continuationSeparator" w:id="0">
    <w:p w14:paraId="67293733" w14:textId="77777777" w:rsidR="00BA4D8C" w:rsidRDefault="00BA4D8C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D72A6" w14:textId="77777777" w:rsidR="00BA4D8C" w:rsidRDefault="00BA4D8C" w:rsidP="00A40E93">
      <w:pPr>
        <w:spacing w:after="0" w:line="240" w:lineRule="auto"/>
      </w:pPr>
      <w:r>
        <w:separator/>
      </w:r>
    </w:p>
  </w:footnote>
  <w:footnote w:type="continuationSeparator" w:id="0">
    <w:p w14:paraId="66455A5A" w14:textId="77777777" w:rsidR="00BA4D8C" w:rsidRDefault="00BA4D8C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SyNDAyMTc2NDUwNjJS0lEKTi0uzszPAykwrgUA0/k1mSwAAAA="/>
  </w:docVars>
  <w:rsids>
    <w:rsidRoot w:val="00BA16DD"/>
    <w:rsid w:val="00025BF3"/>
    <w:rsid w:val="000E094A"/>
    <w:rsid w:val="00112356"/>
    <w:rsid w:val="001B0180"/>
    <w:rsid w:val="0024258E"/>
    <w:rsid w:val="0029651C"/>
    <w:rsid w:val="002C2181"/>
    <w:rsid w:val="002C6415"/>
    <w:rsid w:val="00306D32"/>
    <w:rsid w:val="00316ED0"/>
    <w:rsid w:val="00320379"/>
    <w:rsid w:val="00395C22"/>
    <w:rsid w:val="003B4AF4"/>
    <w:rsid w:val="003D0262"/>
    <w:rsid w:val="004D378C"/>
    <w:rsid w:val="004E3D78"/>
    <w:rsid w:val="004F1C04"/>
    <w:rsid w:val="0050799F"/>
    <w:rsid w:val="005933DF"/>
    <w:rsid w:val="00597981"/>
    <w:rsid w:val="005A3B4A"/>
    <w:rsid w:val="005C4ACA"/>
    <w:rsid w:val="0067082B"/>
    <w:rsid w:val="00694399"/>
    <w:rsid w:val="006B1A4A"/>
    <w:rsid w:val="007126B8"/>
    <w:rsid w:val="0073319B"/>
    <w:rsid w:val="0073639B"/>
    <w:rsid w:val="007553A6"/>
    <w:rsid w:val="0077145A"/>
    <w:rsid w:val="007F1BC8"/>
    <w:rsid w:val="008265FF"/>
    <w:rsid w:val="0085398A"/>
    <w:rsid w:val="008B781B"/>
    <w:rsid w:val="008C0185"/>
    <w:rsid w:val="008C7AEC"/>
    <w:rsid w:val="00913D33"/>
    <w:rsid w:val="00974EA2"/>
    <w:rsid w:val="00987B93"/>
    <w:rsid w:val="009C322A"/>
    <w:rsid w:val="009C7318"/>
    <w:rsid w:val="009F6AAC"/>
    <w:rsid w:val="00A359C7"/>
    <w:rsid w:val="00A40E93"/>
    <w:rsid w:val="00A7527E"/>
    <w:rsid w:val="00A97D43"/>
    <w:rsid w:val="00AE3E98"/>
    <w:rsid w:val="00B14451"/>
    <w:rsid w:val="00B1529E"/>
    <w:rsid w:val="00B61C8D"/>
    <w:rsid w:val="00BA16DD"/>
    <w:rsid w:val="00BA4D8C"/>
    <w:rsid w:val="00BA5B69"/>
    <w:rsid w:val="00BC1F26"/>
    <w:rsid w:val="00C121DE"/>
    <w:rsid w:val="00C27492"/>
    <w:rsid w:val="00C4653D"/>
    <w:rsid w:val="00C705E9"/>
    <w:rsid w:val="00CA34A9"/>
    <w:rsid w:val="00CD12C3"/>
    <w:rsid w:val="00CE55BD"/>
    <w:rsid w:val="00D32C61"/>
    <w:rsid w:val="00D9260D"/>
    <w:rsid w:val="00DB55DF"/>
    <w:rsid w:val="00DC7D52"/>
    <w:rsid w:val="00DD478F"/>
    <w:rsid w:val="00E11AC3"/>
    <w:rsid w:val="00E22423"/>
    <w:rsid w:val="00E7633F"/>
    <w:rsid w:val="00EF1720"/>
    <w:rsid w:val="00F0048B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77353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8" ma:contentTypeDescription="Vytvoří nový dokument" ma:contentTypeScope="" ma:versionID="aadfdbae04c6a79fc79a1e3f35ef7d0f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d7cc93c7fec49f64f5ed980fc273d90f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hidden="true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c8a432d0-6a18-4b4e-b941-c41239099df8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3CC99F-51F4-41A0-B0BD-978ECC4FE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2024-06-05T06:03:00Z</cp:lastPrinted>
  <dcterms:created xsi:type="dcterms:W3CDTF">2024-06-05T06:13:00Z</dcterms:created>
  <dcterms:modified xsi:type="dcterms:W3CDTF">2024-06-05T06:13:00Z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