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62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Lenka Maláníková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624D1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Wellbeing</w:t>
            </w:r>
            <w:proofErr w:type="spellEnd"/>
            <w:r>
              <w:rPr>
                <w:sz w:val="22"/>
                <w:szCs w:val="22"/>
              </w:rPr>
              <w:t xml:space="preserve"> žáků inovativních a tradičních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862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862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62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862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Pr="00C50B27" w:rsidRDefault="001430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Aktuální téma.</w:t>
            </w:r>
          </w:p>
          <w:p w:rsidR="00B411DB" w:rsidRDefault="00862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8624D1" w:rsidRDefault="00862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Teoretická část je rozdělována na příliš krátké kapitoly. </w:t>
            </w:r>
          </w:p>
          <w:p w:rsidR="007B5E7A" w:rsidRDefault="00862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Kapitola k pozici sociálního pedagoga je zcela nadbytečná a mimo téma. Pokud autorka </w:t>
            </w:r>
            <w:r w:rsidR="00FE0F91">
              <w:rPr>
                <w:sz w:val="22"/>
                <w:szCs w:val="22"/>
              </w:rPr>
              <w:t xml:space="preserve">sociálního pedagoga </w:t>
            </w:r>
            <w:r>
              <w:rPr>
                <w:sz w:val="22"/>
                <w:szCs w:val="22"/>
              </w:rPr>
              <w:t xml:space="preserve">považuje </w:t>
            </w:r>
            <w:r w:rsidR="00FE0F9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za důležitého člena ŠPP, který přispívá k </w:t>
            </w:r>
            <w:proofErr w:type="spellStart"/>
            <w:r>
              <w:rPr>
                <w:sz w:val="22"/>
                <w:szCs w:val="22"/>
              </w:rPr>
              <w:t>wellbeingu</w:t>
            </w:r>
            <w:proofErr w:type="spellEnd"/>
            <w:r>
              <w:rPr>
                <w:sz w:val="22"/>
                <w:szCs w:val="22"/>
              </w:rPr>
              <w:t xml:space="preserve">, není jasné, proč nezahrnula i </w:t>
            </w:r>
            <w:r w:rsidR="007B5E7A">
              <w:rPr>
                <w:sz w:val="22"/>
                <w:szCs w:val="22"/>
              </w:rPr>
              <w:t>další členy ŠPP a pracovníky školy.</w:t>
            </w:r>
          </w:p>
          <w:p w:rsidR="007B5E7A" w:rsidRDefault="007B5E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Výzkumná otázka je nesrozumitelná.</w:t>
            </w:r>
          </w:p>
          <w:p w:rsidR="007E444E" w:rsidRDefault="007B5E7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Chybí podrobnější informace o výzkumném souboru (zejm. rozložení podle věku a pohlaví).</w:t>
            </w:r>
          </w:p>
          <w:p w:rsidR="008624D1" w:rsidRDefault="007E44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Nemyslím si, že dotazník, který byl použit je vhodný pro žáky 1. stupně</w:t>
            </w:r>
            <w:bookmarkStart w:id="0" w:name="_GoBack"/>
            <w:bookmarkEnd w:id="0"/>
            <w:r>
              <w:rPr>
                <w:sz w:val="22"/>
                <w:szCs w:val="22"/>
              </w:rPr>
              <w:t>.</w:t>
            </w:r>
            <w:r w:rsidR="008624D1">
              <w:rPr>
                <w:sz w:val="22"/>
                <w:szCs w:val="22"/>
              </w:rPr>
              <w:t xml:space="preserve"> </w:t>
            </w:r>
          </w:p>
          <w:p w:rsidR="007E444E" w:rsidRDefault="007E44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Zcela chybí popis výzkumného nástroje. Jeho použití bez citace zdroje (předpokládám Vojtová a Fučík) není v souladu s etikou výzkumu.</w:t>
            </w:r>
          </w:p>
          <w:p w:rsidR="00683F4D" w:rsidRDefault="00683F4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Velká část výsledků je prezentována jen formou tabulek bez náležitého komentáře.</w:t>
            </w:r>
          </w:p>
          <w:p w:rsidR="001430EA" w:rsidRPr="00C50B27" w:rsidRDefault="001430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Způsob verifikace hypotéz není příliš srozumitelná.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F1326B" w:rsidRPr="00C50B27" w:rsidRDefault="001430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Práce vykazuje nepřesnosti, s výhradou ji doporučuji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1430EA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8624D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Jestliže krátce uvádíte kritiku tradiční školy (kap. 4.3), proč není uvedena také kritika inovativních a alternativních přístupů ve vzdělávání?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7E444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Popište výzkumný soubor a výzkumný nástroj.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430EA">
              <w:rPr>
                <w:sz w:val="22"/>
                <w:szCs w:val="22"/>
              </w:rPr>
              <w:t xml:space="preserve"> 30. 4. 2024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430EA">
              <w:rPr>
                <w:sz w:val="22"/>
                <w:szCs w:val="22"/>
              </w:rPr>
              <w:t xml:space="preserve"> Jakub Hladík </w:t>
            </w:r>
            <w:proofErr w:type="gramStart"/>
            <w:r w:rsidR="001430EA">
              <w:rPr>
                <w:sz w:val="22"/>
                <w:szCs w:val="22"/>
              </w:rPr>
              <w:t>v.r.</w:t>
            </w:r>
            <w:proofErr w:type="gramEnd"/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C2E" w:rsidRDefault="00B06C2E">
      <w:r>
        <w:separator/>
      </w:r>
    </w:p>
  </w:endnote>
  <w:endnote w:type="continuationSeparator" w:id="0">
    <w:p w:rsidR="00B06C2E" w:rsidRDefault="00B0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C2E" w:rsidRDefault="00B06C2E">
      <w:r>
        <w:separator/>
      </w:r>
    </w:p>
  </w:footnote>
  <w:footnote w:type="continuationSeparator" w:id="0">
    <w:p w:rsidR="00B06C2E" w:rsidRDefault="00B06C2E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4D1"/>
    <w:rsid w:val="001430EA"/>
    <w:rsid w:val="00154F27"/>
    <w:rsid w:val="0021256F"/>
    <w:rsid w:val="0023625D"/>
    <w:rsid w:val="00362AB0"/>
    <w:rsid w:val="003F5DA2"/>
    <w:rsid w:val="00512982"/>
    <w:rsid w:val="00526D47"/>
    <w:rsid w:val="0055255D"/>
    <w:rsid w:val="005C219A"/>
    <w:rsid w:val="00683F4D"/>
    <w:rsid w:val="006847E2"/>
    <w:rsid w:val="007553A2"/>
    <w:rsid w:val="007B5E7A"/>
    <w:rsid w:val="007E444E"/>
    <w:rsid w:val="008614B3"/>
    <w:rsid w:val="008624D1"/>
    <w:rsid w:val="009A27D5"/>
    <w:rsid w:val="00B06C2E"/>
    <w:rsid w:val="00B411DB"/>
    <w:rsid w:val="00BA3203"/>
    <w:rsid w:val="00C50B27"/>
    <w:rsid w:val="00CA7D64"/>
    <w:rsid w:val="00D05C79"/>
    <w:rsid w:val="00DC1BF5"/>
    <w:rsid w:val="00E709EA"/>
    <w:rsid w:val="00ED2FBE"/>
    <w:rsid w:val="00F1326B"/>
    <w:rsid w:val="00FA3BCC"/>
    <w:rsid w:val="00FE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6A4E8"/>
  <w15:chartTrackingRefBased/>
  <w15:docId w15:val="{79C20881-F655-4F26-A744-4CD7673D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58</TotalTime>
  <Pages>1</Pages>
  <Words>350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2</cp:revision>
  <cp:lastPrinted>2012-04-25T08:21:00Z</cp:lastPrinted>
  <dcterms:created xsi:type="dcterms:W3CDTF">2024-04-30T05:27:00Z</dcterms:created>
  <dcterms:modified xsi:type="dcterms:W3CDTF">2024-05-06T05:20:00Z</dcterms:modified>
</cp:coreProperties>
</file>