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74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Kučerová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74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generace Z na výchovu dětí homosexuálními páry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A74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A74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74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0FA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0F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103A3" w:rsidRDefault="00C21196" w:rsidP="00362AB0">
            <w:pPr>
              <w:rPr>
                <w:b/>
                <w:sz w:val="20"/>
                <w:szCs w:val="20"/>
              </w:rPr>
            </w:pPr>
            <w:r w:rsidRPr="003103A3">
              <w:rPr>
                <w:b/>
                <w:sz w:val="20"/>
                <w:szCs w:val="20"/>
              </w:rPr>
              <w:t>S</w:t>
            </w:r>
            <w:r w:rsidR="00B411DB" w:rsidRPr="003103A3">
              <w:rPr>
                <w:b/>
                <w:sz w:val="20"/>
                <w:szCs w:val="20"/>
              </w:rPr>
              <w:t xml:space="preserve">ilné </w:t>
            </w:r>
            <w:r w:rsidRPr="003103A3">
              <w:rPr>
                <w:b/>
                <w:sz w:val="20"/>
                <w:szCs w:val="20"/>
              </w:rPr>
              <w:t>stránky práce:</w:t>
            </w:r>
          </w:p>
          <w:p w:rsidR="003F5A7E" w:rsidRPr="003103A3" w:rsidRDefault="003F5A7E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Atraktivní a v reálném životě potřebný námět výzkumu</w:t>
            </w:r>
          </w:p>
          <w:p w:rsidR="009C0517" w:rsidRPr="003103A3" w:rsidRDefault="009C0517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Kvalifikační práce je podložena značným množstvím zdrojů</w:t>
            </w:r>
            <w:r w:rsidR="004F0DE7" w:rsidRPr="003103A3">
              <w:rPr>
                <w:sz w:val="20"/>
                <w:szCs w:val="20"/>
              </w:rPr>
              <w:t>, včetně cizojazyčných</w:t>
            </w:r>
          </w:p>
          <w:p w:rsidR="000915FB" w:rsidRPr="003103A3" w:rsidRDefault="000915FB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Teoretická část práce přináš</w:t>
            </w:r>
            <w:r w:rsidR="00CF5C14" w:rsidRPr="003103A3">
              <w:rPr>
                <w:sz w:val="20"/>
                <w:szCs w:val="20"/>
              </w:rPr>
              <w:t xml:space="preserve">í mnoho </w:t>
            </w:r>
            <w:r w:rsidRPr="003103A3">
              <w:rPr>
                <w:sz w:val="20"/>
                <w:szCs w:val="20"/>
              </w:rPr>
              <w:t>poznatků z oblasti rodičovství homosexuálních párů a možností stát se rodiči</w:t>
            </w:r>
            <w:r w:rsidR="00DF0ABD" w:rsidRPr="003103A3">
              <w:rPr>
                <w:sz w:val="20"/>
                <w:szCs w:val="20"/>
              </w:rPr>
              <w:t>, včetně současných legislativních podmínek v naší zemi i v</w:t>
            </w:r>
            <w:r w:rsidR="00C74AEA" w:rsidRPr="003103A3">
              <w:rPr>
                <w:sz w:val="20"/>
                <w:szCs w:val="20"/>
              </w:rPr>
              <w:t> </w:t>
            </w:r>
            <w:r w:rsidR="00DF0ABD" w:rsidRPr="003103A3">
              <w:rPr>
                <w:sz w:val="20"/>
                <w:szCs w:val="20"/>
              </w:rPr>
              <w:t>zahraničí</w:t>
            </w:r>
            <w:r w:rsidR="00C74AEA" w:rsidRPr="003103A3">
              <w:rPr>
                <w:sz w:val="20"/>
                <w:szCs w:val="20"/>
              </w:rPr>
              <w:t xml:space="preserve"> – pochybnosti o validitě těchto informací mohou vyvolávat nedostatky v odkazování na tyto zdroje a absence některých zdrojů v závěrečném Sezna</w:t>
            </w:r>
            <w:r w:rsidR="00F94858" w:rsidRPr="003103A3">
              <w:rPr>
                <w:sz w:val="20"/>
                <w:szCs w:val="20"/>
              </w:rPr>
              <w:t xml:space="preserve">mu literatury </w:t>
            </w:r>
          </w:p>
          <w:p w:rsidR="00C21196" w:rsidRPr="003103A3" w:rsidRDefault="002462E8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 xml:space="preserve">Výzkumné cíle kvantitativního výzkumu byly </w:t>
            </w:r>
            <w:r w:rsidR="00CF5C14" w:rsidRPr="003103A3">
              <w:rPr>
                <w:sz w:val="20"/>
                <w:szCs w:val="20"/>
              </w:rPr>
              <w:t xml:space="preserve">sice </w:t>
            </w:r>
            <w:r w:rsidRPr="003103A3">
              <w:rPr>
                <w:sz w:val="20"/>
                <w:szCs w:val="20"/>
              </w:rPr>
              <w:t>jasně, ale ne zcela bezchybně formulovány</w:t>
            </w:r>
            <w:r w:rsidR="002221F9" w:rsidRPr="003103A3">
              <w:rPr>
                <w:sz w:val="20"/>
                <w:szCs w:val="20"/>
              </w:rPr>
              <w:t>, dotazník vlastní konstrukce</w:t>
            </w:r>
            <w:r w:rsidR="00CF5C14" w:rsidRPr="003103A3">
              <w:rPr>
                <w:sz w:val="20"/>
                <w:szCs w:val="20"/>
              </w:rPr>
              <w:t xml:space="preserve"> obsahuje 17 položek (viz analýza dat v textu práce), výjimku však tvoří položky 3,4,5, a 6</w:t>
            </w:r>
            <w:r w:rsidR="003F5A7E" w:rsidRPr="003103A3">
              <w:rPr>
                <w:sz w:val="20"/>
                <w:szCs w:val="20"/>
              </w:rPr>
              <w:t xml:space="preserve">, </w:t>
            </w:r>
            <w:r w:rsidR="00CF5C14" w:rsidRPr="003103A3">
              <w:rPr>
                <w:sz w:val="20"/>
                <w:szCs w:val="20"/>
              </w:rPr>
              <w:t>které byly převzaty z předcházejícího průzkumu jiných autorů</w:t>
            </w:r>
            <w:r w:rsidR="003103A3">
              <w:rPr>
                <w:sz w:val="20"/>
                <w:szCs w:val="20"/>
              </w:rPr>
              <w:t>, dostatečný počet respondentů</w:t>
            </w:r>
          </w:p>
          <w:p w:rsidR="00C21196" w:rsidRPr="003103A3" w:rsidRDefault="00C21196" w:rsidP="00362AB0">
            <w:pPr>
              <w:rPr>
                <w:b/>
                <w:sz w:val="20"/>
                <w:szCs w:val="20"/>
              </w:rPr>
            </w:pPr>
            <w:r w:rsidRPr="003103A3">
              <w:rPr>
                <w:b/>
                <w:sz w:val="20"/>
                <w:szCs w:val="20"/>
              </w:rPr>
              <w:t>Slabé stránky práce:</w:t>
            </w:r>
          </w:p>
          <w:p w:rsidR="00C74AEA" w:rsidRPr="003103A3" w:rsidRDefault="001B037A" w:rsidP="001B037A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 xml:space="preserve">Autorka sice vysvětluje význam námětu v úvodu kvalifikační práce, </w:t>
            </w:r>
            <w:r w:rsidR="003103A3">
              <w:rPr>
                <w:sz w:val="20"/>
                <w:szCs w:val="20"/>
              </w:rPr>
              <w:t>absence propojení</w:t>
            </w:r>
            <w:r w:rsidR="00C74AEA" w:rsidRPr="003103A3">
              <w:rPr>
                <w:sz w:val="20"/>
                <w:szCs w:val="20"/>
              </w:rPr>
              <w:t xml:space="preserve"> se sociální pedagogikou</w:t>
            </w:r>
          </w:p>
          <w:p w:rsidR="001F2D7C" w:rsidRPr="003103A3" w:rsidRDefault="00C74AEA" w:rsidP="001F2D7C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N</w:t>
            </w:r>
            <w:r w:rsidR="00740A93" w:rsidRPr="003103A3">
              <w:rPr>
                <w:sz w:val="20"/>
                <w:szCs w:val="20"/>
              </w:rPr>
              <w:t>edost</w:t>
            </w:r>
            <w:r w:rsidR="00531E52" w:rsidRPr="003103A3">
              <w:rPr>
                <w:sz w:val="20"/>
                <w:szCs w:val="20"/>
              </w:rPr>
              <w:t>atky formální</w:t>
            </w:r>
            <w:r w:rsidR="001F2D7C" w:rsidRPr="003103A3">
              <w:rPr>
                <w:sz w:val="20"/>
                <w:szCs w:val="20"/>
              </w:rPr>
              <w:t>ho</w:t>
            </w:r>
            <w:r w:rsidR="00531E52" w:rsidRPr="003103A3">
              <w:rPr>
                <w:sz w:val="20"/>
                <w:szCs w:val="20"/>
              </w:rPr>
              <w:t xml:space="preserve"> druhu, </w:t>
            </w:r>
            <w:r w:rsidR="009C0517" w:rsidRPr="003103A3">
              <w:rPr>
                <w:sz w:val="20"/>
                <w:szCs w:val="20"/>
              </w:rPr>
              <w:t>nedostatky ve způsobu uvádění odborných zdrojů</w:t>
            </w:r>
            <w:r w:rsidR="0085280D" w:rsidRPr="003103A3">
              <w:rPr>
                <w:sz w:val="20"/>
                <w:szCs w:val="20"/>
              </w:rPr>
              <w:t xml:space="preserve"> v textu i v závěrečném Seznamu literatury</w:t>
            </w:r>
            <w:r w:rsidR="00D709D0" w:rsidRPr="003103A3">
              <w:rPr>
                <w:sz w:val="20"/>
                <w:szCs w:val="20"/>
              </w:rPr>
              <w:t xml:space="preserve">, </w:t>
            </w:r>
            <w:r w:rsidR="001F2D7C" w:rsidRPr="003103A3">
              <w:rPr>
                <w:sz w:val="20"/>
                <w:szCs w:val="20"/>
              </w:rPr>
              <w:t>absence některých zdrojů v závěrečném Seznamu literatury (</w:t>
            </w:r>
            <w:proofErr w:type="spellStart"/>
            <w:r w:rsidR="001F2D7C" w:rsidRPr="003103A3">
              <w:rPr>
                <w:sz w:val="20"/>
                <w:szCs w:val="20"/>
              </w:rPr>
              <w:t>Britannica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, 2024; </w:t>
            </w:r>
            <w:proofErr w:type="spellStart"/>
            <w:r w:rsidR="001F2D7C" w:rsidRPr="003103A3">
              <w:rPr>
                <w:sz w:val="20"/>
                <w:szCs w:val="20"/>
              </w:rPr>
              <w:t>Mar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 </w:t>
            </w:r>
            <w:proofErr w:type="spellStart"/>
            <w:r w:rsidR="001F2D7C" w:rsidRPr="003103A3">
              <w:rPr>
                <w:sz w:val="20"/>
                <w:szCs w:val="20"/>
              </w:rPr>
              <w:t>McCrindle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, 2014; </w:t>
            </w:r>
            <w:proofErr w:type="spellStart"/>
            <w:r w:rsidR="001F2D7C" w:rsidRPr="003103A3">
              <w:rPr>
                <w:sz w:val="20"/>
                <w:szCs w:val="20"/>
              </w:rPr>
              <w:t>Rahn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  a </w:t>
            </w:r>
            <w:proofErr w:type="spellStart"/>
            <w:r w:rsidR="001F2D7C" w:rsidRPr="003103A3">
              <w:rPr>
                <w:sz w:val="20"/>
                <w:szCs w:val="20"/>
              </w:rPr>
              <w:t>Marchand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, 2024; </w:t>
            </w:r>
            <w:proofErr w:type="spellStart"/>
            <w:r w:rsidR="001F2D7C" w:rsidRPr="003103A3">
              <w:rPr>
                <w:sz w:val="20"/>
                <w:szCs w:val="20"/>
              </w:rPr>
              <w:t>Deloitte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, 2024; </w:t>
            </w:r>
            <w:proofErr w:type="spellStart"/>
            <w:r w:rsidR="001F2D7C" w:rsidRPr="003103A3">
              <w:rPr>
                <w:sz w:val="20"/>
                <w:szCs w:val="20"/>
              </w:rPr>
              <w:t>Himl</w:t>
            </w:r>
            <w:proofErr w:type="spellEnd"/>
            <w:r w:rsidR="001F2D7C" w:rsidRPr="003103A3">
              <w:rPr>
                <w:sz w:val="20"/>
                <w:szCs w:val="20"/>
              </w:rPr>
              <w:t xml:space="preserve"> et al., 2013…)</w:t>
            </w:r>
          </w:p>
          <w:p w:rsidR="00F90ECA" w:rsidRPr="003103A3" w:rsidRDefault="003103A3" w:rsidP="001B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709D0" w:rsidRPr="003103A3">
              <w:rPr>
                <w:sz w:val="20"/>
                <w:szCs w:val="20"/>
              </w:rPr>
              <w:t>adbytečné členění kapitol</w:t>
            </w:r>
            <w:r w:rsidR="00CF5C14" w:rsidRPr="003103A3">
              <w:rPr>
                <w:sz w:val="20"/>
                <w:szCs w:val="20"/>
              </w:rPr>
              <w:t xml:space="preserve"> teoretické části</w:t>
            </w:r>
            <w:r w:rsidR="00D709D0" w:rsidRPr="003103A3">
              <w:rPr>
                <w:sz w:val="20"/>
                <w:szCs w:val="20"/>
              </w:rPr>
              <w:t>, které jsou někdy příliš krátké</w:t>
            </w:r>
          </w:p>
          <w:p w:rsidR="002462E8" w:rsidRPr="003103A3" w:rsidRDefault="002462E8" w:rsidP="001B037A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 xml:space="preserve">Nedostatky při formulaci výzkumných cílů – </w:t>
            </w:r>
            <w:r w:rsidR="00CF5C14" w:rsidRPr="003103A3">
              <w:rPr>
                <w:sz w:val="20"/>
                <w:szCs w:val="20"/>
              </w:rPr>
              <w:t>r</w:t>
            </w:r>
            <w:r w:rsidR="002221F9" w:rsidRPr="003103A3">
              <w:rPr>
                <w:sz w:val="20"/>
                <w:szCs w:val="20"/>
              </w:rPr>
              <w:t xml:space="preserve">ozporuplné </w:t>
            </w:r>
            <w:r w:rsidRPr="003103A3">
              <w:rPr>
                <w:sz w:val="20"/>
                <w:szCs w:val="20"/>
              </w:rPr>
              <w:t>zaměření hlavního a dílčích výzkumných cílů</w:t>
            </w:r>
            <w:r w:rsidR="0012429C" w:rsidRPr="003103A3">
              <w:rPr>
                <w:sz w:val="20"/>
                <w:szCs w:val="20"/>
              </w:rPr>
              <w:t>, absence předvýzkumu</w:t>
            </w:r>
            <w:r w:rsidR="00CF5C14" w:rsidRPr="003103A3">
              <w:rPr>
                <w:sz w:val="20"/>
                <w:szCs w:val="20"/>
              </w:rPr>
              <w:t xml:space="preserve">, absence vymezení </w:t>
            </w:r>
            <w:r w:rsidR="003103A3" w:rsidRPr="003103A3">
              <w:rPr>
                <w:sz w:val="20"/>
                <w:szCs w:val="20"/>
              </w:rPr>
              <w:t xml:space="preserve">některých </w:t>
            </w:r>
            <w:r w:rsidR="00CF5C14" w:rsidRPr="003103A3">
              <w:rPr>
                <w:sz w:val="20"/>
                <w:szCs w:val="20"/>
              </w:rPr>
              <w:t>pojmů ve výzkumných cílech, např. pojmu „postoj“</w:t>
            </w:r>
          </w:p>
          <w:p w:rsidR="00254335" w:rsidRPr="003103A3" w:rsidRDefault="00254335" w:rsidP="001B037A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Číslování položek dotazníku, které jsou uvedeny v analýze dat a v</w:t>
            </w:r>
            <w:r w:rsidR="006F411B" w:rsidRPr="003103A3">
              <w:rPr>
                <w:sz w:val="20"/>
                <w:szCs w:val="20"/>
              </w:rPr>
              <w:t> </w:t>
            </w:r>
            <w:r w:rsidRPr="003103A3">
              <w:rPr>
                <w:sz w:val="20"/>
                <w:szCs w:val="20"/>
              </w:rPr>
              <w:t>příloze</w:t>
            </w:r>
            <w:r w:rsidR="006F411B" w:rsidRPr="003103A3">
              <w:rPr>
                <w:sz w:val="20"/>
                <w:szCs w:val="20"/>
              </w:rPr>
              <w:t>,</w:t>
            </w:r>
            <w:r w:rsidRPr="003103A3">
              <w:rPr>
                <w:sz w:val="20"/>
                <w:szCs w:val="20"/>
              </w:rPr>
              <w:t xml:space="preserve"> </w:t>
            </w:r>
            <w:r w:rsidR="006F411B" w:rsidRPr="003103A3">
              <w:rPr>
                <w:sz w:val="20"/>
                <w:szCs w:val="20"/>
              </w:rPr>
              <w:t>není</w:t>
            </w:r>
            <w:r w:rsidRPr="003103A3">
              <w:rPr>
                <w:sz w:val="20"/>
                <w:szCs w:val="20"/>
              </w:rPr>
              <w:t xml:space="preserve"> stejné</w:t>
            </w:r>
          </w:p>
          <w:p w:rsidR="00F1326B" w:rsidRPr="003103A3" w:rsidRDefault="006F1D5C" w:rsidP="006744D6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Obtížně uchopitelná</w:t>
            </w:r>
            <w:r w:rsidR="002E732A" w:rsidRPr="003103A3">
              <w:rPr>
                <w:sz w:val="20"/>
                <w:szCs w:val="20"/>
              </w:rPr>
              <w:t xml:space="preserve"> doporučení pro praxi</w:t>
            </w:r>
            <w:r w:rsidR="003103A3" w:rsidRPr="003103A3">
              <w:rPr>
                <w:sz w:val="20"/>
                <w:szCs w:val="20"/>
              </w:rPr>
              <w:t xml:space="preserve">, dle autorky tohoto posudku autorka práce </w:t>
            </w:r>
            <w:r w:rsidR="006744D6">
              <w:rPr>
                <w:sz w:val="20"/>
                <w:szCs w:val="20"/>
              </w:rPr>
              <w:t xml:space="preserve">na základě </w:t>
            </w:r>
            <w:r w:rsidR="003103A3" w:rsidRPr="003103A3">
              <w:rPr>
                <w:sz w:val="20"/>
                <w:szCs w:val="20"/>
              </w:rPr>
              <w:t xml:space="preserve">některých </w:t>
            </w:r>
            <w:r w:rsidR="006744D6">
              <w:rPr>
                <w:sz w:val="20"/>
                <w:szCs w:val="20"/>
              </w:rPr>
              <w:t xml:space="preserve">bodů </w:t>
            </w:r>
            <w:bookmarkStart w:id="0" w:name="_GoBack"/>
            <w:bookmarkEnd w:id="0"/>
            <w:r w:rsidR="006744D6">
              <w:rPr>
                <w:sz w:val="20"/>
                <w:szCs w:val="20"/>
              </w:rPr>
              <w:t xml:space="preserve">svého výzkumu </w:t>
            </w:r>
            <w:r w:rsidR="003103A3" w:rsidRPr="003103A3">
              <w:rPr>
                <w:sz w:val="20"/>
                <w:szCs w:val="20"/>
              </w:rPr>
              <w:t xml:space="preserve">vyvozuje příliš přímočaré </w:t>
            </w:r>
            <w:r w:rsidR="006744D6">
              <w:rPr>
                <w:sz w:val="20"/>
                <w:szCs w:val="20"/>
              </w:rPr>
              <w:t xml:space="preserve">závěry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103A3" w:rsidRDefault="00B411DB" w:rsidP="00362AB0">
            <w:pPr>
              <w:rPr>
                <w:b/>
                <w:sz w:val="20"/>
                <w:szCs w:val="20"/>
              </w:rPr>
            </w:pPr>
            <w:r w:rsidRPr="003103A3">
              <w:rPr>
                <w:b/>
                <w:sz w:val="20"/>
                <w:szCs w:val="20"/>
              </w:rPr>
              <w:t>Otázky k obhajobě:</w:t>
            </w:r>
          </w:p>
          <w:p w:rsidR="009C1A71" w:rsidRPr="003103A3" w:rsidRDefault="00163463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 xml:space="preserve">Jak jste vymezila pojem postoj ve Vašem výzkumu? </w:t>
            </w:r>
          </w:p>
          <w:p w:rsidR="00B411DB" w:rsidRPr="003103A3" w:rsidRDefault="00163463" w:rsidP="00362AB0">
            <w:pPr>
              <w:rPr>
                <w:sz w:val="20"/>
                <w:szCs w:val="20"/>
              </w:rPr>
            </w:pPr>
            <w:r w:rsidRPr="003103A3">
              <w:rPr>
                <w:sz w:val="20"/>
                <w:szCs w:val="20"/>
              </w:rPr>
              <w:t>Domníváte se, že reakce respondentů v 7. položce tj. „Nevadilo by mi</w:t>
            </w:r>
            <w:r w:rsidR="009C1A71" w:rsidRPr="003103A3">
              <w:rPr>
                <w:sz w:val="20"/>
                <w:szCs w:val="20"/>
              </w:rPr>
              <w:t>, k</w:t>
            </w:r>
            <w:r w:rsidRPr="003103A3">
              <w:rPr>
                <w:sz w:val="20"/>
                <w:szCs w:val="20"/>
              </w:rPr>
              <w:t>dybych zjistila, že můj blízký kamarád (</w:t>
            </w:r>
            <w:proofErr w:type="spellStart"/>
            <w:r w:rsidRPr="003103A3">
              <w:rPr>
                <w:sz w:val="20"/>
                <w:szCs w:val="20"/>
              </w:rPr>
              <w:t>ka</w:t>
            </w:r>
            <w:proofErr w:type="spellEnd"/>
            <w:r w:rsidRPr="003103A3">
              <w:rPr>
                <w:sz w:val="20"/>
                <w:szCs w:val="20"/>
              </w:rPr>
              <w:t>) je homosexuál“</w:t>
            </w:r>
            <w:r w:rsidR="00411651" w:rsidRPr="003103A3">
              <w:rPr>
                <w:sz w:val="20"/>
                <w:szCs w:val="20"/>
              </w:rPr>
              <w:t xml:space="preserve"> přináší vyčerpávající</w:t>
            </w:r>
            <w:r w:rsidRPr="003103A3">
              <w:rPr>
                <w:sz w:val="20"/>
                <w:szCs w:val="20"/>
              </w:rPr>
              <w:t xml:space="preserve"> odpověď na 1. DVO</w:t>
            </w:r>
            <w:r w:rsidR="009C1A71" w:rsidRPr="003103A3">
              <w:rPr>
                <w:sz w:val="20"/>
                <w:szCs w:val="20"/>
              </w:rPr>
              <w:t>, tj.</w:t>
            </w:r>
            <w:r w:rsidRPr="003103A3">
              <w:rPr>
                <w:sz w:val="20"/>
                <w:szCs w:val="20"/>
              </w:rPr>
              <w:t xml:space="preserve"> „Jaké jsou postoje generace Z k homosexuálním jedincům“</w:t>
            </w:r>
            <w:r w:rsidR="009C1A71" w:rsidRPr="003103A3">
              <w:rPr>
                <w:sz w:val="20"/>
                <w:szCs w:val="20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3103A3" w:rsidRDefault="00B411DB" w:rsidP="00362AB0">
            <w:pPr>
              <w:rPr>
                <w:sz w:val="20"/>
                <w:szCs w:val="20"/>
              </w:rPr>
            </w:pPr>
            <w:r w:rsidRPr="003103A3">
              <w:rPr>
                <w:b/>
                <w:sz w:val="20"/>
                <w:szCs w:val="20"/>
              </w:rPr>
              <w:t>Celkové hodnocení</w:t>
            </w:r>
            <w:r w:rsidRPr="003103A3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634051" w:rsidRDefault="00C00FA6" w:rsidP="00C50B27">
            <w:pPr>
              <w:jc w:val="center"/>
              <w:rPr>
                <w:b/>
                <w:sz w:val="22"/>
                <w:szCs w:val="22"/>
              </w:rPr>
            </w:pPr>
            <w:r w:rsidRPr="0063405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03A3">
              <w:rPr>
                <w:sz w:val="22"/>
                <w:szCs w:val="22"/>
              </w:rPr>
              <w:t xml:space="preserve"> </w:t>
            </w:r>
            <w:proofErr w:type="gramStart"/>
            <w:r w:rsidR="00C00FA6">
              <w:rPr>
                <w:sz w:val="22"/>
                <w:szCs w:val="22"/>
              </w:rPr>
              <w:t>30.4.2024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0FA6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96" w:rsidRDefault="00381196">
      <w:r>
        <w:separator/>
      </w:r>
    </w:p>
  </w:endnote>
  <w:endnote w:type="continuationSeparator" w:id="0">
    <w:p w:rsidR="00381196" w:rsidRDefault="0038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96" w:rsidRDefault="00381196">
      <w:r>
        <w:separator/>
      </w:r>
    </w:p>
  </w:footnote>
  <w:footnote w:type="continuationSeparator" w:id="0">
    <w:p w:rsidR="00381196" w:rsidRDefault="003811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0"/>
    <w:rsid w:val="000915FB"/>
    <w:rsid w:val="0012429C"/>
    <w:rsid w:val="00163463"/>
    <w:rsid w:val="001B037A"/>
    <w:rsid w:val="001F2D7C"/>
    <w:rsid w:val="002221F9"/>
    <w:rsid w:val="002462E8"/>
    <w:rsid w:val="00254335"/>
    <w:rsid w:val="002E732A"/>
    <w:rsid w:val="003103A3"/>
    <w:rsid w:val="00362AB0"/>
    <w:rsid w:val="00370C92"/>
    <w:rsid w:val="00381196"/>
    <w:rsid w:val="003F5A7E"/>
    <w:rsid w:val="003F5DA2"/>
    <w:rsid w:val="00411651"/>
    <w:rsid w:val="004F0DE7"/>
    <w:rsid w:val="00512982"/>
    <w:rsid w:val="00526D47"/>
    <w:rsid w:val="00531E52"/>
    <w:rsid w:val="0055255D"/>
    <w:rsid w:val="005B284D"/>
    <w:rsid w:val="005C219A"/>
    <w:rsid w:val="005D11F7"/>
    <w:rsid w:val="00634051"/>
    <w:rsid w:val="0067359B"/>
    <w:rsid w:val="006744D6"/>
    <w:rsid w:val="006847E2"/>
    <w:rsid w:val="006F1D5C"/>
    <w:rsid w:val="006F411B"/>
    <w:rsid w:val="00740A93"/>
    <w:rsid w:val="007A74D0"/>
    <w:rsid w:val="0085280D"/>
    <w:rsid w:val="008614B3"/>
    <w:rsid w:val="009B2248"/>
    <w:rsid w:val="009C0517"/>
    <w:rsid w:val="009C1A71"/>
    <w:rsid w:val="00AF1740"/>
    <w:rsid w:val="00B02A88"/>
    <w:rsid w:val="00B411DB"/>
    <w:rsid w:val="00BA3203"/>
    <w:rsid w:val="00C00FA6"/>
    <w:rsid w:val="00C21196"/>
    <w:rsid w:val="00C50B27"/>
    <w:rsid w:val="00C74AEA"/>
    <w:rsid w:val="00CE0A8B"/>
    <w:rsid w:val="00CE4377"/>
    <w:rsid w:val="00CF5C14"/>
    <w:rsid w:val="00D454F5"/>
    <w:rsid w:val="00D709D0"/>
    <w:rsid w:val="00DC1BF5"/>
    <w:rsid w:val="00DF0ABD"/>
    <w:rsid w:val="00E356D9"/>
    <w:rsid w:val="00E41480"/>
    <w:rsid w:val="00E67C85"/>
    <w:rsid w:val="00E709EA"/>
    <w:rsid w:val="00F1326B"/>
    <w:rsid w:val="00F90ECA"/>
    <w:rsid w:val="00F94858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D7C6"/>
  <w15:chartTrackingRefBased/>
  <w15:docId w15:val="{846E4186-4A02-425C-AB2E-6CC717D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2</Pages>
  <Words>431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2024-04-30T08:22:00Z</dcterms:created>
  <dcterms:modified xsi:type="dcterms:W3CDTF">2024-04-30T08:22:00Z</dcterms:modified>
</cp:coreProperties>
</file>