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7271E8" w:rsidRDefault="006847E2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4C49966D" w:rsidR="006847E2" w:rsidRPr="007271E8" w:rsidRDefault="00EC5187" w:rsidP="00E85DA3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 xml:space="preserve">Bc. </w:t>
            </w:r>
            <w:r w:rsidR="00E85DA3" w:rsidRPr="007271E8">
              <w:rPr>
                <w:sz w:val="22"/>
                <w:szCs w:val="22"/>
              </w:rPr>
              <w:t>Jan Nábělek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7271E8" w:rsidRDefault="006847E2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196FB87F" w:rsidR="006847E2" w:rsidRPr="007271E8" w:rsidRDefault="00E85DA3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Homoparentální rodičovství gay páru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7271E8" w:rsidRDefault="00E67C85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 xml:space="preserve">Oponent </w:t>
            </w:r>
            <w:r w:rsidR="006847E2" w:rsidRPr="007271E8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7271E8" w:rsidRDefault="00C83153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7271E8" w:rsidRDefault="00CE4377" w:rsidP="00CE4377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7271E8" w:rsidRDefault="00C83153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7271E8" w:rsidRDefault="006847E2" w:rsidP="00362AB0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1BDFEE7D" w:rsidR="006847E2" w:rsidRPr="007271E8" w:rsidRDefault="00AA268E" w:rsidP="00AA268E">
            <w:pPr>
              <w:rPr>
                <w:sz w:val="22"/>
                <w:szCs w:val="22"/>
              </w:rPr>
            </w:pPr>
            <w:r w:rsidRPr="007271E8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4C3F17F6" w:rsidR="006847E2" w:rsidRPr="00C50B27" w:rsidRDefault="001816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0D19AB" w14:textId="0DD37F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7DD063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7E990A9B" w:rsidR="006847E2" w:rsidRPr="00C50B27" w:rsidRDefault="001816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CED405" w14:textId="38FC1E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3E73C7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4493C113" w:rsidR="006847E2" w:rsidRPr="00C50B27" w:rsidRDefault="006847E2" w:rsidP="0056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60A35B89" w:rsidR="006847E2" w:rsidRPr="00C50B27" w:rsidRDefault="007B0B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DBF1E0" w14:textId="0BA126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611C1B12" w:rsidR="006847E2" w:rsidRPr="00C50B27" w:rsidRDefault="00D04318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8D712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A5E2D1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0DE4FD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310337D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47497443" w:rsidR="005C219A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4F9A51" w14:textId="24EFD4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5EDF0414" w:rsidR="005C219A" w:rsidRPr="00C50B27" w:rsidRDefault="00D04318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38F865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552495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53074867" w:rsidR="0055255D" w:rsidRPr="00C50B27" w:rsidRDefault="00562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B74C1E1" w14:textId="18DB4F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C9531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2C5F8D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77858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20CD439" w:rsidR="0055255D" w:rsidRPr="00C50B27" w:rsidRDefault="001816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42934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68D2DA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4194032E" w:rsidR="0055255D" w:rsidRPr="00C50B27" w:rsidRDefault="007B0B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B862BE7" w14:textId="7B7251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271993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7C0286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385D8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638E1D01" w:rsidR="0055255D" w:rsidRPr="00C50B27" w:rsidRDefault="00562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61C30D3" w14:textId="379802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18A8FBD4" w:rsidR="00B411DB" w:rsidRPr="00B411DB" w:rsidRDefault="00D0431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4F7688B0" w:rsidR="00B411DB" w:rsidRPr="00C50B27" w:rsidRDefault="00F53F4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4BA3331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25044369" w:rsidR="00B411DB" w:rsidRPr="00C50B27" w:rsidRDefault="00B411DB" w:rsidP="00562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1FF35A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DE27C1" w14:textId="752417E9" w:rsidR="00B411DB" w:rsidRPr="00C50B27" w:rsidRDefault="00F53F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BA7E317" w14:textId="2F9AD4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75C185BA" w14:textId="03C43D9D" w:rsidR="007271E8" w:rsidRDefault="007271E8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a málo prozkoumané téma skrývající </w:t>
            </w:r>
            <w:r w:rsidR="00730CFE">
              <w:rPr>
                <w:sz w:val="22"/>
                <w:szCs w:val="22"/>
              </w:rPr>
              <w:t>potenciál pro úzus sociálně-pedagogického pohledu.</w:t>
            </w:r>
          </w:p>
          <w:p w14:paraId="1A7C6F5A" w14:textId="63C58768" w:rsidR="00ED0DD0" w:rsidRPr="00ED0DD0" w:rsidRDefault="00ED0DD0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práci s odbornými zdroji, komparační charakter psaní textu, snahu o analýzu i syntézu </w:t>
            </w:r>
            <w:r w:rsidRPr="00ED0DD0">
              <w:rPr>
                <w:sz w:val="22"/>
                <w:szCs w:val="22"/>
              </w:rPr>
              <w:t>témat, kritický př</w:t>
            </w:r>
            <w:r w:rsidR="00962150">
              <w:rPr>
                <w:sz w:val="22"/>
                <w:szCs w:val="22"/>
              </w:rPr>
              <w:t>í</w:t>
            </w:r>
            <w:r w:rsidRPr="00ED0DD0">
              <w:rPr>
                <w:sz w:val="22"/>
                <w:szCs w:val="22"/>
              </w:rPr>
              <w:t>stup apod.</w:t>
            </w:r>
          </w:p>
          <w:p w14:paraId="4AA0C613" w14:textId="038841C2" w:rsidR="00730CFE" w:rsidRPr="00ED0DD0" w:rsidRDefault="00730CFE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0DD0">
              <w:rPr>
                <w:sz w:val="22"/>
                <w:szCs w:val="22"/>
              </w:rPr>
              <w:t xml:space="preserve">Oceňuji vysokou </w:t>
            </w:r>
            <w:r w:rsidR="006034CA" w:rsidRPr="00ED0DD0">
              <w:rPr>
                <w:sz w:val="22"/>
                <w:szCs w:val="22"/>
              </w:rPr>
              <w:t xml:space="preserve">jazykovou, gramatickou </w:t>
            </w:r>
            <w:r w:rsidRPr="00ED0DD0">
              <w:rPr>
                <w:sz w:val="22"/>
                <w:szCs w:val="22"/>
              </w:rPr>
              <w:t xml:space="preserve">i stylistickou úroveň textu. </w:t>
            </w:r>
          </w:p>
          <w:p w14:paraId="1D4F7097" w14:textId="54D85484" w:rsidR="00ED0DD0" w:rsidRDefault="00ED0DD0" w:rsidP="00ED0DD0">
            <w:pPr>
              <w:pStyle w:val="Odstavecseseznamem"/>
              <w:numPr>
                <w:ilvl w:val="0"/>
                <w:numId w:val="2"/>
              </w:numPr>
            </w:pPr>
            <w:r w:rsidRPr="00ED0DD0">
              <w:rPr>
                <w:sz w:val="22"/>
                <w:szCs w:val="22"/>
              </w:rPr>
              <w:t>Student provedl vzácnou originální výzkumnou sondu do života gay p</w:t>
            </w:r>
            <w:bookmarkStart w:id="0" w:name="_GoBack"/>
            <w:bookmarkEnd w:id="0"/>
            <w:r w:rsidRPr="00ED0DD0">
              <w:rPr>
                <w:sz w:val="22"/>
                <w:szCs w:val="22"/>
              </w:rPr>
              <w:t>áru.</w:t>
            </w:r>
          </w:p>
          <w:p w14:paraId="1BB0B3A7" w14:textId="77777777" w:rsidR="00ED0DD0" w:rsidRPr="00ED0DD0" w:rsidRDefault="00ED0DD0" w:rsidP="00ED0DD0">
            <w:pPr>
              <w:ind w:left="720"/>
              <w:rPr>
                <w:sz w:val="22"/>
                <w:szCs w:val="22"/>
              </w:rPr>
            </w:pP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62C91987" w14:textId="32265499" w:rsidR="006034CA" w:rsidRPr="003838C7" w:rsidRDefault="006034CA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Celé odstavce a pasáže textu nejsou zazdrojované. </w:t>
            </w:r>
            <w:r w:rsidR="00ED0DD0">
              <w:rPr>
                <w:sz w:val="22"/>
                <w:szCs w:val="22"/>
              </w:rPr>
              <w:t>Z mnohých j</w:t>
            </w:r>
            <w:r>
              <w:rPr>
                <w:sz w:val="22"/>
                <w:szCs w:val="22"/>
              </w:rPr>
              <w:t xml:space="preserve">ednoznačně nevyplývá, že jsou </w:t>
            </w:r>
            <w:r w:rsidRPr="003838C7">
              <w:rPr>
                <w:sz w:val="22"/>
                <w:szCs w:val="22"/>
              </w:rPr>
              <w:t>autorské.</w:t>
            </w:r>
          </w:p>
          <w:p w14:paraId="55C847C2" w14:textId="77777777" w:rsidR="003838C7" w:rsidRPr="0018163D" w:rsidRDefault="003838C7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163D">
              <w:rPr>
                <w:sz w:val="22"/>
                <w:szCs w:val="22"/>
              </w:rPr>
              <w:t>Příliš obecné, široké a velmi nereálně nastavené výzkumné cíle/výzkumné otázky. Hlavní i dílčí. Navíc nejsou ve shodě s voleným výzkumným designem – jednopřípadová studie.</w:t>
            </w:r>
          </w:p>
          <w:p w14:paraId="708770A7" w14:textId="313E2E96" w:rsidR="0018163D" w:rsidRPr="0018163D" w:rsidRDefault="00532082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a odpověď </w:t>
            </w:r>
            <w:r w:rsidR="0018163D" w:rsidRPr="0018163D">
              <w:rPr>
                <w:sz w:val="22"/>
                <w:szCs w:val="22"/>
              </w:rPr>
              <w:t xml:space="preserve">na široce nastavené výzkumné otázky není zcela možná, </w:t>
            </w:r>
            <w:r>
              <w:rPr>
                <w:sz w:val="22"/>
                <w:szCs w:val="22"/>
              </w:rPr>
              <w:t xml:space="preserve">právě </w:t>
            </w:r>
            <w:r w:rsidR="0018163D" w:rsidRPr="0018163D">
              <w:rPr>
                <w:sz w:val="22"/>
                <w:szCs w:val="22"/>
              </w:rPr>
              <w:t>vzhledem k metodologickým nesrovnalostem.</w:t>
            </w:r>
          </w:p>
          <w:p w14:paraId="2EE1F96F" w14:textId="147EF33D" w:rsidR="0018163D" w:rsidRDefault="0018163D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163D">
              <w:rPr>
                <w:sz w:val="22"/>
                <w:szCs w:val="22"/>
              </w:rPr>
              <w:t>Doporučení do praxe nevycházejí primárně z výzkumných zjištění, ale z obecné potřeby řešit „bílá místa“ homoparentálního rodičovství.</w:t>
            </w:r>
            <w:r w:rsidR="00ED0DD0">
              <w:rPr>
                <w:sz w:val="22"/>
                <w:szCs w:val="22"/>
              </w:rPr>
              <w:t xml:space="preserve"> </w:t>
            </w:r>
          </w:p>
          <w:p w14:paraId="1B9E701D" w14:textId="77777777" w:rsidR="00962150" w:rsidRDefault="00962150" w:rsidP="00962150"/>
          <w:p w14:paraId="0A900BC2" w14:textId="004FBA97" w:rsidR="0018163D" w:rsidRPr="00962150" w:rsidRDefault="00ED0DD0" w:rsidP="00962150">
            <w:pPr>
              <w:jc w:val="both"/>
              <w:rPr>
                <w:sz w:val="22"/>
                <w:szCs w:val="22"/>
              </w:rPr>
            </w:pPr>
            <w:r w:rsidRPr="00962150">
              <w:rPr>
                <w:sz w:val="22"/>
                <w:szCs w:val="22"/>
              </w:rPr>
              <w:t>Velmi oceňuji práci studenta přinést nové pohledy do oblasti sociálně pedagogické praxe</w:t>
            </w:r>
            <w:r w:rsidR="007B0B35">
              <w:rPr>
                <w:sz w:val="22"/>
                <w:szCs w:val="22"/>
              </w:rPr>
              <w:t xml:space="preserve"> s vybranou cílovou skupinou.</w:t>
            </w:r>
            <w:r w:rsidRPr="00962150">
              <w:rPr>
                <w:sz w:val="22"/>
                <w:szCs w:val="22"/>
              </w:rPr>
              <w:t xml:space="preserve"> Z výpovědí informantů je čitateli umožněno získat vhled do </w:t>
            </w:r>
            <w:r w:rsidR="00962150">
              <w:rPr>
                <w:sz w:val="22"/>
                <w:szCs w:val="22"/>
              </w:rPr>
              <w:t xml:space="preserve">konkrétních </w:t>
            </w:r>
            <w:r w:rsidRPr="00962150">
              <w:rPr>
                <w:sz w:val="22"/>
                <w:szCs w:val="22"/>
              </w:rPr>
              <w:t xml:space="preserve">zkušeností i prožívání v oblasti rodičovství gay páru. </w:t>
            </w:r>
            <w:r w:rsidR="00532082" w:rsidRPr="00962150">
              <w:rPr>
                <w:sz w:val="22"/>
                <w:szCs w:val="22"/>
              </w:rPr>
              <w:t>Samotné ukázky transkriptu i analýza konkrétních témat</w:t>
            </w:r>
            <w:r w:rsidRPr="00962150">
              <w:rPr>
                <w:sz w:val="22"/>
                <w:szCs w:val="22"/>
              </w:rPr>
              <w:t xml:space="preserve"> jsou velmi zajímavé a čtivé. Jen škoda, že „výzkumná zpráva“ neměla vhodně </w:t>
            </w:r>
            <w:r w:rsidR="00532082" w:rsidRPr="00962150">
              <w:rPr>
                <w:sz w:val="22"/>
                <w:szCs w:val="22"/>
              </w:rPr>
              <w:t xml:space="preserve">(metodologicky) </w:t>
            </w:r>
            <w:r w:rsidRPr="00962150">
              <w:rPr>
                <w:sz w:val="22"/>
                <w:szCs w:val="22"/>
              </w:rPr>
              <w:t xml:space="preserve">nastavený </w:t>
            </w:r>
            <w:r w:rsidR="00532082" w:rsidRPr="00962150">
              <w:rPr>
                <w:sz w:val="22"/>
                <w:szCs w:val="22"/>
              </w:rPr>
              <w:t>rámec, aby podala závěry požadovaným způsobem.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0E5A2E7" w14:textId="752F7296" w:rsidR="00F1326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B59E6" w14:textId="0E849D55" w:rsidR="00EA2A3B" w:rsidRDefault="00EA2A3B" w:rsidP="00EA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5629C9">
              <w:rPr>
                <w:sz w:val="22"/>
                <w:szCs w:val="22"/>
              </w:rPr>
              <w:t>Navrhně</w:t>
            </w:r>
            <w:r w:rsidR="00962150">
              <w:rPr>
                <w:sz w:val="22"/>
                <w:szCs w:val="22"/>
              </w:rPr>
              <w:t>te nově výzkumné cíle / otázky v souladu se z</w:t>
            </w:r>
            <w:r w:rsidR="005629C9">
              <w:rPr>
                <w:sz w:val="22"/>
                <w:szCs w:val="22"/>
              </w:rPr>
              <w:t>volený</w:t>
            </w:r>
            <w:r w:rsidR="00962150">
              <w:rPr>
                <w:sz w:val="22"/>
                <w:szCs w:val="22"/>
              </w:rPr>
              <w:t>m</w:t>
            </w:r>
            <w:r w:rsidR="005629C9">
              <w:rPr>
                <w:sz w:val="22"/>
                <w:szCs w:val="22"/>
              </w:rPr>
              <w:t xml:space="preserve"> výzkumný</w:t>
            </w:r>
            <w:r w:rsidR="00962150">
              <w:rPr>
                <w:sz w:val="22"/>
                <w:szCs w:val="22"/>
              </w:rPr>
              <w:t>m</w:t>
            </w:r>
            <w:r w:rsidR="005629C9">
              <w:rPr>
                <w:sz w:val="22"/>
                <w:szCs w:val="22"/>
              </w:rPr>
              <w:t xml:space="preserve"> design</w:t>
            </w:r>
            <w:r w:rsidR="00962150">
              <w:rPr>
                <w:sz w:val="22"/>
                <w:szCs w:val="22"/>
              </w:rPr>
              <w:t>em</w:t>
            </w:r>
            <w:r w:rsidR="005629C9">
              <w:rPr>
                <w:sz w:val="22"/>
                <w:szCs w:val="22"/>
              </w:rPr>
              <w:t>.</w:t>
            </w:r>
          </w:p>
          <w:p w14:paraId="15F10A0F" w14:textId="7C20752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AA8D412" w:rsidR="00B411DB" w:rsidRPr="0035356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52BBCC0B" w:rsidR="00B411DB" w:rsidRPr="00127B9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475A4F0" w14:textId="55FEE9CF" w:rsidR="00B411DB" w:rsidRPr="00195057" w:rsidRDefault="00532082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0454914" w14:textId="0F319219" w:rsidR="00B411DB" w:rsidRPr="005629C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35D985FD" w:rsidR="00B411DB" w:rsidRPr="00C50B27" w:rsidRDefault="00B411DB" w:rsidP="005629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</w:t>
            </w:r>
            <w:r w:rsidR="005629C9">
              <w:rPr>
                <w:sz w:val="22"/>
                <w:szCs w:val="22"/>
              </w:rPr>
              <w:t>2</w:t>
            </w:r>
            <w:r w:rsidR="00195057">
              <w:rPr>
                <w:sz w:val="22"/>
                <w:szCs w:val="22"/>
              </w:rPr>
              <w:t xml:space="preserve">3. </w:t>
            </w:r>
            <w:r w:rsidR="005629C9">
              <w:rPr>
                <w:sz w:val="22"/>
                <w:szCs w:val="22"/>
              </w:rPr>
              <w:t>4</w:t>
            </w:r>
            <w:r w:rsidR="00195057">
              <w:rPr>
                <w:sz w:val="22"/>
                <w:szCs w:val="22"/>
              </w:rPr>
              <w:t>. 202</w:t>
            </w:r>
            <w:r w:rsidR="005629C9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7B9A"/>
    <w:rsid w:val="0018163D"/>
    <w:rsid w:val="00186174"/>
    <w:rsid w:val="00195057"/>
    <w:rsid w:val="002165D9"/>
    <w:rsid w:val="002B7B47"/>
    <w:rsid w:val="0035356B"/>
    <w:rsid w:val="003559FF"/>
    <w:rsid w:val="00362AB0"/>
    <w:rsid w:val="003838C7"/>
    <w:rsid w:val="003A1BB8"/>
    <w:rsid w:val="003F5DA2"/>
    <w:rsid w:val="00444173"/>
    <w:rsid w:val="00466BEF"/>
    <w:rsid w:val="00512982"/>
    <w:rsid w:val="00526D47"/>
    <w:rsid w:val="00532082"/>
    <w:rsid w:val="0055255D"/>
    <w:rsid w:val="005629C9"/>
    <w:rsid w:val="005C219A"/>
    <w:rsid w:val="006034CA"/>
    <w:rsid w:val="006124A3"/>
    <w:rsid w:val="006847E2"/>
    <w:rsid w:val="007271E8"/>
    <w:rsid w:val="00730CFE"/>
    <w:rsid w:val="007B0B35"/>
    <w:rsid w:val="007E381A"/>
    <w:rsid w:val="008614B3"/>
    <w:rsid w:val="00962150"/>
    <w:rsid w:val="009B2248"/>
    <w:rsid w:val="00A72AAF"/>
    <w:rsid w:val="00AA268E"/>
    <w:rsid w:val="00AF1740"/>
    <w:rsid w:val="00B02A88"/>
    <w:rsid w:val="00B411DB"/>
    <w:rsid w:val="00BA3203"/>
    <w:rsid w:val="00BC4C71"/>
    <w:rsid w:val="00C50B27"/>
    <w:rsid w:val="00C83153"/>
    <w:rsid w:val="00C902A0"/>
    <w:rsid w:val="00CE0A8B"/>
    <w:rsid w:val="00CE4377"/>
    <w:rsid w:val="00D04318"/>
    <w:rsid w:val="00DC1BF5"/>
    <w:rsid w:val="00E67C85"/>
    <w:rsid w:val="00E709EA"/>
    <w:rsid w:val="00E85DA3"/>
    <w:rsid w:val="00EA2A3B"/>
    <w:rsid w:val="00EC5187"/>
    <w:rsid w:val="00ED0DD0"/>
    <w:rsid w:val="00F067A8"/>
    <w:rsid w:val="00F1326B"/>
    <w:rsid w:val="00F22C81"/>
    <w:rsid w:val="00F53F4A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FB1D7-2379-4FAC-AB91-9C51A7C6DAF0}">
  <ds:schemaRefs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9B6C7F-26B4-4DB9-BA25-274B6BE5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95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8</cp:revision>
  <cp:lastPrinted>2012-04-25T08:21:00Z</cp:lastPrinted>
  <dcterms:created xsi:type="dcterms:W3CDTF">2024-04-15T11:50:00Z</dcterms:created>
  <dcterms:modified xsi:type="dcterms:W3CDTF">2024-04-29T07:43:00Z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