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6699A9C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722730">
        <w:rPr>
          <w:rFonts w:asciiTheme="minorHAnsi" w:hAnsiTheme="minorHAnsi" w:cstheme="minorHAnsi"/>
          <w:sz w:val="22"/>
          <w:szCs w:val="22"/>
        </w:rPr>
        <w:t xml:space="preserve">Ing. Tomáš </w:t>
      </w:r>
      <w:proofErr w:type="spellStart"/>
      <w:r w:rsidR="00722730">
        <w:rPr>
          <w:rFonts w:asciiTheme="minorHAnsi" w:hAnsiTheme="minorHAnsi" w:cstheme="minorHAnsi"/>
          <w:sz w:val="22"/>
          <w:szCs w:val="22"/>
        </w:rPr>
        <w:t>Lejsal</w:t>
      </w:r>
      <w:proofErr w:type="spellEnd"/>
    </w:p>
    <w:p w14:paraId="00D6BB86" w14:textId="3908CB02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proofErr w:type="gramStart"/>
      <w:r w:rsidR="007E17F3">
        <w:rPr>
          <w:rFonts w:asciiTheme="minorHAnsi" w:hAnsiTheme="minorHAnsi" w:cstheme="minorHAnsi"/>
          <w:sz w:val="22"/>
          <w:szCs w:val="22"/>
        </w:rPr>
        <w:t>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9E097C">
        <w:rPr>
          <w:rFonts w:asciiTheme="minorHAnsi" w:hAnsiTheme="minorHAnsi" w:cstheme="minorHAnsi"/>
          <w:sz w:val="22"/>
          <w:szCs w:val="22"/>
        </w:rPr>
        <w:t>prof.</w:t>
      </w:r>
      <w:proofErr w:type="gramEnd"/>
      <w:r w:rsidR="009E097C">
        <w:rPr>
          <w:rFonts w:asciiTheme="minorHAnsi" w:hAnsiTheme="minorHAnsi" w:cstheme="minorHAnsi"/>
          <w:sz w:val="22"/>
          <w:szCs w:val="22"/>
        </w:rPr>
        <w:t xml:space="preserve"> Ing. David Tuček, Ph.D.</w:t>
      </w:r>
    </w:p>
    <w:p w14:paraId="09E4DE65" w14:textId="4DE5D466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722730">
        <w:rPr>
          <w:rFonts w:cstheme="minorHAnsi"/>
        </w:rPr>
        <w:t xml:space="preserve">Využití </w:t>
      </w:r>
      <w:proofErr w:type="gramStart"/>
      <w:r w:rsidR="00722730">
        <w:rPr>
          <w:rFonts w:cstheme="minorHAnsi"/>
        </w:rPr>
        <w:t>3D</w:t>
      </w:r>
      <w:proofErr w:type="gramEnd"/>
      <w:r w:rsidR="00722730">
        <w:rPr>
          <w:rFonts w:cstheme="minorHAnsi"/>
        </w:rPr>
        <w:t xml:space="preserve"> skenování a aditivních technologií pro výrobu nedostupného náhradního dílu</w:t>
      </w:r>
    </w:p>
    <w:p w14:paraId="35028D0F" w14:textId="1EFA4A57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9E097C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2C10075" w14:textId="22DED257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556388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513B742D" w14:textId="57B08890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556388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0AEBEB4" w:rsidR="000E094A" w:rsidRDefault="0055792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3AD6D1F6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42916D2A" w:rsidR="000E094A" w:rsidRPr="000E094A" w:rsidRDefault="0055792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 není volen nikterak jako náročný, ale adekvátní k projektu v rámci závěrečné práce. Nemám výhradu k formulaci cílů práce, spíše dotaz, který </w:t>
            </w:r>
            <w:r w:rsidR="00F02BF1">
              <w:rPr>
                <w:rFonts w:cstheme="minorHAnsi"/>
              </w:rPr>
              <w:t xml:space="preserve">souvisí s Vaším cílem a </w:t>
            </w:r>
            <w:r>
              <w:rPr>
                <w:rFonts w:cstheme="minorHAnsi"/>
              </w:rPr>
              <w:t>může být zodpovězen během obhajoby</w:t>
            </w:r>
            <w:r w:rsidR="00865251">
              <w:rPr>
                <w:rFonts w:cstheme="minorHAnsi"/>
              </w:rPr>
              <w:t>. (Dotaz č.1)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EEA7D14" w:rsidR="000E094A" w:rsidRDefault="0055792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4DDF6487" w14:textId="77777777" w:rsidR="008B4346" w:rsidRDefault="008B434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8CF0C76" w14:textId="3DDE59BC" w:rsidR="000E094A" w:rsidRPr="000E094A" w:rsidRDefault="0055792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 používá povětšinou k dané problematice</w:t>
            </w:r>
            <w:r w:rsidR="008B4346">
              <w:rPr>
                <w:rFonts w:cstheme="minorHAnsi"/>
              </w:rPr>
              <w:t xml:space="preserve"> konkrétní kapitoly</w:t>
            </w:r>
            <w:r>
              <w:rPr>
                <w:rFonts w:cstheme="minorHAnsi"/>
              </w:rPr>
              <w:t xml:space="preserve"> (</w:t>
            </w:r>
            <w:r w:rsidR="008B4346">
              <w:rPr>
                <w:rFonts w:cstheme="minorHAnsi"/>
              </w:rPr>
              <w:t xml:space="preserve">v řadě </w:t>
            </w:r>
            <w:r>
              <w:rPr>
                <w:rFonts w:cstheme="minorHAnsi"/>
              </w:rPr>
              <w:t>kapitol či podkapitol) jeden zdro</w:t>
            </w:r>
            <w:r w:rsidR="008B4346">
              <w:rPr>
                <w:rFonts w:cstheme="minorHAnsi"/>
              </w:rPr>
              <w:t>j. Pro kritické srovnání (kritickou literární rešerši) je jich třeba využít vždy více.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B774F04" w:rsidR="000E094A" w:rsidRDefault="008B434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F97DBC4" w:rsidR="000E094A" w:rsidRDefault="008B434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Propojenost poznatků teorie a praxe vnímám jako adekvátní, nikoliv výjimečný danému cíli a podmínkám. 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718E8D8" w:rsidR="000E094A" w:rsidRDefault="0086525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D7472FE" w:rsidR="000E094A" w:rsidRDefault="0086525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009BAF94" w:rsidR="000E094A" w:rsidRDefault="0086525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je logicky a koncepčně strukturovaná. Její formální úroveň dílčím způsobem snižuje řada podkapitol o jediné větě</w:t>
            </w:r>
            <w:r w:rsidR="00D02FD4">
              <w:rPr>
                <w:rFonts w:cstheme="minorHAnsi"/>
              </w:rPr>
              <w:t xml:space="preserve"> (bylo možné sloučit)</w:t>
            </w:r>
            <w:r>
              <w:rPr>
                <w:rFonts w:cstheme="minorHAnsi"/>
              </w:rPr>
              <w:t xml:space="preserve">. Dále pak také v členění kapitol </w:t>
            </w:r>
            <w:r w:rsidR="00D02FD4">
              <w:rPr>
                <w:rFonts w:cstheme="minorHAnsi"/>
              </w:rPr>
              <w:t xml:space="preserve">daného řádu musí být zavedeny </w:t>
            </w:r>
            <w:r w:rsidR="001530CF">
              <w:rPr>
                <w:rFonts w:cstheme="minorHAnsi"/>
              </w:rPr>
              <w:t>alespoň</w:t>
            </w:r>
            <w:r w:rsidR="00D02FD4">
              <w:rPr>
                <w:rFonts w:cstheme="minorHAnsi"/>
              </w:rPr>
              <w:t xml:space="preserve"> 2 kapitoly, jinak je nov</w:t>
            </w:r>
            <w:r w:rsidR="001530CF">
              <w:rPr>
                <w:rFonts w:cstheme="minorHAnsi"/>
              </w:rPr>
              <w:t xml:space="preserve">á další úroveň bezpředmětná (např. 9.1., 12.1. </w:t>
            </w:r>
            <w:proofErr w:type="spellStart"/>
            <w:r w:rsidR="001530CF">
              <w:rPr>
                <w:rFonts w:cstheme="minorHAnsi"/>
              </w:rPr>
              <w:t>apod</w:t>
            </w:r>
            <w:proofErr w:type="spellEnd"/>
            <w:r w:rsidR="001530CF">
              <w:rPr>
                <w:rFonts w:cstheme="minorHAnsi"/>
              </w:rPr>
              <w:t xml:space="preserve">). 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E084FBF" w:rsidR="009C7318" w:rsidRDefault="0086525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337501D9" w:rsidR="00D6308A" w:rsidRPr="000E094A" w:rsidRDefault="00865251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Z hlediska celkového hodnocení, které bere v potaz všechna kritéria hodnocení se přikláním k hodnocení A. Z hlediska náročnosti stanoveného cíle jde u této DP spíše o jednoznačnější řešení</w:t>
            </w:r>
            <w:r w:rsidR="001530CF">
              <w:rPr>
                <w:rFonts w:cstheme="minorHAnsi"/>
              </w:rPr>
              <w:t xml:space="preserve">, jistě by byla </w:t>
            </w:r>
            <w:r w:rsidR="0070780B">
              <w:rPr>
                <w:rFonts w:cstheme="minorHAnsi"/>
              </w:rPr>
              <w:t>zajímavější třeba výroba přípravků pro výrobu apod.</w:t>
            </w:r>
            <w:bookmarkStart w:id="2" w:name="_GoBack"/>
            <w:bookmarkEnd w:id="2"/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4C5DD5B8" w14:textId="77777777" w:rsidR="00D02FD4" w:rsidRDefault="00865251" w:rsidP="00D02FD4">
      <w:pPr>
        <w:pStyle w:val="Odstavecseseznamem"/>
        <w:numPr>
          <w:ilvl w:val="0"/>
          <w:numId w:val="4"/>
        </w:numPr>
        <w:tabs>
          <w:tab w:val="right" w:pos="8789"/>
        </w:tabs>
        <w:spacing w:after="120"/>
        <w:ind w:left="714" w:hanging="357"/>
        <w:contextualSpacing w:val="0"/>
        <w:jc w:val="both"/>
        <w:rPr>
          <w:rFonts w:cstheme="minorHAnsi"/>
        </w:rPr>
      </w:pPr>
      <w:r w:rsidRPr="00D02FD4">
        <w:rPr>
          <w:rFonts w:cstheme="minorHAnsi"/>
        </w:rPr>
        <w:t xml:space="preserve">Existuje vazba (pravidlo) mezi typy voleného tisku (viz. např. členění Network, 2024) pro daný výrobek a typ produktu </w:t>
      </w:r>
      <w:proofErr w:type="gramStart"/>
      <w:r w:rsidRPr="00D02FD4">
        <w:rPr>
          <w:rFonts w:cstheme="minorHAnsi"/>
        </w:rPr>
        <w:t>3D</w:t>
      </w:r>
      <w:proofErr w:type="gramEnd"/>
      <w:r w:rsidRPr="00D02FD4">
        <w:rPr>
          <w:rFonts w:cstheme="minorHAnsi"/>
        </w:rPr>
        <w:t xml:space="preserve"> tisku? Kupříkladu, jestli pro určitý typ výrobků (např. zde náhradní díly pro interiéry vozidel) převládá v praxi konkrétní technologie 3 D tisku a použitého materiálu. </w:t>
      </w:r>
    </w:p>
    <w:p w14:paraId="715FE631" w14:textId="7419495E" w:rsidR="009C7318" w:rsidRDefault="00D02FD4" w:rsidP="00D02FD4">
      <w:pPr>
        <w:pStyle w:val="Odstavecseseznamem"/>
        <w:numPr>
          <w:ilvl w:val="0"/>
          <w:numId w:val="4"/>
        </w:numPr>
        <w:tabs>
          <w:tab w:val="right" w:pos="8789"/>
        </w:tabs>
        <w:spacing w:after="120"/>
        <w:ind w:left="714" w:hanging="357"/>
        <w:contextualSpacing w:val="0"/>
        <w:jc w:val="both"/>
        <w:rPr>
          <w:rFonts w:cstheme="minorHAnsi"/>
        </w:rPr>
      </w:pPr>
      <w:r w:rsidRPr="00D02FD4">
        <w:rPr>
          <w:rFonts w:cstheme="minorHAnsi"/>
        </w:rPr>
        <w:t xml:space="preserve">Zahrňte do předchozí odpovědi klidně i další parametry (rozsah, čas náklady </w:t>
      </w:r>
      <w:proofErr w:type="spellStart"/>
      <w:r w:rsidRPr="00D02FD4">
        <w:rPr>
          <w:rFonts w:cstheme="minorHAnsi"/>
        </w:rPr>
        <w:t>apod</w:t>
      </w:r>
      <w:proofErr w:type="spellEnd"/>
      <w:r w:rsidRPr="00D02FD4">
        <w:rPr>
          <w:rFonts w:cstheme="minorHAnsi"/>
        </w:rPr>
        <w:t>).</w:t>
      </w:r>
    </w:p>
    <w:p w14:paraId="092088EC" w14:textId="77777777" w:rsidR="00D02FD4" w:rsidRPr="00D02FD4" w:rsidRDefault="00D02FD4" w:rsidP="00D02FD4">
      <w:pPr>
        <w:pStyle w:val="Odstavecseseznamem"/>
        <w:numPr>
          <w:ilvl w:val="0"/>
          <w:numId w:val="4"/>
        </w:numPr>
        <w:tabs>
          <w:tab w:val="right" w:pos="8789"/>
        </w:tabs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862771B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1530CF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1530CF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9DCCFC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02FD4">
            <w:rPr>
              <w:rFonts w:cstheme="minorHAnsi"/>
            </w:rPr>
            <w:t>10.05.2024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418B5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530CF"/>
    <w:rsid w:val="0024258E"/>
    <w:rsid w:val="0029651C"/>
    <w:rsid w:val="002C5ED6"/>
    <w:rsid w:val="004D378C"/>
    <w:rsid w:val="00556388"/>
    <w:rsid w:val="00557926"/>
    <w:rsid w:val="005C4ACA"/>
    <w:rsid w:val="0067082B"/>
    <w:rsid w:val="00694399"/>
    <w:rsid w:val="0070780B"/>
    <w:rsid w:val="00722730"/>
    <w:rsid w:val="0073639B"/>
    <w:rsid w:val="007539AC"/>
    <w:rsid w:val="007553A6"/>
    <w:rsid w:val="007E17F3"/>
    <w:rsid w:val="0085398A"/>
    <w:rsid w:val="00865251"/>
    <w:rsid w:val="00881BA1"/>
    <w:rsid w:val="008B4346"/>
    <w:rsid w:val="008B781B"/>
    <w:rsid w:val="008E2072"/>
    <w:rsid w:val="00974EA2"/>
    <w:rsid w:val="00987B93"/>
    <w:rsid w:val="009C322A"/>
    <w:rsid w:val="009C7318"/>
    <w:rsid w:val="009E097C"/>
    <w:rsid w:val="00A40E93"/>
    <w:rsid w:val="00A7527E"/>
    <w:rsid w:val="00B14451"/>
    <w:rsid w:val="00BA16DD"/>
    <w:rsid w:val="00CA34A9"/>
    <w:rsid w:val="00CD12C3"/>
    <w:rsid w:val="00D02FD4"/>
    <w:rsid w:val="00D6308A"/>
    <w:rsid w:val="00DC7D52"/>
    <w:rsid w:val="00E22423"/>
    <w:rsid w:val="00E87868"/>
    <w:rsid w:val="00EF1720"/>
    <w:rsid w:val="00F02BF1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www.w3.org/XML/1998/namespace"/>
    <ds:schemaRef ds:uri="91f26e49-f70c-446a-af9a-0186764ea1fa"/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581cfee2-c630-4554-92b2-68787b9159cf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539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David Tuček</cp:lastModifiedBy>
  <cp:revision>8</cp:revision>
  <cp:lastPrinted>2022-03-14T11:55:00Z</cp:lastPrinted>
  <dcterms:created xsi:type="dcterms:W3CDTF">2022-03-14T14:36:00Z</dcterms:created>
  <dcterms:modified xsi:type="dcterms:W3CDTF">2024-05-12T21:45:00Z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