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FE13DC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12A5E">
        <w:rPr>
          <w:rFonts w:asciiTheme="minorHAnsi" w:hAnsiTheme="minorHAnsi" w:cstheme="minorHAnsi"/>
          <w:sz w:val="22"/>
          <w:szCs w:val="22"/>
        </w:rPr>
        <w:t>Jana Cepáková</w:t>
      </w:r>
    </w:p>
    <w:p w14:paraId="7BEB1D07" w14:textId="03EBC18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2A5E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05C5954D" w14:textId="044A57E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12A5E">
        <w:rPr>
          <w:rFonts w:cstheme="minorHAnsi"/>
        </w:rPr>
        <w:t>Analýza podmínek založení firmy – Laser aréna</w:t>
      </w:r>
    </w:p>
    <w:p w14:paraId="07FD52EA" w14:textId="7628CB5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2A5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6B8B0EA" w:rsidR="000E094A" w:rsidRDefault="002A3E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E6B31" w14:textId="552C0219" w:rsidR="00212BA9" w:rsidRDefault="00AA515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 práce není zcela dobře formulován. Formuluje spíše nástroje, konkrétně analýzy, které k jeho splnění povedou. Cíl práce se týká spíše vyhodnocení výsledků provedených analýz a je formulován jako důsledek jejich využití. Zmiňované analýzy jsou pak dále popsá</w:t>
            </w:r>
            <w:r w:rsidR="004172B1">
              <w:rPr>
                <w:rFonts w:cstheme="minorHAnsi"/>
                <w:i/>
                <w:sz w:val="20"/>
              </w:rPr>
              <w:t>ny v použitých metodách.</w:t>
            </w:r>
          </w:p>
          <w:p w14:paraId="4B1ADF44" w14:textId="77777777" w:rsidR="00212BA9" w:rsidRDefault="00212BA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E7A120" w:rsidR="000E094A" w:rsidRDefault="002A3E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41471" w14:textId="1BA867DD" w:rsidR="004172B1" w:rsidRDefault="004172B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se zaměřuje na zpracování poznatků vhodných vzhledem k tématu. Použité zdroje jsou v textu i seznamu citovány většinou podle požadavků, jsou v převažující míře aktuáln</w:t>
            </w:r>
            <w:r w:rsidR="000B5B32">
              <w:rPr>
                <w:rFonts w:cstheme="minorHAnsi"/>
                <w:i/>
                <w:sz w:val="20"/>
              </w:rPr>
              <w:t>í a</w:t>
            </w:r>
            <w:r>
              <w:rPr>
                <w:rFonts w:cstheme="minorHAnsi"/>
                <w:i/>
                <w:sz w:val="20"/>
              </w:rPr>
              <w:t xml:space="preserve"> je evidentní snaha o jejich pestré využití.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1BD140" w:rsidR="000E094A" w:rsidRDefault="002A3E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32DC6" w14:textId="0705BADD" w:rsidR="000B5B32" w:rsidRDefault="000B5B3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navazuje na zpracované teoretické poznatky, konkrétně zpracováním PESTLE a </w:t>
            </w:r>
            <w:proofErr w:type="spellStart"/>
            <w:r>
              <w:rPr>
                <w:rFonts w:cstheme="minorHAnsi"/>
                <w:i/>
                <w:sz w:val="20"/>
              </w:rPr>
              <w:t>Porterovy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analýzy. Tyto analýzy jsou doplněny čitelnými grafy a přehlednými tabulkami. Výsledky obou nástrojů mohly být před další částí ještě navíc sumarizovány, alespoň v zásadních zjištěních.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A739F4" w:rsidR="000E094A" w:rsidRDefault="006239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73B8C" w14:textId="3F48DB07" w:rsidR="00635F8F" w:rsidRDefault="000B5B3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Řešící část </w:t>
            </w:r>
            <w:r w:rsidR="00635F8F">
              <w:rPr>
                <w:rFonts w:cstheme="minorHAnsi"/>
                <w:i/>
                <w:sz w:val="20"/>
              </w:rPr>
              <w:t xml:space="preserve">se zaměřuje na vyhodnocení provedeného dotazníkového šetření zaměřeného na zjištění zájmu o zvažovanou volnočasovou aktivu – laser game. </w:t>
            </w:r>
            <w:r w:rsidR="00305662">
              <w:rPr>
                <w:rFonts w:cstheme="minorHAnsi"/>
                <w:i/>
                <w:sz w:val="20"/>
              </w:rPr>
              <w:t xml:space="preserve">Dále byly provedeny rozhovory se </w:t>
            </w:r>
            <w:proofErr w:type="gramStart"/>
            <w:r w:rsidR="00305662">
              <w:rPr>
                <w:rFonts w:cstheme="minorHAnsi"/>
                <w:i/>
                <w:sz w:val="20"/>
              </w:rPr>
              <w:t>6ti</w:t>
            </w:r>
            <w:proofErr w:type="gramEnd"/>
            <w:r w:rsidR="00305662">
              <w:rPr>
                <w:rFonts w:cstheme="minorHAnsi"/>
                <w:i/>
                <w:sz w:val="20"/>
              </w:rPr>
              <w:t xml:space="preserve"> subjekty jako potenciálními zákazníky jednak prostřednictvím MS Teams a také osobně.</w:t>
            </w:r>
            <w:r w:rsidR="002A3EE8">
              <w:rPr>
                <w:rFonts w:cstheme="minorHAnsi"/>
                <w:i/>
                <w:sz w:val="20"/>
              </w:rPr>
              <w:t xml:space="preserve"> Byly pokládány čtyři otázky.</w:t>
            </w:r>
            <w:r w:rsidR="00305662">
              <w:rPr>
                <w:rFonts w:cstheme="minorHAnsi"/>
                <w:i/>
                <w:sz w:val="20"/>
              </w:rPr>
              <w:t xml:space="preserve"> Výsledky těchto rozhovorů </w:t>
            </w:r>
            <w:r w:rsidR="00332145">
              <w:rPr>
                <w:rFonts w:cstheme="minorHAnsi"/>
                <w:i/>
                <w:sz w:val="20"/>
              </w:rPr>
              <w:t xml:space="preserve">jsou </w:t>
            </w:r>
            <w:r w:rsidR="002A3EE8">
              <w:rPr>
                <w:rFonts w:cstheme="minorHAnsi"/>
                <w:i/>
                <w:sz w:val="20"/>
              </w:rPr>
              <w:t xml:space="preserve">v práci uvedeny. Na základě výsledků dotazníkového šetření a kvalitativních rozhovorů byla zpracována STP analýza a SWOT analýza. </w:t>
            </w:r>
            <w:r w:rsidR="00623962">
              <w:rPr>
                <w:rFonts w:cstheme="minorHAnsi"/>
                <w:i/>
                <w:sz w:val="20"/>
              </w:rPr>
              <w:t>Bylo by ovšem dobré více rozpracovat také analýzu ekonomické situace subjektu, kter</w:t>
            </w:r>
            <w:r w:rsidR="00332145">
              <w:rPr>
                <w:rFonts w:cstheme="minorHAnsi"/>
                <w:i/>
                <w:sz w:val="20"/>
              </w:rPr>
              <w:t>ý</w:t>
            </w:r>
            <w:r w:rsidR="00623962">
              <w:rPr>
                <w:rFonts w:cstheme="minorHAnsi"/>
                <w:i/>
                <w:sz w:val="20"/>
              </w:rPr>
              <w:t xml:space="preserve"> plánuje projekt realizovat. </w:t>
            </w:r>
            <w:r w:rsidR="002A3EE8">
              <w:rPr>
                <w:rFonts w:cstheme="minorHAnsi"/>
                <w:i/>
                <w:sz w:val="20"/>
              </w:rPr>
              <w:t>Provedené analýzy a závěry z nich vyvozené jsou doplněny odpovídajícími argumenty a mohou tak být základem pro zpracování následného projektu založení laser arény.</w:t>
            </w:r>
            <w:r w:rsidR="00623962">
              <w:rPr>
                <w:rFonts w:cstheme="minorHAnsi"/>
                <w:i/>
                <w:sz w:val="20"/>
              </w:rPr>
              <w:t xml:space="preserve"> </w:t>
            </w:r>
          </w:p>
          <w:p w14:paraId="3B59B412" w14:textId="1F5E2990" w:rsidR="00195233" w:rsidRDefault="0019523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04AE05FD" w:rsidR="000E094A" w:rsidRPr="002A3EE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8415B9" w:rsidR="000E094A" w:rsidRDefault="002A3E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4AF1960F" w:rsidR="000E094A" w:rsidRDefault="002A3EE8" w:rsidP="002A3EE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Text v práci je logicky provázaný, je použita správná terminologie. Stylistická i grafická úroveň odpovídají požadavkům kladeným na tento typ prací. Drobné nedostatky v práci jsou, jako např. nesprávné zarovnání některých částí práce, občas překlep.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15A486" w:rsidR="009C7318" w:rsidRDefault="006239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5EF0EBE2" w:rsidR="00F92C79" w:rsidRPr="000E094A" w:rsidRDefault="000424C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Na základě zhodnocení jednotlivých částí lze bakalářskou práci doporučit k</w:t>
            </w:r>
            <w:r w:rsidR="00623962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obhajobě</w:t>
            </w:r>
            <w:r w:rsidR="00623962">
              <w:rPr>
                <w:rFonts w:cstheme="minorHAnsi"/>
              </w:rPr>
              <w:t xml:space="preserve"> i přes uvedené připomínky</w:t>
            </w:r>
            <w:r>
              <w:rPr>
                <w:rFonts w:cstheme="minorHAnsi"/>
              </w:rPr>
              <w:t xml:space="preserve">. Studentka prokázala schopnost zvolit a použít vhodné analytické nástroje k posouzení realizovatelnosti zvažovaného záměru.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DE05820" w:rsidR="009C7318" w:rsidRDefault="000B5B3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byly určeny váhy jednotlivých kritérií v tabulce 2?</w:t>
      </w:r>
    </w:p>
    <w:p w14:paraId="518AE890" w14:textId="58CA7634" w:rsidR="002A3EE8" w:rsidRDefault="003056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Myslíte si, že počet subjektů (6) pro kvalitativní výzkum je </w:t>
      </w:r>
      <w:r w:rsidR="00145C6E">
        <w:rPr>
          <w:rFonts w:cstheme="minorHAnsi"/>
        </w:rPr>
        <w:t>reprezentativní</w:t>
      </w:r>
      <w:bookmarkStart w:id="2" w:name="_GoBack"/>
      <w:bookmarkEnd w:id="2"/>
      <w:r>
        <w:rPr>
          <w:rFonts w:cstheme="minorHAnsi"/>
        </w:rPr>
        <w:t>?</w:t>
      </w:r>
    </w:p>
    <w:p w14:paraId="55DA52BC" w14:textId="010BA6B5" w:rsidR="005C4ACA" w:rsidRDefault="002A3EE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na základě Vašich analýz zpracovaný projekt založení Laser arény?</w:t>
      </w:r>
      <w:r w:rsidR="00305662">
        <w:rPr>
          <w:rFonts w:cstheme="minorHAnsi"/>
        </w:rPr>
        <w:t xml:space="preserve"> </w:t>
      </w:r>
    </w:p>
    <w:p w14:paraId="1991DEDB" w14:textId="74FC1B25" w:rsidR="005C4ACA" w:rsidRPr="005C4ACA" w:rsidRDefault="005C4ACA" w:rsidP="002A3EE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DDD4E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B5B3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B5B3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2E21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32145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24C6"/>
    <w:rsid w:val="000B5B32"/>
    <w:rsid w:val="000E094A"/>
    <w:rsid w:val="00112356"/>
    <w:rsid w:val="00145C6E"/>
    <w:rsid w:val="00195233"/>
    <w:rsid w:val="00212BA9"/>
    <w:rsid w:val="0024258E"/>
    <w:rsid w:val="0029651C"/>
    <w:rsid w:val="002A3EE8"/>
    <w:rsid w:val="00305662"/>
    <w:rsid w:val="00332145"/>
    <w:rsid w:val="004172B1"/>
    <w:rsid w:val="004D378C"/>
    <w:rsid w:val="005A3B4A"/>
    <w:rsid w:val="005C4ACA"/>
    <w:rsid w:val="00623962"/>
    <w:rsid w:val="00635F8F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12A5E"/>
    <w:rsid w:val="00A40E93"/>
    <w:rsid w:val="00A7527E"/>
    <w:rsid w:val="00AA515C"/>
    <w:rsid w:val="00B14451"/>
    <w:rsid w:val="00BA16DD"/>
    <w:rsid w:val="00C27492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efd077205208a7195dff7b267dbe0672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2774040092301f2e4e2898cc0d509f5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3e70ad48-2dbb-4840-854d-17419981058e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8DABB-9AA8-47E3-8C00-72F18D913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6</cp:revision>
  <cp:lastPrinted>2022-03-14T11:55:00Z</cp:lastPrinted>
  <dcterms:created xsi:type="dcterms:W3CDTF">2024-05-22T08:37:00Z</dcterms:created>
  <dcterms:modified xsi:type="dcterms:W3CDTF">2024-05-30T10:42:00Z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