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0098F226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F4D4EA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DBC424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E46D1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3F7D72" w14:textId="30B27AD2" w:rsidR="004C582C" w:rsidRDefault="00984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Pavla Krátká</w:t>
            </w:r>
          </w:p>
        </w:tc>
      </w:tr>
      <w:tr w:rsidR="004C582C" w14:paraId="6485204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46AF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13C496" w14:textId="77777777" w:rsidR="001461A9" w:rsidRDefault="00984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Kritéria a způsoby výběru </w:t>
            </w:r>
          </w:p>
          <w:p w14:paraId="73963C0F" w14:textId="77777777" w:rsidR="001461A9" w:rsidRDefault="00984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nových učitelů</w:t>
            </w:r>
            <w:r w:rsidR="001461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mateřských škol</w:t>
            </w:r>
          </w:p>
          <w:p w14:paraId="34BD7D85" w14:textId="753A2573" w:rsidR="004C582C" w:rsidRDefault="00984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hlediska vedení škol</w:t>
            </w:r>
          </w:p>
        </w:tc>
      </w:tr>
      <w:tr w:rsidR="004C582C" w14:paraId="5913F3C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34DA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A79BE2" w14:textId="141BB4EF" w:rsidR="004C582C" w:rsidRDefault="00984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4C582C" w14:paraId="7150727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7B3E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30917" w14:textId="6DC0C704" w:rsidR="004C582C" w:rsidRDefault="00984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3A2CAE7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4471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AD0DFF5" w14:textId="53D7DDD6" w:rsidR="004C582C" w:rsidRDefault="00984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36F4EA9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2D096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CDB065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3D13EA8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CD83270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662330F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17F5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212201" w14:textId="7E3946F1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26D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56D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11B3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E7B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5348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EA2322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19D8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03533" w14:textId="37E12F41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5CC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30B3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64A8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8DCC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BCA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1A1A5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6C34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2238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CEB5CE" w14:textId="54DEAD26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2165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3D96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C120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FE2D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DF2D06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37015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0BABB0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332A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ECE4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88D88" w14:textId="7DA57127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A5D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F1CD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5611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FA5C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4273EE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A65F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9B34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CBF5B" w14:textId="4EF2EA04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607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D4B8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A77E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9DC8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4EDD0B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A5F3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8A8450" w14:textId="57D34C8E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02CF06" w14:textId="602CC4EB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CEA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4C27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89E5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2D2B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A921F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26CD1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2DEF35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8A10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A6CDD2" w14:textId="308B4357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32BF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E157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D70C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F67B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E17F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AC102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2A16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F9D4C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8388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09E8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2FFF66" w14:textId="69A31D85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5E1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9BAE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291C7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67C4E4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CF426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6836F3" w14:textId="31B06B02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10FC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B33D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39D5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D174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E7195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432322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9D3E1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8A07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3E7E68" w14:textId="5805F096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8424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6944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D3F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F230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CF0D0A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4BB351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BD5E5E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8094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CB98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AF0424" w14:textId="7989D5EF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EBA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8505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434D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FAF6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FC6FC7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E171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DEAA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46E9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6A132A" w14:textId="64039C23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6E28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0E9B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8372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71D152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D0B2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4BA5D7" w14:textId="76638C20" w:rsidR="004C582C" w:rsidRDefault="000A77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2612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9BF5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139C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5D4D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85B2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E8EE4B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0D49A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DA8FF9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D5D6E62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36573795" w14:textId="4AC7A584" w:rsidR="00984AEA" w:rsidRDefault="00984AEA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diplomová práce zpracovává téma výběru nových učitelů mateřských škol. Zvolené téma nahlíží z perspektivy vedení škol jako klíčového aktéra v procesu tohoto výběru.</w:t>
            </w:r>
            <w:r w:rsidR="00A34FD2">
              <w:rPr>
                <w:rFonts w:ascii="Arial" w:hAnsi="Arial" w:cs="Arial"/>
              </w:rPr>
              <w:t xml:space="preserve"> Podle autorky je c</w:t>
            </w:r>
            <w:r>
              <w:rPr>
                <w:rFonts w:ascii="Arial" w:hAnsi="Arial" w:cs="Arial"/>
              </w:rPr>
              <w:t>ílem (empirické části) práce „</w:t>
            </w:r>
            <w:r w:rsidRPr="00984AEA">
              <w:rPr>
                <w:rFonts w:ascii="Arial" w:hAnsi="Arial" w:cs="Arial"/>
              </w:rPr>
              <w:t>přiblížit, jak probíhá výběr nového učitele v mateřské škole</w:t>
            </w:r>
            <w:r>
              <w:rPr>
                <w:rFonts w:ascii="Arial" w:hAnsi="Arial" w:cs="Arial"/>
              </w:rPr>
              <w:t>“ (s. 10).</w:t>
            </w:r>
            <w:r w:rsidR="00A34FD2">
              <w:rPr>
                <w:rFonts w:ascii="Arial" w:hAnsi="Arial" w:cs="Arial"/>
              </w:rPr>
              <w:t xml:space="preserve"> Toto téma je ze zřejmého důvodu dlouhodobě aktuální a přispívat k porozumění procesu výběru nových učitelů je důležité nejen pro porozumění tomu, jak se rozvíjejí mateřské školy a profesní kolektivy učitelů (mateřských škol), ale také pro profesní přípravu a profesní podporu učitel mateřských škol.</w:t>
            </w:r>
          </w:p>
          <w:p w14:paraId="021902F8" w14:textId="77777777" w:rsidR="00A34FD2" w:rsidRDefault="00A34FD2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590AA2AB" w14:textId="77777777" w:rsidR="001461A9" w:rsidRDefault="00A34FD2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Práce je strukturována standardně. Po úvodním vstupu zaměřeném na obecné otázky současné mateřské školy je pozornost věnována procesům získávání a výběru nových zaměstnanců (škol), a to s oporou o pojmy jako personalistika či řízení lidských zdrojů apod. a s oporou o znalost konkrétních postupů včetně práce se životopisem, osobním pohovorem a možností ukázkových</w:t>
            </w:r>
            <w:r w:rsidR="001461A9">
              <w:rPr>
                <w:rFonts w:ascii="Arial" w:hAnsi="Arial" w:cs="Arial"/>
              </w:rPr>
              <w:t xml:space="preserve"> výstupů. Zvláštní pozornost je poté věnována kritériím výběru uplatňovaným podle dostupné literatury ve výběrových řízeních. V empirické části práce autorka referuje o realizované badatelské aktivitě, v rámci které autorka realizovala sérii šesti rozhovorů s řediteli a vedoucími učiteli mateřských škol. Získaná data jsou extenzivně prezentována s oporou o grafická zpracování struktur kategorií, které pomáhají porozumět vztahům mezi pojmy, které účastníci výzkumu považují za relevantní až podstatné.</w:t>
            </w:r>
          </w:p>
          <w:p w14:paraId="4F8AB0BC" w14:textId="77777777" w:rsidR="001461A9" w:rsidRDefault="001461A9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5CA6879F" w14:textId="7B76C03C" w:rsidR="0078545F" w:rsidRDefault="001461A9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Celkově považuji práci za velmi zdařilou. Autorce se podařilo akumulovat </w:t>
            </w:r>
            <w:r w:rsidR="0078545F">
              <w:rPr>
                <w:rFonts w:ascii="Arial" w:hAnsi="Arial" w:cs="Arial"/>
              </w:rPr>
              <w:t xml:space="preserve">poměrně </w:t>
            </w:r>
            <w:r>
              <w:rPr>
                <w:rFonts w:ascii="Arial" w:hAnsi="Arial" w:cs="Arial"/>
              </w:rPr>
              <w:t>bohat</w:t>
            </w:r>
            <w:r w:rsidR="0078545F">
              <w:rPr>
                <w:rFonts w:ascii="Arial" w:hAnsi="Arial" w:cs="Arial"/>
              </w:rPr>
              <w:t>á a rozmanitá data a disciplinovaně je analyzovat a poté shrnout (nečíslovaná kapitola od s. 62). Některá zjištění mohou vyznívat poněkud očekávaně (např. technický postup při výběru nového učitele</w:t>
            </w:r>
            <w:r w:rsidR="00EF090C">
              <w:rPr>
                <w:rFonts w:ascii="Arial" w:hAnsi="Arial" w:cs="Arial"/>
              </w:rPr>
              <w:t>, či určitou stereotypnost, kterou sama autorka zmiňuje na s. 68</w:t>
            </w:r>
            <w:r w:rsidR="0078545F">
              <w:rPr>
                <w:rFonts w:ascii="Arial" w:hAnsi="Arial" w:cs="Arial"/>
              </w:rPr>
              <w:t xml:space="preserve">), avšak to nesnižuje kvalitu realizovaného výzkumu. </w:t>
            </w:r>
          </w:p>
          <w:p w14:paraId="55589D8B" w14:textId="77777777" w:rsidR="0078545F" w:rsidRDefault="0078545F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1178A8CF" w14:textId="19420F62" w:rsidR="001461A9" w:rsidRDefault="0078545F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je psán příslušným odborným jazykem bez větších vybočení do laického jazyka. V práci se neobjevují stylistická či typografická pochybení. Seznam citované literatury je bohatý a obsahuje i množství textů psaných anglickým jazykem, které jsou využity při diskusi výsledků. Za drobný prohřešek proti citační politice může být vnímáno to, že některé texty zmíněné v seznamu literatury se v textu nevyskytují (Hobson, 2003)</w:t>
            </w:r>
            <w:r w:rsidR="00EF090C">
              <w:rPr>
                <w:rFonts w:ascii="Arial" w:hAnsi="Arial" w:cs="Arial"/>
              </w:rPr>
              <w:t>. K</w:t>
            </w:r>
            <w:r>
              <w:rPr>
                <w:rFonts w:ascii="Arial" w:hAnsi="Arial" w:cs="Arial"/>
              </w:rPr>
              <w:t>e čtenáři může být trochu nevstřícné nečíslování těch částí věnovaných diskusi, limitům výzkumu apod.</w:t>
            </w:r>
          </w:p>
          <w:p w14:paraId="076165E6" w14:textId="483C09FA" w:rsidR="00984AEA" w:rsidRDefault="00984AEA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4F9D99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E9619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6513279" w14:textId="121D0443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78545F">
              <w:rPr>
                <w:rFonts w:ascii="Arial" w:hAnsi="Arial" w:cs="Arial"/>
                <w:b/>
              </w:rPr>
              <w:t xml:space="preserve"> </w:t>
            </w:r>
            <w:r w:rsidR="00EF090C" w:rsidRPr="00EF090C">
              <w:rPr>
                <w:rFonts w:ascii="Arial" w:hAnsi="Arial" w:cs="Arial"/>
                <w:bCs/>
              </w:rPr>
              <w:t>Data identifikovaná kategorií</w:t>
            </w:r>
            <w:r w:rsidR="00EF090C">
              <w:rPr>
                <w:rFonts w:ascii="Arial" w:hAnsi="Arial" w:cs="Arial"/>
                <w:bCs/>
              </w:rPr>
              <w:t xml:space="preserve"> „Nepolíbená“ (s. 53) naznačují, že někteří ředitelé preferují uchazeče nejen bez zkušeností, ale bez hlubší (univerzitní) přípravy pro profesi, aby je mohli „udělat k obrazu svému“. Jak byste argumentovala takovým ředitelům</w:t>
            </w:r>
            <w:r w:rsidR="000A770F">
              <w:rPr>
                <w:rFonts w:ascii="Arial" w:hAnsi="Arial" w:cs="Arial"/>
                <w:bCs/>
              </w:rPr>
              <w:t xml:space="preserve"> ve prospěch univerzitní přípravy učitelek mateřských škol?</w:t>
            </w:r>
          </w:p>
          <w:p w14:paraId="640A1F47" w14:textId="7A030500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8545F">
              <w:rPr>
                <w:rFonts w:ascii="Arial" w:hAnsi="Arial" w:cs="Arial"/>
                <w:b/>
              </w:rPr>
              <w:t xml:space="preserve"> </w:t>
            </w:r>
            <w:r w:rsidR="0078545F" w:rsidRPr="0078545F">
              <w:rPr>
                <w:rFonts w:ascii="Arial" w:hAnsi="Arial" w:cs="Arial"/>
                <w:bCs/>
              </w:rPr>
              <w:t>Na osobní rovině</w:t>
            </w:r>
            <w:r w:rsidR="0078545F">
              <w:rPr>
                <w:rFonts w:ascii="Arial" w:hAnsi="Arial" w:cs="Arial"/>
                <w:bCs/>
              </w:rPr>
              <w:t>, připravilo Vás zpracovávání tohoto tématu na některé specifické aspekty výběrových řízení pro situaci, až se případně budete v budoucnosti účastnit nějakého výběrového řízení?</w:t>
            </w:r>
          </w:p>
          <w:p w14:paraId="735EC008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0F7989D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C17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AECCE2" w14:textId="04579086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F6D9C9" w14:textId="2E5018FB" w:rsidR="004C582C" w:rsidRDefault="007854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0DCC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5D25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717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BEEC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2306B3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A916D4" w14:textId="35C9DA6C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984AEA">
              <w:rPr>
                <w:rFonts w:ascii="Arial" w:hAnsi="Arial" w:cs="Arial"/>
              </w:rPr>
              <w:t>11.5.2024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DD9F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68E366F" w14:textId="77777777" w:rsidR="004C582C" w:rsidRDefault="004C582C" w:rsidP="004C582C">
      <w:pPr>
        <w:rPr>
          <w:rFonts w:ascii="Arial" w:hAnsi="Arial" w:cs="Arial"/>
        </w:rPr>
      </w:pPr>
    </w:p>
    <w:p w14:paraId="28CB1A2A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D2B10" w14:textId="77777777" w:rsidR="00217FB9" w:rsidRDefault="00217FB9" w:rsidP="004C582C">
      <w:pPr>
        <w:spacing w:after="0" w:line="240" w:lineRule="auto"/>
      </w:pPr>
      <w:r>
        <w:separator/>
      </w:r>
    </w:p>
  </w:endnote>
  <w:endnote w:type="continuationSeparator" w:id="0">
    <w:p w14:paraId="66292743" w14:textId="77777777" w:rsidR="00217FB9" w:rsidRDefault="00217FB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81F63" w14:textId="77777777" w:rsidR="00217FB9" w:rsidRDefault="00217FB9" w:rsidP="004C582C">
      <w:pPr>
        <w:spacing w:after="0" w:line="240" w:lineRule="auto"/>
      </w:pPr>
      <w:r>
        <w:separator/>
      </w:r>
    </w:p>
  </w:footnote>
  <w:footnote w:type="continuationSeparator" w:id="0">
    <w:p w14:paraId="788E9978" w14:textId="77777777" w:rsidR="00217FB9" w:rsidRDefault="00217FB9" w:rsidP="004C582C">
      <w:pPr>
        <w:spacing w:after="0" w:line="240" w:lineRule="auto"/>
      </w:pPr>
      <w:r>
        <w:continuationSeparator/>
      </w:r>
    </w:p>
  </w:footnote>
  <w:footnote w:id="1">
    <w:p w14:paraId="44249F3C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518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A770F"/>
    <w:rsid w:val="000D13B9"/>
    <w:rsid w:val="0014337F"/>
    <w:rsid w:val="001461A9"/>
    <w:rsid w:val="00170A7A"/>
    <w:rsid w:val="00217FB9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5B20A1"/>
    <w:rsid w:val="00660F9F"/>
    <w:rsid w:val="00691081"/>
    <w:rsid w:val="006E7EF3"/>
    <w:rsid w:val="0078545F"/>
    <w:rsid w:val="00880B26"/>
    <w:rsid w:val="00934879"/>
    <w:rsid w:val="00984AEA"/>
    <w:rsid w:val="00A34FD2"/>
    <w:rsid w:val="00AB6284"/>
    <w:rsid w:val="00AF7818"/>
    <w:rsid w:val="00B25847"/>
    <w:rsid w:val="00C946BA"/>
    <w:rsid w:val="00D64368"/>
    <w:rsid w:val="00E43CDB"/>
    <w:rsid w:val="00EF090C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D4DA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6</cp:revision>
  <cp:lastPrinted>2018-04-21T20:34:00Z</cp:lastPrinted>
  <dcterms:created xsi:type="dcterms:W3CDTF">2022-04-25T09:56:00Z</dcterms:created>
  <dcterms:modified xsi:type="dcterms:W3CDTF">2024-05-14T11:54:00Z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