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08E2" w:rsidP="00362AB0">
            <w:pPr>
              <w:rPr>
                <w:sz w:val="22"/>
                <w:szCs w:val="22"/>
              </w:rPr>
            </w:pPr>
            <w:r w:rsidRPr="009408E2">
              <w:rPr>
                <w:sz w:val="22"/>
                <w:szCs w:val="22"/>
              </w:rPr>
              <w:t xml:space="preserve">Bc. Petr </w:t>
            </w:r>
            <w:proofErr w:type="spellStart"/>
            <w:r w:rsidRPr="009408E2">
              <w:rPr>
                <w:sz w:val="22"/>
                <w:szCs w:val="22"/>
              </w:rPr>
              <w:t>Groschaft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08E2" w:rsidP="00362AB0">
            <w:pPr>
              <w:rPr>
                <w:sz w:val="22"/>
                <w:szCs w:val="22"/>
              </w:rPr>
            </w:pPr>
            <w:r w:rsidRPr="009408E2">
              <w:rPr>
                <w:sz w:val="22"/>
                <w:szCs w:val="22"/>
              </w:rPr>
              <w:t>Postoje středoškoláků k drogové problematice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40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40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408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2A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47E7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847E78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847E7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2268" w:rsidRDefault="00026628" w:rsidP="00CF319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zaměřuje na aktuální a z hlediska sociální pedagogiky významné téma. Autor dělí diplomovou práci standardně na část teoretickou a empirickou. </w:t>
            </w:r>
          </w:p>
          <w:p w:rsidR="00B411DB" w:rsidRDefault="00026628" w:rsidP="00CF319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skládá z pěti kapitol. Obsah práce je velmi fragmentovaný a jednotlivé kapitoly působí místy nevyváženě. V rámci první kapitoly nazvané </w:t>
            </w:r>
            <w:r w:rsidRPr="0097375D">
              <w:rPr>
                <w:i/>
                <w:sz w:val="22"/>
                <w:szCs w:val="22"/>
              </w:rPr>
              <w:t>Základní pojmy a historie</w:t>
            </w:r>
            <w:r>
              <w:rPr>
                <w:sz w:val="22"/>
                <w:szCs w:val="22"/>
              </w:rPr>
              <w:t xml:space="preserve"> je pozornost věnována deskripci jednotlivých konceptů, historie je v této kapitole zmíněna spíše okrajově. </w:t>
            </w:r>
            <w:r w:rsidR="006A2268">
              <w:rPr>
                <w:sz w:val="22"/>
                <w:szCs w:val="22"/>
              </w:rPr>
              <w:t>Některé kapitoly (</w:t>
            </w:r>
            <w:r w:rsidR="007020B2">
              <w:rPr>
                <w:sz w:val="22"/>
                <w:szCs w:val="22"/>
              </w:rPr>
              <w:t xml:space="preserve">např. </w:t>
            </w:r>
            <w:r w:rsidR="006A2268">
              <w:rPr>
                <w:sz w:val="22"/>
                <w:szCs w:val="22"/>
              </w:rPr>
              <w:t>1.5; 1,6; 3.1.3; 4.4; 5.4; 5</w:t>
            </w:r>
            <w:r w:rsidR="00847E78">
              <w:rPr>
                <w:sz w:val="22"/>
                <w:szCs w:val="22"/>
              </w:rPr>
              <w:t>; 6.5)</w:t>
            </w:r>
            <w:r w:rsidR="006A2268">
              <w:rPr>
                <w:sz w:val="22"/>
                <w:szCs w:val="22"/>
              </w:rPr>
              <w:t xml:space="preserve"> </w:t>
            </w:r>
            <w:r w:rsidR="00C3511D">
              <w:rPr>
                <w:sz w:val="22"/>
                <w:szCs w:val="22"/>
              </w:rPr>
              <w:t>by b</w:t>
            </w:r>
            <w:r w:rsidR="007020B2">
              <w:rPr>
                <w:sz w:val="22"/>
                <w:szCs w:val="22"/>
              </w:rPr>
              <w:t>ylo vhodné detailněji zpracovat, včetně</w:t>
            </w:r>
            <w:r w:rsidR="00C3511D">
              <w:rPr>
                <w:sz w:val="22"/>
                <w:szCs w:val="22"/>
              </w:rPr>
              <w:t xml:space="preserve"> využití větší diverzity odborných zdrojů. </w:t>
            </w:r>
            <w:r w:rsidR="00A659C5">
              <w:rPr>
                <w:sz w:val="22"/>
                <w:szCs w:val="22"/>
              </w:rPr>
              <w:t>Stejně tak kapitola 2 (</w:t>
            </w:r>
            <w:r w:rsidR="00A659C5" w:rsidRPr="00A659C5">
              <w:rPr>
                <w:i/>
                <w:sz w:val="22"/>
                <w:szCs w:val="22"/>
              </w:rPr>
              <w:t>Způsoby aplikace drog</w:t>
            </w:r>
            <w:r w:rsidR="00A659C5">
              <w:rPr>
                <w:sz w:val="22"/>
                <w:szCs w:val="22"/>
              </w:rPr>
              <w:t>) je nedostatečně zpracována. Ve třetí kapitole je popsána charakteristika vybraných</w:t>
            </w:r>
            <w:r w:rsidR="0097375D">
              <w:rPr>
                <w:sz w:val="22"/>
                <w:szCs w:val="22"/>
              </w:rPr>
              <w:t xml:space="preserve"> drog</w:t>
            </w:r>
            <w:r w:rsidR="00A659C5">
              <w:rPr>
                <w:sz w:val="22"/>
                <w:szCs w:val="22"/>
              </w:rPr>
              <w:t xml:space="preserve">. </w:t>
            </w:r>
            <w:r w:rsidR="0097375D">
              <w:rPr>
                <w:sz w:val="22"/>
                <w:szCs w:val="22"/>
              </w:rPr>
              <w:t>Tato kapitola</w:t>
            </w:r>
            <w:r w:rsidR="00A659C5">
              <w:rPr>
                <w:sz w:val="22"/>
                <w:szCs w:val="22"/>
              </w:rPr>
              <w:t xml:space="preserve"> je značně rozsáhlá, přičemž je </w:t>
            </w:r>
            <w:r w:rsidR="00A973B9">
              <w:rPr>
                <w:sz w:val="22"/>
                <w:szCs w:val="22"/>
              </w:rPr>
              <w:t xml:space="preserve">zřejmá snaha </w:t>
            </w:r>
            <w:r w:rsidR="0097375D">
              <w:rPr>
                <w:sz w:val="22"/>
                <w:szCs w:val="22"/>
              </w:rPr>
              <w:t xml:space="preserve">o </w:t>
            </w:r>
            <w:r w:rsidR="00A973B9">
              <w:rPr>
                <w:sz w:val="22"/>
                <w:szCs w:val="22"/>
              </w:rPr>
              <w:t>stručný popis velmi široké problematiky.</w:t>
            </w:r>
            <w:r w:rsidR="00916617">
              <w:rPr>
                <w:sz w:val="22"/>
                <w:szCs w:val="22"/>
              </w:rPr>
              <w:t xml:space="preserve"> Čtvrtá kapitola popisuje drogovou</w:t>
            </w:r>
            <w:r w:rsidR="00F567AD">
              <w:rPr>
                <w:sz w:val="22"/>
                <w:szCs w:val="22"/>
              </w:rPr>
              <w:t xml:space="preserve"> kriminalitu z hlediska primární</w:t>
            </w:r>
            <w:r w:rsidR="00916617">
              <w:rPr>
                <w:sz w:val="22"/>
                <w:szCs w:val="22"/>
              </w:rPr>
              <w:t xml:space="preserve"> a sekundární</w:t>
            </w:r>
            <w:r w:rsidR="0097375D">
              <w:rPr>
                <w:sz w:val="22"/>
                <w:szCs w:val="22"/>
              </w:rPr>
              <w:t xml:space="preserve"> kriminality</w:t>
            </w:r>
            <w:r w:rsidR="00916617">
              <w:rPr>
                <w:sz w:val="22"/>
                <w:szCs w:val="22"/>
              </w:rPr>
              <w:t>, pachatelů a obětí drogové kriminality.</w:t>
            </w:r>
            <w:r w:rsidR="00283889">
              <w:rPr>
                <w:sz w:val="22"/>
                <w:szCs w:val="22"/>
              </w:rPr>
              <w:t xml:space="preserve"> Poslední kapitola teoretické části popisuj</w:t>
            </w:r>
            <w:r w:rsidR="00BF5B9F">
              <w:rPr>
                <w:sz w:val="22"/>
                <w:szCs w:val="22"/>
              </w:rPr>
              <w:t xml:space="preserve">e prevenci drogových závislostí v kontextu jednotlivých úrovní a prostředí. </w:t>
            </w:r>
            <w:r w:rsidR="006A2268">
              <w:rPr>
                <w:sz w:val="22"/>
                <w:szCs w:val="22"/>
              </w:rPr>
              <w:t>Vzhledem ke studovanému oboru</w:t>
            </w:r>
            <w:r w:rsidR="0097375D">
              <w:rPr>
                <w:sz w:val="22"/>
                <w:szCs w:val="22"/>
              </w:rPr>
              <w:t>, kapitola</w:t>
            </w:r>
            <w:r w:rsidR="006A2268">
              <w:rPr>
                <w:sz w:val="22"/>
                <w:szCs w:val="22"/>
              </w:rPr>
              <w:t xml:space="preserve"> 5.5 absentuje uvedení základní odborné literatury, metodických doporučení a detail</w:t>
            </w:r>
            <w:r w:rsidR="00F721E2">
              <w:rPr>
                <w:sz w:val="22"/>
                <w:szCs w:val="22"/>
              </w:rPr>
              <w:t>nější analýzu a syntézu</w:t>
            </w:r>
            <w:r w:rsidR="006A2268">
              <w:rPr>
                <w:sz w:val="22"/>
                <w:szCs w:val="22"/>
              </w:rPr>
              <w:t xml:space="preserve"> dané problematiky. </w:t>
            </w:r>
            <w:r w:rsidR="000C5F34">
              <w:rPr>
                <w:sz w:val="22"/>
                <w:szCs w:val="22"/>
              </w:rPr>
              <w:t>Vzhledem k názvu diplomové práce by bylo vhodné v teoretické části popsat postoje (</w:t>
            </w:r>
            <w:r w:rsidR="00F721E2">
              <w:rPr>
                <w:sz w:val="22"/>
                <w:szCs w:val="22"/>
              </w:rPr>
              <w:t>tvorbu, komponenty</w:t>
            </w:r>
            <w:r w:rsidR="000C5F34">
              <w:rPr>
                <w:sz w:val="22"/>
                <w:szCs w:val="22"/>
              </w:rPr>
              <w:t xml:space="preserve"> a další jejich specifika)</w:t>
            </w:r>
            <w:r w:rsidR="0097375D">
              <w:rPr>
                <w:sz w:val="22"/>
                <w:szCs w:val="22"/>
              </w:rPr>
              <w:t>.</w:t>
            </w:r>
          </w:p>
          <w:p w:rsidR="00BE66C3" w:rsidRDefault="00BE66C3" w:rsidP="00CF319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empirické části jsou představeny základní metodologic</w:t>
            </w:r>
            <w:r w:rsidR="00254DD3">
              <w:rPr>
                <w:sz w:val="22"/>
                <w:szCs w:val="22"/>
              </w:rPr>
              <w:t xml:space="preserve">ké aspekty výzkumného šetření, které mělo deskriptivní charakter. </w:t>
            </w:r>
            <w:r>
              <w:rPr>
                <w:sz w:val="22"/>
                <w:szCs w:val="22"/>
              </w:rPr>
              <w:t>Diskutabilní se jeví volba výzkumného souboru</w:t>
            </w:r>
            <w:r w:rsidR="00CB57DE">
              <w:rPr>
                <w:sz w:val="22"/>
                <w:szCs w:val="22"/>
              </w:rPr>
              <w:t xml:space="preserve">, </w:t>
            </w:r>
            <w:r w:rsidR="00254DD3">
              <w:rPr>
                <w:sz w:val="22"/>
                <w:szCs w:val="22"/>
              </w:rPr>
              <w:t>přehlednost prezentace vyhodnocených dat, důvod uvedení položek zjišťující specifika bydlení (vesnice/město;</w:t>
            </w:r>
            <w:r w:rsidR="00847E78">
              <w:rPr>
                <w:sz w:val="22"/>
                <w:szCs w:val="22"/>
              </w:rPr>
              <w:t xml:space="preserve"> charakter ubytování). Analýza dat je spíše povrchní, text absentuje interpretaci dat v kontextu vymezených výzkumných cílů a otázek.</w:t>
            </w:r>
            <w:r w:rsidR="00254DD3">
              <w:rPr>
                <w:sz w:val="22"/>
                <w:szCs w:val="22"/>
              </w:rPr>
              <w:t xml:space="preserve"> </w:t>
            </w:r>
          </w:p>
          <w:p w:rsidR="00B411DB" w:rsidRPr="00C50B27" w:rsidRDefault="00F721E2" w:rsidP="00CF319F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Některá vyhodnocení položek jsou vágně popsána (např. n</w:t>
            </w:r>
            <w:r w:rsidR="00CB57DE">
              <w:rPr>
                <w:sz w:val="22"/>
                <w:szCs w:val="22"/>
              </w:rPr>
              <w:t>a straně 58 je uvedeno, že</w:t>
            </w:r>
            <w:r w:rsidR="00CB57DE" w:rsidRPr="00CB57DE">
              <w:rPr>
                <w:i/>
                <w:sz w:val="22"/>
                <w:szCs w:val="22"/>
              </w:rPr>
              <w:t>… nejčastější odpovědí zde byly prakticky legální drogy typu kofein, alkohol a nikotin, avšak u poměrně značné části respondentů bylo možné vysledovat i konopné drogy</w:t>
            </w:r>
            <w:r w:rsidR="00CB57DE">
              <w:rPr>
                <w:sz w:val="22"/>
                <w:szCs w:val="22"/>
              </w:rPr>
              <w:t>…</w:t>
            </w:r>
            <w:r w:rsidR="0097375D">
              <w:rPr>
                <w:sz w:val="22"/>
                <w:szCs w:val="22"/>
              </w:rPr>
              <w:t>d</w:t>
            </w:r>
            <w:r w:rsidR="00CB57DE">
              <w:rPr>
                <w:sz w:val="22"/>
                <w:szCs w:val="22"/>
              </w:rPr>
              <w:t>ané tvr</w:t>
            </w:r>
            <w:r>
              <w:rPr>
                <w:sz w:val="22"/>
                <w:szCs w:val="22"/>
              </w:rPr>
              <w:t>zení není podloženo daty/čísly).</w:t>
            </w:r>
          </w:p>
          <w:p w:rsidR="00F1326B" w:rsidRDefault="00C2703C" w:rsidP="0097375D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V textu se vyskytují drobné gramatické, stylistické a formální nedostatky. </w:t>
            </w:r>
            <w:r w:rsidR="00026628">
              <w:rPr>
                <w:sz w:val="22"/>
                <w:szCs w:val="22"/>
              </w:rPr>
              <w:t xml:space="preserve">U některých částí textu není zcela zřejmé, z jakého odborného zdroje autor čerpá (např. kap. 1.1, 1. a 2. odstavec; </w:t>
            </w:r>
            <w:r w:rsidR="0097375D">
              <w:rPr>
                <w:sz w:val="22"/>
                <w:szCs w:val="22"/>
              </w:rPr>
              <w:t>kap. 3.1)</w:t>
            </w:r>
            <w:r w:rsidR="00BB39B8">
              <w:rPr>
                <w:sz w:val="22"/>
                <w:szCs w:val="22"/>
              </w:rPr>
              <w:t>.</w:t>
            </w:r>
          </w:p>
          <w:p w:rsidR="00847E78" w:rsidRPr="00C50B27" w:rsidRDefault="00847E78" w:rsidP="00847E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výše uvedené nedostatky, diplomová práce splňuje požadavky standardně kladeny na tento druh textu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E66C3" w:rsidP="00CB57D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56 uvádíte, jaké předměty se studují na školách,</w:t>
            </w:r>
            <w:r w:rsidR="00CB57DE">
              <w:rPr>
                <w:sz w:val="22"/>
                <w:szCs w:val="22"/>
              </w:rPr>
              <w:t xml:space="preserve"> kde probíhalo výzkumné šetření. Jaká je relevantnost dané informace ve vztahu k výzkumnému šetření?</w:t>
            </w:r>
          </w:p>
          <w:p w:rsidR="00CB57DE" w:rsidRDefault="00CB57DE" w:rsidP="00CB57D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Popište, prosím, základní a výběrový výzkumný soubor. Jaká byla zvolena metoda výběru výzkum</w:t>
            </w:r>
            <w:r w:rsidR="00BB39B8">
              <w:rPr>
                <w:sz w:val="22"/>
                <w:szCs w:val="22"/>
              </w:rPr>
              <w:t>ného souboru?</w:t>
            </w:r>
          </w:p>
          <w:p w:rsidR="00B411DB" w:rsidRPr="0097375D" w:rsidRDefault="00254DD3" w:rsidP="0097375D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zdroje</w:t>
            </w:r>
            <w:r w:rsidR="00963BDE">
              <w:rPr>
                <w:sz w:val="22"/>
                <w:szCs w:val="22"/>
              </w:rPr>
              <w:t xml:space="preserve"> bylo čerpáno</w:t>
            </w:r>
            <w:bookmarkStart w:id="0" w:name="_GoBack"/>
            <w:bookmarkEnd w:id="0"/>
            <w:r>
              <w:rPr>
                <w:sz w:val="22"/>
                <w:szCs w:val="22"/>
              </w:rPr>
              <w:t>, či jakým způsobem bylo postupováno při tvorbě výzkumného nástroje?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47E78">
              <w:rPr>
                <w:sz w:val="22"/>
                <w:szCs w:val="22"/>
              </w:rPr>
              <w:t>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47E78">
              <w:rPr>
                <w:sz w:val="22"/>
                <w:szCs w:val="22"/>
              </w:rPr>
              <w:t xml:space="preserve"> Anna Petr Šafránková, v.</w:t>
            </w:r>
            <w:r w:rsidR="0097375D">
              <w:rPr>
                <w:sz w:val="22"/>
                <w:szCs w:val="22"/>
              </w:rPr>
              <w:t xml:space="preserve"> </w:t>
            </w:r>
            <w:r w:rsidR="00847E78">
              <w:rPr>
                <w:sz w:val="22"/>
                <w:szCs w:val="22"/>
              </w:rPr>
              <w:t>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371" w:rsidRDefault="00E24371">
      <w:r>
        <w:separator/>
      </w:r>
    </w:p>
  </w:endnote>
  <w:endnote w:type="continuationSeparator" w:id="0">
    <w:p w:rsidR="00E24371" w:rsidRDefault="00E2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371" w:rsidRDefault="00E24371">
      <w:r>
        <w:separator/>
      </w:r>
    </w:p>
  </w:footnote>
  <w:footnote w:type="continuationSeparator" w:id="0">
    <w:p w:rsidR="00E24371" w:rsidRDefault="00E243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F6851"/>
    <w:multiLevelType w:val="hybridMultilevel"/>
    <w:tmpl w:val="268C51BC"/>
    <w:lvl w:ilvl="0" w:tplc="25A801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A6"/>
    <w:rsid w:val="00026628"/>
    <w:rsid w:val="000C5F34"/>
    <w:rsid w:val="00254DD3"/>
    <w:rsid w:val="00283889"/>
    <w:rsid w:val="00362AB0"/>
    <w:rsid w:val="003F5DA2"/>
    <w:rsid w:val="0046525A"/>
    <w:rsid w:val="00512982"/>
    <w:rsid w:val="00526D47"/>
    <w:rsid w:val="0055255D"/>
    <w:rsid w:val="005C219A"/>
    <w:rsid w:val="00660363"/>
    <w:rsid w:val="006847E2"/>
    <w:rsid w:val="006A2268"/>
    <w:rsid w:val="006B41A6"/>
    <w:rsid w:val="007020B2"/>
    <w:rsid w:val="00847E78"/>
    <w:rsid w:val="008614B3"/>
    <w:rsid w:val="00916617"/>
    <w:rsid w:val="009408E2"/>
    <w:rsid w:val="00963BDE"/>
    <w:rsid w:val="0097375D"/>
    <w:rsid w:val="009B2248"/>
    <w:rsid w:val="00A659C5"/>
    <w:rsid w:val="00A973B9"/>
    <w:rsid w:val="00AF1740"/>
    <w:rsid w:val="00B02A88"/>
    <w:rsid w:val="00B411DB"/>
    <w:rsid w:val="00BA3203"/>
    <w:rsid w:val="00BB39B8"/>
    <w:rsid w:val="00BE66C3"/>
    <w:rsid w:val="00BF5B9F"/>
    <w:rsid w:val="00C2703C"/>
    <w:rsid w:val="00C3511D"/>
    <w:rsid w:val="00C50B27"/>
    <w:rsid w:val="00CB57DE"/>
    <w:rsid w:val="00CE0A8B"/>
    <w:rsid w:val="00CE4377"/>
    <w:rsid w:val="00CF319F"/>
    <w:rsid w:val="00DC1BF5"/>
    <w:rsid w:val="00DD2AEB"/>
    <w:rsid w:val="00E24371"/>
    <w:rsid w:val="00E67C85"/>
    <w:rsid w:val="00E709EA"/>
    <w:rsid w:val="00F1326B"/>
    <w:rsid w:val="00F567AD"/>
    <w:rsid w:val="00F7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B289C"/>
  <w15:chartTrackingRefBased/>
  <w15:docId w15:val="{56D7CE11-D66E-49C4-B45F-24A514E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E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DIPLOMOV&#201;%20PR&#193;CE_2022%20(5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(5)</Template>
  <TotalTime>164</TotalTime>
  <Pages>2</Pages>
  <Words>598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18</cp:revision>
  <cp:lastPrinted>2012-04-25T08:21:00Z</cp:lastPrinted>
  <dcterms:created xsi:type="dcterms:W3CDTF">2024-04-28T14:22:00Z</dcterms:created>
  <dcterms:modified xsi:type="dcterms:W3CDTF">2024-04-30T06:22:00Z</dcterms:modified>
</cp:coreProperties>
</file>