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90F44B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55D91" w:rsidRPr="00A55D91">
        <w:rPr>
          <w:rFonts w:asciiTheme="minorHAnsi" w:hAnsiTheme="minorHAnsi" w:cstheme="minorHAnsi"/>
          <w:sz w:val="22"/>
          <w:szCs w:val="22"/>
        </w:rPr>
        <w:t>Bc. Magdaléna Hylenová</w:t>
      </w:r>
    </w:p>
    <w:p w14:paraId="00D6BB86" w14:textId="5F7DAB7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67DC7" w:rsidRPr="00667DC7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09E4DE65" w14:textId="395202B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2718A6" w:rsidRPr="002718A6">
        <w:rPr>
          <w:rFonts w:cstheme="minorHAnsi"/>
        </w:rPr>
        <w:t>Racionalizace pracoviště montáže ve společnosti VOJTA Equipment s.r.o.</w:t>
      </w:r>
    </w:p>
    <w:p w14:paraId="35028D0F" w14:textId="66144EC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718A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3B54287" w:rsidR="000E094A" w:rsidRDefault="00AE6E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A02A492" w:rsidR="000E094A" w:rsidRDefault="00AA24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stanoveny jasně. </w:t>
            </w:r>
          </w:p>
          <w:p w14:paraId="696C60F6" w14:textId="44736314" w:rsidR="00AA2444" w:rsidRDefault="00AE6E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Metody v práci jsou vhodně zvolené, avšak v této kapitole nejsou všechny metody a nástroje uvedeny (autorka např. používá procesní analýzu, snímkování, špagetový diagram a další</w:t>
            </w:r>
            <w:r w:rsidR="00E25A35">
              <w:rPr>
                <w:rFonts w:cstheme="minorHAnsi"/>
              </w:rPr>
              <w:t>, ale v této kapitole o nich není zmínka)</w:t>
            </w:r>
            <w:r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A0E744" w:rsidR="000E094A" w:rsidRDefault="00AE6E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60BC6F62" w:rsidR="000E094A" w:rsidRPr="000E094A" w:rsidRDefault="00AA24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Bez výhrad.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65E0EE6" w:rsidR="000E094A" w:rsidRDefault="00580C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F4876B5" w:rsidR="000E094A" w:rsidRPr="000E094A" w:rsidRDefault="00D056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zpracována dobře. Jen </w:t>
            </w:r>
            <w:r w:rsidR="00BF0E57">
              <w:rPr>
                <w:rFonts w:cstheme="minorHAnsi"/>
              </w:rPr>
              <w:t xml:space="preserve">bych doporučil připravit </w:t>
            </w:r>
            <w:r>
              <w:rPr>
                <w:rFonts w:cstheme="minorHAnsi"/>
              </w:rPr>
              <w:t xml:space="preserve">souhrnný přehled výsledků </w:t>
            </w:r>
            <w:r w:rsidR="00BF0E57">
              <w:rPr>
                <w:rFonts w:cstheme="minorHAnsi"/>
              </w:rPr>
              <w:t xml:space="preserve">u snímků pracovního dne </w:t>
            </w:r>
            <w:r>
              <w:rPr>
                <w:rFonts w:cstheme="minorHAnsi"/>
              </w:rPr>
              <w:t xml:space="preserve">(možno dát do příloh) a </w:t>
            </w:r>
            <w:r w:rsidR="00E25A35">
              <w:rPr>
                <w:rFonts w:cstheme="minorHAnsi"/>
              </w:rPr>
              <w:t xml:space="preserve">hlavně </w:t>
            </w:r>
            <w:r w:rsidR="00BF0E57">
              <w:rPr>
                <w:rFonts w:cstheme="minorHAnsi"/>
              </w:rPr>
              <w:t>doplnit</w:t>
            </w:r>
            <w:r>
              <w:rPr>
                <w:rFonts w:cstheme="minorHAnsi"/>
              </w:rPr>
              <w:t xml:space="preserve"> </w:t>
            </w:r>
            <w:r w:rsidR="00580C3E">
              <w:rPr>
                <w:rFonts w:cstheme="minorHAnsi"/>
              </w:rPr>
              <w:t>kapitol</w:t>
            </w:r>
            <w:r w:rsidR="00BF0E57">
              <w:rPr>
                <w:rFonts w:cstheme="minorHAnsi"/>
              </w:rPr>
              <w:t>u se</w:t>
            </w:r>
            <w:r w:rsidR="00580C3E">
              <w:rPr>
                <w:rFonts w:cstheme="minorHAnsi"/>
              </w:rPr>
              <w:t xml:space="preserve"> shrnutí</w:t>
            </w:r>
            <w:r w:rsidR="00BF0E57">
              <w:rPr>
                <w:rFonts w:cstheme="minorHAnsi"/>
              </w:rPr>
              <w:t>m</w:t>
            </w:r>
            <w:r w:rsidR="00580C3E">
              <w:rPr>
                <w:rFonts w:cstheme="minorHAnsi"/>
              </w:rPr>
              <w:t xml:space="preserve">, </w:t>
            </w:r>
            <w:r w:rsidR="00BF0E57">
              <w:rPr>
                <w:rFonts w:cstheme="minorHAnsi"/>
              </w:rPr>
              <w:t>kde by byl uveden přehled</w:t>
            </w:r>
            <w:r w:rsidR="00580C3E">
              <w:rPr>
                <w:rFonts w:cstheme="minorHAnsi"/>
              </w:rPr>
              <w:t xml:space="preserve"> závěr</w:t>
            </w:r>
            <w:r w:rsidR="00BF0E57">
              <w:rPr>
                <w:rFonts w:cstheme="minorHAnsi"/>
              </w:rPr>
              <w:t>ů</w:t>
            </w:r>
            <w:r w:rsidR="00580C3E">
              <w:rPr>
                <w:rFonts w:cstheme="minorHAnsi"/>
              </w:rPr>
              <w:t xml:space="preserve"> všech analýz.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2CFC86" w:rsidR="000E094A" w:rsidRDefault="00387D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A60EC5" w14:textId="108A5DBC" w:rsidR="00FA2B2F" w:rsidRDefault="00580C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projektové části rozumím, že autorka vidí analýzu jako součást projektu. Nicméně připravovat rizikovou analýzu ve chvíli, když není jasné, co bude realizován</w:t>
            </w:r>
            <w:r w:rsidR="00FA2B2F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není nejvhodnější prostup, jak definovat </w:t>
            </w:r>
            <w:r w:rsidR="00FA2B2F">
              <w:rPr>
                <w:rFonts w:cstheme="minorHAnsi"/>
              </w:rPr>
              <w:t>veškerá</w:t>
            </w:r>
            <w:r>
              <w:rPr>
                <w:rFonts w:cstheme="minorHAnsi"/>
              </w:rPr>
              <w:t xml:space="preserve"> možná rizika a reakce na ně. </w:t>
            </w:r>
            <w:r w:rsidR="00FA2B2F">
              <w:rPr>
                <w:rFonts w:cstheme="minorHAnsi"/>
              </w:rPr>
              <w:t xml:space="preserve">Konkrétní problém vyplyne až v kapitole 11.1, ale riziková analýza je již v kapitole 7.3. Z toho i plyne, že riziková analýza je velmi obecná. </w:t>
            </w:r>
          </w:p>
          <w:p w14:paraId="0FDC0DC2" w14:textId="77777777" w:rsidR="00FA2B2F" w:rsidRDefault="00FA2B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4BCFEF" w14:textId="60531467" w:rsidR="00FA2B2F" w:rsidRDefault="00FA2B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Dále chybí vytvořený přehled realizačních kroků, tj. přehled činností, které se musí vykonat, abychom se ze současného stavu dostali do navrhovaného stavu. To pak ovlivňuje časový harmonogram, který </w:t>
            </w:r>
            <w:r w:rsidR="00BF0E57">
              <w:rPr>
                <w:rFonts w:cstheme="minorHAnsi"/>
              </w:rPr>
              <w:t>je,</w:t>
            </w:r>
            <w:r>
              <w:rPr>
                <w:rFonts w:cstheme="minorHAnsi"/>
              </w:rPr>
              <w:t xml:space="preserve"> co se týče realizační fáze velmi obecný a stejně jako riziková analýza zařazen ještě před analýzu a definování obsahu projektu. </w:t>
            </w:r>
          </w:p>
          <w:p w14:paraId="3CB910CF" w14:textId="77777777" w:rsidR="00FA2B2F" w:rsidRDefault="00FA2B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98FD9D6" w14:textId="764553E1" w:rsidR="00580C3E" w:rsidRDefault="00FA2B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lepší přehlednost změn v layoutu bych doporučil barevné označení navrhovaných změn oproti původnímu stavu. </w:t>
            </w:r>
          </w:p>
          <w:p w14:paraId="2A79F380" w14:textId="77777777" w:rsidR="00FA2B2F" w:rsidRDefault="00FA2B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6181CE" w14:textId="7E260A27" w:rsidR="00FA2B2F" w:rsidRDefault="00FA2B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ekonomického zhodnocení chybí náklady na pracovníky realizující projekt. </w:t>
            </w:r>
          </w:p>
          <w:p w14:paraId="1362AFF3" w14:textId="77777777" w:rsidR="00580C3E" w:rsidRDefault="00580C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7234024" w14:textId="4B22843D" w:rsidR="00D0567B" w:rsidRPr="000E094A" w:rsidRDefault="00FA2B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Přes uvedené výtky je projektová část zpracována kvalitně.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C19C9A" w:rsidR="000E094A" w:rsidRDefault="00AA24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C6F1610" w:rsidR="000E094A" w:rsidRDefault="00D056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dobrá</w:t>
            </w:r>
            <w:r w:rsidR="00FE2F02">
              <w:rPr>
                <w:rFonts w:cstheme="minorHAnsi"/>
              </w:rPr>
              <w:t xml:space="preserve"> a nedostatky jen minimální</w:t>
            </w:r>
            <w:r>
              <w:rPr>
                <w:rFonts w:cstheme="minorHAnsi"/>
              </w:rPr>
              <w:t xml:space="preserve">. Určitě bych doporučoval autorce se vyvarovat situací, kdy do kapitoly dává jednu jedinou podkapitolu.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6A12AD1" w:rsidR="009C7318" w:rsidRDefault="00387D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497B5" w14:textId="77777777" w:rsidR="00D6308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14C3B349" w:rsidR="00FA2B2F" w:rsidRPr="000E094A" w:rsidRDefault="00FA2B2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hodnotím práci jako kvalitní, a to hlavně co se týče analytické části. U projektové části bych doporučil větší důraz na realizaci</w:t>
            </w:r>
            <w:r w:rsidR="00FC4A15">
              <w:rPr>
                <w:rFonts w:cstheme="minorHAnsi"/>
              </w:rPr>
              <w:t xml:space="preserve"> projektu.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2CF1B68F" w:rsidR="005C4ACA" w:rsidRDefault="00D0567B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jakého důvodu jste rizikovou analýzu </w:t>
      </w:r>
      <w:r w:rsidR="00FA2B2F">
        <w:rPr>
          <w:rFonts w:cstheme="minorHAnsi"/>
        </w:rPr>
        <w:t xml:space="preserve">a harmonogram </w:t>
      </w:r>
      <w:r>
        <w:rPr>
          <w:rFonts w:cstheme="minorHAnsi"/>
        </w:rPr>
        <w:t xml:space="preserve">dala před analytickou část? </w:t>
      </w:r>
    </w:p>
    <w:p w14:paraId="0BE9BADD" w14:textId="3CAE2766" w:rsidR="00BF0E57" w:rsidRDefault="00BF0E57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práce neobsahuje přehled realizačních kroků projektu, který by byl dále rozpracován v harmonogramu a případně i rizikové analýze? </w:t>
      </w:r>
    </w:p>
    <w:p w14:paraId="1991DEDB" w14:textId="5B3F515C" w:rsidR="005C4ACA" w:rsidRDefault="00580C3E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Ganttově diagramu (obr. 3, s. 40) je velká časová prodleva mezi zavedením auditů a realizací dalších kroků projektu. Čím je tato prodleva způsobena? </w:t>
      </w:r>
    </w:p>
    <w:p w14:paraId="4D8FCA5D" w14:textId="77777777" w:rsidR="00FC4A15" w:rsidRPr="005C4ACA" w:rsidRDefault="00FC4A15" w:rsidP="00BF0E57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46716F3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A55D9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A55D9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F4026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0567B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6C01D" w14:textId="77777777" w:rsidR="008815E3" w:rsidRDefault="008815E3" w:rsidP="00A40E93">
      <w:pPr>
        <w:spacing w:after="0" w:line="240" w:lineRule="auto"/>
      </w:pPr>
      <w:r>
        <w:separator/>
      </w:r>
    </w:p>
  </w:endnote>
  <w:endnote w:type="continuationSeparator" w:id="0">
    <w:p w14:paraId="241C9DDD" w14:textId="77777777" w:rsidR="008815E3" w:rsidRDefault="008815E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0ABC1" w14:textId="77777777" w:rsidR="008815E3" w:rsidRDefault="008815E3" w:rsidP="00A40E93">
      <w:pPr>
        <w:spacing w:after="0" w:line="240" w:lineRule="auto"/>
      </w:pPr>
      <w:r>
        <w:separator/>
      </w:r>
    </w:p>
  </w:footnote>
  <w:footnote w:type="continuationSeparator" w:id="0">
    <w:p w14:paraId="6E64D907" w14:textId="77777777" w:rsidR="008815E3" w:rsidRDefault="008815E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436765">
    <w:abstractNumId w:val="0"/>
  </w:num>
  <w:num w:numId="2" w16cid:durableId="16392935">
    <w:abstractNumId w:val="3"/>
  </w:num>
  <w:num w:numId="3" w16cid:durableId="1931501521">
    <w:abstractNumId w:val="2"/>
  </w:num>
  <w:num w:numId="4" w16cid:durableId="1016737082">
    <w:abstractNumId w:val="1"/>
  </w:num>
  <w:num w:numId="5" w16cid:durableId="739517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718A6"/>
    <w:rsid w:val="0029651C"/>
    <w:rsid w:val="002968B6"/>
    <w:rsid w:val="002C26A8"/>
    <w:rsid w:val="002C5ED6"/>
    <w:rsid w:val="00387DC5"/>
    <w:rsid w:val="003F7C70"/>
    <w:rsid w:val="004D378C"/>
    <w:rsid w:val="00580C3E"/>
    <w:rsid w:val="005B1642"/>
    <w:rsid w:val="005C4ACA"/>
    <w:rsid w:val="00600AD5"/>
    <w:rsid w:val="00667DC7"/>
    <w:rsid w:val="0067082B"/>
    <w:rsid w:val="00694399"/>
    <w:rsid w:val="00706204"/>
    <w:rsid w:val="0073639B"/>
    <w:rsid w:val="007539AC"/>
    <w:rsid w:val="007553A6"/>
    <w:rsid w:val="007E17F3"/>
    <w:rsid w:val="0085398A"/>
    <w:rsid w:val="00861F30"/>
    <w:rsid w:val="008815E3"/>
    <w:rsid w:val="00881BA1"/>
    <w:rsid w:val="008B781B"/>
    <w:rsid w:val="008E2072"/>
    <w:rsid w:val="00974EA2"/>
    <w:rsid w:val="00987B93"/>
    <w:rsid w:val="009C322A"/>
    <w:rsid w:val="009C7318"/>
    <w:rsid w:val="00A40E93"/>
    <w:rsid w:val="00A55D91"/>
    <w:rsid w:val="00A7527E"/>
    <w:rsid w:val="00AA2444"/>
    <w:rsid w:val="00AE6EC2"/>
    <w:rsid w:val="00B14451"/>
    <w:rsid w:val="00B45C9D"/>
    <w:rsid w:val="00BA16DD"/>
    <w:rsid w:val="00BF0E57"/>
    <w:rsid w:val="00CA34A9"/>
    <w:rsid w:val="00CD12C3"/>
    <w:rsid w:val="00D0567B"/>
    <w:rsid w:val="00D6308A"/>
    <w:rsid w:val="00DC7D52"/>
    <w:rsid w:val="00E0501D"/>
    <w:rsid w:val="00E22423"/>
    <w:rsid w:val="00E25A35"/>
    <w:rsid w:val="00EF1720"/>
    <w:rsid w:val="00FA2B2F"/>
    <w:rsid w:val="00FC2852"/>
    <w:rsid w:val="00FC4A15"/>
    <w:rsid w:val="00FE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8077A"/>
    <w:rsid w:val="001D2AA6"/>
    <w:rsid w:val="002C26A8"/>
    <w:rsid w:val="00510546"/>
    <w:rsid w:val="005E083B"/>
    <w:rsid w:val="00706204"/>
    <w:rsid w:val="00861F30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635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15</cp:revision>
  <cp:lastPrinted>2022-03-14T11:55:00Z</cp:lastPrinted>
  <dcterms:created xsi:type="dcterms:W3CDTF">2022-03-14T14:36:00Z</dcterms:created>
  <dcterms:modified xsi:type="dcterms:W3CDTF">2024-05-12T04:16:00Z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