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7B5568E5" w14:textId="77777777" w:rsidR="002B78F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B78F3" w:rsidRPr="002B78F3">
        <w:rPr>
          <w:rFonts w:asciiTheme="minorHAnsi" w:hAnsiTheme="minorHAnsi" w:cstheme="minorHAnsi"/>
          <w:sz w:val="22"/>
          <w:szCs w:val="22"/>
        </w:rPr>
        <w:t>Bc. Denisa Čermáková</w:t>
      </w:r>
    </w:p>
    <w:p w14:paraId="00D6BB86" w14:textId="094C1A5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B78F3" w:rsidRPr="002B78F3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9E4DE65" w14:textId="6DF8AA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B78F3" w:rsidRPr="002B78F3">
        <w:rPr>
          <w:rFonts w:cstheme="minorHAnsi"/>
        </w:rPr>
        <w:t>Projekt implementace technologií umělé inteligence s cílem zvýšení konkurenceschopnosti ve vybrané firmě</w:t>
      </w:r>
    </w:p>
    <w:p w14:paraId="35028D0F" w14:textId="2BDDA47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D7B6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7EE89E" w:rsidR="000E094A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D0AFC" w14:textId="67E58CE0" w:rsidR="00105C77" w:rsidRPr="000E094A" w:rsidRDefault="00105C77" w:rsidP="00105C7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vysoce aktuálním tématem </w:t>
            </w:r>
            <w:r>
              <w:rPr>
                <w:rFonts w:cstheme="minorHAnsi"/>
              </w:rPr>
              <w:t xml:space="preserve">využití umělé inteligence </w:t>
            </w:r>
            <w:r w:rsidR="0069230B">
              <w:rPr>
                <w:rFonts w:cstheme="minorHAnsi"/>
              </w:rPr>
              <w:t>pro zvýšení konkurenceschopnosti vybrané firmy</w:t>
            </w:r>
            <w:r>
              <w:rPr>
                <w:rFonts w:cstheme="minorHAnsi"/>
              </w:rPr>
              <w:t xml:space="preserve">. Má srozumitelně formulované cíle a adekvátně použité metody pro zpracování práce. Cíle práce byly dle zadání naplněny bez výhrad.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DB4E23" w:rsidR="000E094A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F5177" w14:textId="30A345F5" w:rsidR="002B5111" w:rsidRPr="000E094A" w:rsidRDefault="002B5111" w:rsidP="002B511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kritickou rešerší </w:t>
            </w:r>
            <w:r w:rsidR="00482AB9">
              <w:rPr>
                <w:rFonts w:cstheme="minorHAnsi"/>
              </w:rPr>
              <w:t xml:space="preserve">možností implementace </w:t>
            </w:r>
            <w:r w:rsidR="00DE74DA">
              <w:rPr>
                <w:rFonts w:cstheme="minorHAnsi"/>
              </w:rPr>
              <w:t>technologií umělé inteligence v kontextu zvýšení konkurenceschopnosti vybrané firmy</w:t>
            </w:r>
            <w:r>
              <w:rPr>
                <w:rFonts w:cstheme="minorHAnsi"/>
              </w:rPr>
              <w:t xml:space="preserve">. Adekvátně používá české i zahraniční zdroje a je připravena podle požadavků kladených na diplomovou práci. </w:t>
            </w:r>
          </w:p>
          <w:p w14:paraId="7A753E98" w14:textId="77777777" w:rsidR="002B5111" w:rsidRPr="008B781B" w:rsidRDefault="002B511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8D177B" w:rsidR="000E094A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7AC8882" w:rsidR="000E094A" w:rsidRPr="000E094A" w:rsidRDefault="00A832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teoretickou část vhodnou aplikací. Práce je mimořádná svou podrobnou expertízou </w:t>
            </w:r>
            <w:r w:rsidR="00B41BCB">
              <w:rPr>
                <w:rFonts w:cstheme="minorHAnsi"/>
              </w:rPr>
              <w:t xml:space="preserve">možností využití nástrojů umělé inteligence </w:t>
            </w:r>
            <w:r w:rsidR="008B36FE">
              <w:rPr>
                <w:rFonts w:cstheme="minorHAnsi"/>
              </w:rPr>
              <w:t xml:space="preserve">v oblasti design managementu </w:t>
            </w:r>
            <w:r w:rsidR="00253A24">
              <w:rPr>
                <w:rFonts w:cstheme="minorHAnsi"/>
              </w:rPr>
              <w:t>ke zvýšení konkurenceschopnosti firmy v podmínkách dnešní stále trvající skepse firem k umělé inteligenci</w:t>
            </w:r>
            <w:r>
              <w:rPr>
                <w:rFonts w:cstheme="minorHAnsi"/>
              </w:rPr>
              <w:t xml:space="preserve">. Závěry zpracované na základě </w:t>
            </w:r>
            <w:r w:rsidR="00253A24">
              <w:rPr>
                <w:rFonts w:cstheme="minorHAnsi"/>
              </w:rPr>
              <w:t>provedených</w:t>
            </w:r>
            <w:r>
              <w:rPr>
                <w:rFonts w:cstheme="minorHAnsi"/>
              </w:rPr>
              <w:t xml:space="preserve"> analýz jsou </w:t>
            </w:r>
            <w:r w:rsidR="008B36FE">
              <w:rPr>
                <w:rFonts w:cstheme="minorHAnsi"/>
              </w:rPr>
              <w:t>vhodné</w:t>
            </w:r>
            <w:r>
              <w:rPr>
                <w:rFonts w:cstheme="minorHAnsi"/>
              </w:rPr>
              <w:t xml:space="preserve"> pro další fázi projektu.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77E551" w:rsidR="000E094A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206DA37D" w:rsidR="000E094A" w:rsidRPr="000E094A" w:rsidRDefault="00CD6D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vhodně navazuje a rozpracovává analytickou část práce, </w:t>
            </w:r>
            <w:r w:rsidR="00F24CD0">
              <w:rPr>
                <w:rFonts w:cstheme="minorHAnsi"/>
              </w:rPr>
              <w:t xml:space="preserve">cíle projektu jsou tvořeny metodou SMART, </w:t>
            </w:r>
            <w:r w:rsidR="008B3A99">
              <w:rPr>
                <w:rFonts w:cstheme="minorHAnsi"/>
              </w:rPr>
              <w:t>přičemž každá dílčí část projektu je systematicky podrobována nákladové a rizikové analýze</w:t>
            </w:r>
            <w:r>
              <w:rPr>
                <w:rFonts w:cstheme="minorHAnsi"/>
              </w:rPr>
              <w:t xml:space="preserve">. Dílčí části projektu se zaměřují na použití </w:t>
            </w:r>
            <w:r w:rsidR="00BA730A">
              <w:rPr>
                <w:rFonts w:cstheme="minorHAnsi"/>
              </w:rPr>
              <w:t xml:space="preserve">dvou možných plánů naplnění projektu, v prvním případě </w:t>
            </w:r>
            <w:r w:rsidR="00100292">
              <w:rPr>
                <w:rFonts w:cstheme="minorHAnsi"/>
              </w:rPr>
              <w:t>bez využití AI a ve druhém případě s využitím AI nástrojů</w:t>
            </w:r>
            <w:r>
              <w:rPr>
                <w:rFonts w:cstheme="minorHAnsi"/>
              </w:rPr>
              <w:t xml:space="preserve">. Projekt se snaží </w:t>
            </w:r>
            <w:r w:rsidR="00CB2603">
              <w:rPr>
                <w:rFonts w:cstheme="minorHAnsi"/>
              </w:rPr>
              <w:t xml:space="preserve">prostřednictvím podrobného projektového řízení objektivně vyhodnotit dopad implementace </w:t>
            </w:r>
            <w:r w:rsidR="003B726A">
              <w:rPr>
                <w:rFonts w:cstheme="minorHAnsi"/>
              </w:rPr>
              <w:t>AI do procesu design managementu ve vybrané firmě</w:t>
            </w:r>
            <w:r>
              <w:rPr>
                <w:rFonts w:cstheme="minorHAnsi"/>
              </w:rPr>
              <w:t xml:space="preserve">. V komplexním hodnocení celku projektu pak diplomantka </w:t>
            </w:r>
            <w:r w:rsidR="008A25EE">
              <w:rPr>
                <w:rFonts w:cstheme="minorHAnsi"/>
              </w:rPr>
              <w:t xml:space="preserve">předložila přesvědčivé argumenty pro přijetí AI nástrojů </w:t>
            </w:r>
            <w:r w:rsidR="003A1AAD">
              <w:rPr>
                <w:rFonts w:cstheme="minorHAnsi"/>
              </w:rPr>
              <w:t>ke zvýšení konkurenceschopnosti firmy</w:t>
            </w:r>
            <w:r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D384E90" w:rsidR="000E094A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D5824" w14:textId="211CD413" w:rsidR="000E094A" w:rsidRPr="000E094A" w:rsidRDefault="001F10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na vysoké úrovni, se správným použitím terminologie a norem kladených na tento typ práce.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B0FDF9" w:rsidR="009C7318" w:rsidRDefault="009F20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37A97" w14:textId="77777777" w:rsidR="009045E5" w:rsidRPr="000E094A" w:rsidRDefault="009045E5" w:rsidP="009045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diplomová práce přesahuje standardy kladené na tento typ kvalifikačních prací, s vysokou provázaností analýz a projektů, expertní znalostí podmínek výroby ve firmě a kvalitní projektovou částí.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E14D1C4" w:rsidR="009C7318" w:rsidRDefault="00754B6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 jaké míry by se zvýšila efektivita implementace AI </w:t>
      </w:r>
      <w:r w:rsidR="00EB2551">
        <w:rPr>
          <w:rFonts w:cstheme="minorHAnsi"/>
        </w:rPr>
        <w:t xml:space="preserve">v rámci design managementu, </w:t>
      </w:r>
      <w:r>
        <w:rPr>
          <w:rFonts w:cstheme="minorHAnsi"/>
        </w:rPr>
        <w:t>pokud by došlo k</w:t>
      </w:r>
      <w:r w:rsidR="00D877AD">
        <w:rPr>
          <w:rFonts w:cstheme="minorHAnsi"/>
        </w:rPr>
        <w:t> masovému nasazení AI ve všech firmách? Jinými slovy: Nasazení AI by se stalo standardem?</w:t>
      </w:r>
    </w:p>
    <w:p w14:paraId="1991DEDB" w14:textId="57E1A62F" w:rsidR="005C4ACA" w:rsidRPr="00181A76" w:rsidRDefault="007409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81A76">
        <w:rPr>
          <w:rFonts w:cstheme="minorHAnsi"/>
        </w:rPr>
        <w:t xml:space="preserve">Do jaké míry, podle Vašeho názoru, bude </w:t>
      </w:r>
      <w:r w:rsidR="006C0763" w:rsidRPr="00181A76">
        <w:rPr>
          <w:rFonts w:cstheme="minorHAnsi"/>
        </w:rPr>
        <w:t>do budoucna „skutečná lidská kreativita“ v odvětví designu skutečně vyžadována a preferována zákazníky?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E588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81A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81A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2A5D86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81A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BB7E90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81A76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930F" w14:textId="77777777" w:rsidR="00620B8B" w:rsidRDefault="00620B8B" w:rsidP="00A40E93">
      <w:pPr>
        <w:spacing w:after="0" w:line="240" w:lineRule="auto"/>
      </w:pPr>
      <w:r>
        <w:separator/>
      </w:r>
    </w:p>
  </w:endnote>
  <w:endnote w:type="continuationSeparator" w:id="0">
    <w:p w14:paraId="7C08FA8B" w14:textId="77777777" w:rsidR="00620B8B" w:rsidRDefault="00620B8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473F" w14:textId="77777777" w:rsidR="00620B8B" w:rsidRDefault="00620B8B" w:rsidP="00A40E93">
      <w:pPr>
        <w:spacing w:after="0" w:line="240" w:lineRule="auto"/>
      </w:pPr>
      <w:r>
        <w:separator/>
      </w:r>
    </w:p>
  </w:footnote>
  <w:footnote w:type="continuationSeparator" w:id="0">
    <w:p w14:paraId="3D120285" w14:textId="77777777" w:rsidR="00620B8B" w:rsidRDefault="00620B8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00292"/>
    <w:rsid w:val="00105C77"/>
    <w:rsid w:val="00144F5B"/>
    <w:rsid w:val="00181A76"/>
    <w:rsid w:val="001A20C4"/>
    <w:rsid w:val="001A3F0F"/>
    <w:rsid w:val="001F1006"/>
    <w:rsid w:val="0024258E"/>
    <w:rsid w:val="00253A24"/>
    <w:rsid w:val="0029651C"/>
    <w:rsid w:val="002B5111"/>
    <w:rsid w:val="002B78F3"/>
    <w:rsid w:val="002D6FF7"/>
    <w:rsid w:val="00366C75"/>
    <w:rsid w:val="00386EEB"/>
    <w:rsid w:val="003A1AAD"/>
    <w:rsid w:val="003A2041"/>
    <w:rsid w:val="003B726A"/>
    <w:rsid w:val="00482AB9"/>
    <w:rsid w:val="004D378C"/>
    <w:rsid w:val="005C4ACA"/>
    <w:rsid w:val="00620B8B"/>
    <w:rsid w:val="0067082B"/>
    <w:rsid w:val="0069230B"/>
    <w:rsid w:val="00694399"/>
    <w:rsid w:val="006C0763"/>
    <w:rsid w:val="006C4198"/>
    <w:rsid w:val="0073639B"/>
    <w:rsid w:val="0074092C"/>
    <w:rsid w:val="00754B6F"/>
    <w:rsid w:val="007553A6"/>
    <w:rsid w:val="0085398A"/>
    <w:rsid w:val="008A25EE"/>
    <w:rsid w:val="008B36FE"/>
    <w:rsid w:val="008B3A99"/>
    <w:rsid w:val="008B781B"/>
    <w:rsid w:val="008D7B69"/>
    <w:rsid w:val="008E2072"/>
    <w:rsid w:val="008E6C95"/>
    <w:rsid w:val="009045E5"/>
    <w:rsid w:val="009424A9"/>
    <w:rsid w:val="00974EA2"/>
    <w:rsid w:val="0097798F"/>
    <w:rsid w:val="00987B93"/>
    <w:rsid w:val="009C322A"/>
    <w:rsid w:val="009C7318"/>
    <w:rsid w:val="009F20B9"/>
    <w:rsid w:val="00A238FF"/>
    <w:rsid w:val="00A40E93"/>
    <w:rsid w:val="00A7527E"/>
    <w:rsid w:val="00A83272"/>
    <w:rsid w:val="00B14451"/>
    <w:rsid w:val="00B41BCB"/>
    <w:rsid w:val="00BA16DD"/>
    <w:rsid w:val="00BA730A"/>
    <w:rsid w:val="00C02883"/>
    <w:rsid w:val="00CA34A9"/>
    <w:rsid w:val="00CB2603"/>
    <w:rsid w:val="00CC5272"/>
    <w:rsid w:val="00CD12C3"/>
    <w:rsid w:val="00CD6D89"/>
    <w:rsid w:val="00D877AD"/>
    <w:rsid w:val="00DC7D52"/>
    <w:rsid w:val="00DE74DA"/>
    <w:rsid w:val="00E10DE8"/>
    <w:rsid w:val="00E22423"/>
    <w:rsid w:val="00E60843"/>
    <w:rsid w:val="00EB2551"/>
    <w:rsid w:val="00EB2D04"/>
    <w:rsid w:val="00EF1720"/>
    <w:rsid w:val="00F24CD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F0611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0c7a808-c904-42d4-8afe-1107c29a7207" xsi:nil="true"/>
    <Invited_Students xmlns="10c7a808-c904-42d4-8afe-1107c29a7207" xsi:nil="true"/>
    <Member_Groups xmlns="10c7a808-c904-42d4-8afe-1107c29a7207">
      <UserInfo>
        <DisplayName/>
        <AccountId xsi:nil="true"/>
        <AccountType/>
      </UserInfo>
    </Member_Groups>
    <Self_Registration_Enabled xmlns="10c7a808-c904-42d4-8afe-1107c29a7207" xsi:nil="true"/>
    <Math_Settings xmlns="10c7a808-c904-42d4-8afe-1107c29a7207" xsi:nil="true"/>
    <Distribution_Groups xmlns="10c7a808-c904-42d4-8afe-1107c29a7207" xsi:nil="true"/>
    <Invited_Teachers xmlns="10c7a808-c904-42d4-8afe-1107c29a7207" xsi:nil="true"/>
    <Invited_Members xmlns="10c7a808-c904-42d4-8afe-1107c29a7207" xsi:nil="true"/>
    <Is_Collaboration_Space_Locked xmlns="10c7a808-c904-42d4-8afe-1107c29a7207" xsi:nil="true"/>
    <Self_Registration_Enabled0 xmlns="10c7a808-c904-42d4-8afe-1107c29a7207" xsi:nil="true"/>
    <Leaders xmlns="10c7a808-c904-42d4-8afe-1107c29a7207">
      <UserInfo>
        <DisplayName/>
        <AccountId xsi:nil="true"/>
        <AccountType/>
      </UserInfo>
    </Leaders>
    <DefaultSectionNames xmlns="10c7a808-c904-42d4-8afe-1107c29a7207" xsi:nil="true"/>
    <Teams_Channel_Section_Location xmlns="10c7a808-c904-42d4-8afe-1107c29a7207" xsi:nil="true"/>
    <Has_Leaders_Only_SectionGroup xmlns="10c7a808-c904-42d4-8afe-1107c29a7207" xsi:nil="true"/>
    <Owner xmlns="10c7a808-c904-42d4-8afe-1107c29a7207">
      <UserInfo>
        <DisplayName/>
        <AccountId xsi:nil="true"/>
        <AccountType/>
      </UserInfo>
    </Owner>
    <CultureName xmlns="10c7a808-c904-42d4-8afe-1107c29a7207" xsi:nil="true"/>
    <Students xmlns="10c7a808-c904-42d4-8afe-1107c29a7207">
      <UserInfo>
        <DisplayName/>
        <AccountId xsi:nil="true"/>
        <AccountType/>
      </UserInfo>
    </Students>
    <Student_Groups xmlns="10c7a808-c904-42d4-8afe-1107c29a7207">
      <UserInfo>
        <DisplayName/>
        <AccountId xsi:nil="true"/>
        <AccountType/>
      </UserInfo>
    </Student_Groups>
    <IsNotebookLocked xmlns="10c7a808-c904-42d4-8afe-1107c29a7207" xsi:nil="true"/>
    <_activity xmlns="10c7a808-c904-42d4-8afe-1107c29a7207" xsi:nil="true"/>
    <Members xmlns="10c7a808-c904-42d4-8afe-1107c29a7207">
      <UserInfo>
        <DisplayName/>
        <AccountId xsi:nil="true"/>
        <AccountType/>
      </UserInfo>
    </Members>
    <Templates xmlns="10c7a808-c904-42d4-8afe-1107c29a7207" xsi:nil="true"/>
    <NotebookType xmlns="10c7a808-c904-42d4-8afe-1107c29a7207" xsi:nil="true"/>
    <AppVersion xmlns="10c7a808-c904-42d4-8afe-1107c29a7207" xsi:nil="true"/>
    <Invited_Leaders xmlns="10c7a808-c904-42d4-8afe-1107c29a7207" xsi:nil="true"/>
    <LMS_Mappings xmlns="10c7a808-c904-42d4-8afe-1107c29a7207" xsi:nil="true"/>
    <Has_Teacher_Only_SectionGroup xmlns="10c7a808-c904-42d4-8afe-1107c29a7207" xsi:nil="true"/>
    <FolderType xmlns="10c7a808-c904-42d4-8afe-1107c29a7207" xsi:nil="true"/>
    <Teachers xmlns="10c7a808-c904-42d4-8afe-1107c29a7207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46" ma:contentTypeDescription="Vytvoří nový dokument" ma:contentTypeScope="" ma:versionID="0ea203c8b6d621bc5eeee6e80deb283c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2948c6a2f6f10a52e7f78b5262aa1f7a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0" minOccurs="0"/>
                <xsd:element ref="ns4:Has_Teacher_Only_SectionGroup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42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_activity" ma:index="50" nillable="true" ma:displayName="_activity" ma:hidden="true" ma:internalName="_activity">
      <xsd:simpleType>
        <xsd:restriction base="dms:Note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10c7a808-c904-42d4-8afe-1107c29a7207"/>
  </ds:schemaRefs>
</ds:datastoreItem>
</file>

<file path=customXml/itemProps3.xml><?xml version="1.0" encoding="utf-8"?>
<ds:datastoreItem xmlns:ds="http://schemas.openxmlformats.org/officeDocument/2006/customXml" ds:itemID="{43B7C894-D868-46D7-A869-DE139DC8E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34</cp:revision>
  <cp:lastPrinted>2024-05-02T13:31:00Z</cp:lastPrinted>
  <dcterms:created xsi:type="dcterms:W3CDTF">2024-05-02T12:42:00Z</dcterms:created>
  <dcterms:modified xsi:type="dcterms:W3CDTF">2024-05-02T13:46:00Z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