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3319F5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B0D15">
        <w:rPr>
          <w:rFonts w:asciiTheme="minorHAnsi" w:hAnsiTheme="minorHAnsi" w:cstheme="minorHAnsi"/>
          <w:sz w:val="22"/>
          <w:szCs w:val="22"/>
        </w:rPr>
        <w:t>Bc. Michaela Kozubíková</w:t>
      </w:r>
    </w:p>
    <w:p w14:paraId="00D6BB86" w14:textId="071DD80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31F24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0119CC7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B0D15" w:rsidRPr="00DB0D15">
        <w:rPr>
          <w:rFonts w:cstheme="minorHAnsi"/>
        </w:rPr>
        <w:t>Racionalizace pracovních procesů a odpovědnosti pracovníků na vybraném středisku</w:t>
      </w:r>
    </w:p>
    <w:p w14:paraId="35028D0F" w14:textId="39FC971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B8054F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31F2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566D43D6" w:rsidR="00E60843" w:rsidRDefault="005B2F20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02F576A" w:rsidR="000E094A" w:rsidRDefault="007D45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7484C88" w14:textId="114D08FF" w:rsidR="005639FB" w:rsidRPr="000E094A" w:rsidRDefault="005639FB" w:rsidP="005639F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diplomové práci je jasně formulován hlavní cíl i dílčí cíle, které obsahují měřitelnou metriku. Cíle jsou v souladu se zásadami DP. Stejně tak metody byly vhodně zvolené, jelikož korespondují s řešen</w:t>
            </w:r>
            <w:r w:rsidR="00D76583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problematikou a zvolenými cíli. 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24B036" w:rsidR="000E094A" w:rsidRDefault="007D45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1095BF4" w14:textId="37DDFA78" w:rsidR="008B781B" w:rsidRPr="000E094A" w:rsidRDefault="00816B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Teoretická část práce </w:t>
            </w:r>
            <w:r w:rsidR="00CD0B32">
              <w:t>se skládá ze tří stěžejních oblastí</w:t>
            </w:r>
            <w:r w:rsidR="006664D1">
              <w:t xml:space="preserve">, </w:t>
            </w:r>
            <w:r w:rsidR="00CD0B32">
              <w:t xml:space="preserve">a to </w:t>
            </w:r>
            <w:r w:rsidR="00B84EA9">
              <w:t>z teoretického pohled</w:t>
            </w:r>
            <w:r w:rsidR="00326B42">
              <w:t>u</w:t>
            </w:r>
            <w:r w:rsidR="00B84EA9">
              <w:t xml:space="preserve"> na </w:t>
            </w:r>
            <w:r>
              <w:t>výrobní procesy, lidsk</w:t>
            </w:r>
            <w:r w:rsidR="00B84EA9">
              <w:t xml:space="preserve">é </w:t>
            </w:r>
            <w:r>
              <w:t>zdroj</w:t>
            </w:r>
            <w:r w:rsidR="00B84EA9">
              <w:t>e</w:t>
            </w:r>
            <w:r w:rsidR="00CC15C9">
              <w:t xml:space="preserve"> a</w:t>
            </w:r>
            <w:r>
              <w:t xml:space="preserve"> poznatky z Průmyslu 4.0. </w:t>
            </w:r>
            <w:r w:rsidR="00AB1559">
              <w:rPr>
                <w:rFonts w:cstheme="minorHAnsi"/>
              </w:rPr>
              <w:t>Použité literární zdroje korespondují s řešenou problematikou</w:t>
            </w:r>
            <w:r w:rsidR="001975B9">
              <w:rPr>
                <w:rFonts w:cstheme="minorHAnsi"/>
              </w:rPr>
              <w:t xml:space="preserve">. </w:t>
            </w:r>
            <w:r w:rsidR="001975B9">
              <w:rPr>
                <w:rFonts w:cstheme="minorHAnsi"/>
              </w:rPr>
              <w:t>Literární zdroje jsou vhodně zvolené vzhledem k tématu diplomové práce</w:t>
            </w:r>
            <w:r w:rsidR="00B63F7F">
              <w:rPr>
                <w:rFonts w:cstheme="minorHAnsi"/>
              </w:rPr>
              <w:t xml:space="preserve"> a jsou adekvátním způsobem citovány v textu práce</w:t>
            </w:r>
            <w:r w:rsidR="001975B9">
              <w:rPr>
                <w:rFonts w:cstheme="minorHAnsi"/>
              </w:rPr>
              <w:t xml:space="preserve">. </w:t>
            </w:r>
            <w:r w:rsidR="00AB1559">
              <w:rPr>
                <w:rFonts w:cstheme="minorHAnsi"/>
              </w:rPr>
              <w:t xml:space="preserve">Množství použitých literárních zdrojů převyšuje požadavek pro diplomovou práci.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ED864B" w:rsidR="000E094A" w:rsidRDefault="007D45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14CB0F2A" w:rsidR="000E094A" w:rsidRDefault="00A163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391065">
              <w:rPr>
                <w:rFonts w:cstheme="minorHAnsi"/>
              </w:rPr>
              <w:t xml:space="preserve">ýznamná část </w:t>
            </w:r>
            <w:r w:rsidR="004B6944">
              <w:rPr>
                <w:rFonts w:cstheme="minorHAnsi"/>
              </w:rPr>
              <w:t>analytické</w:t>
            </w:r>
            <w:r w:rsidR="00391065">
              <w:rPr>
                <w:rFonts w:cstheme="minorHAnsi"/>
              </w:rPr>
              <w:t xml:space="preserve"> části</w:t>
            </w:r>
            <w:r w:rsidR="004B6944">
              <w:rPr>
                <w:rFonts w:cstheme="minorHAnsi"/>
              </w:rPr>
              <w:t xml:space="preserve"> práce</w:t>
            </w:r>
            <w:r w:rsidR="00391065">
              <w:rPr>
                <w:rFonts w:cstheme="minorHAnsi"/>
              </w:rPr>
              <w:t xml:space="preserve"> je zaměřena na </w:t>
            </w:r>
            <w:r w:rsidR="00391065" w:rsidRPr="00391065">
              <w:rPr>
                <w:rFonts w:cstheme="minorHAnsi"/>
              </w:rPr>
              <w:t>organizac</w:t>
            </w:r>
            <w:r w:rsidR="005A218E">
              <w:rPr>
                <w:rFonts w:cstheme="minorHAnsi"/>
              </w:rPr>
              <w:t>i</w:t>
            </w:r>
            <w:r w:rsidR="00391065" w:rsidRPr="00391065">
              <w:rPr>
                <w:rFonts w:cstheme="minorHAnsi"/>
              </w:rPr>
              <w:t xml:space="preserve"> práce a odpovědnosti </w:t>
            </w:r>
            <w:r w:rsidR="00617C35">
              <w:rPr>
                <w:rFonts w:cstheme="minorHAnsi"/>
              </w:rPr>
              <w:t xml:space="preserve">vybraných pracovních pozic </w:t>
            </w:r>
            <w:r w:rsidR="00391065" w:rsidRPr="00391065">
              <w:rPr>
                <w:rFonts w:cstheme="minorHAnsi"/>
              </w:rPr>
              <w:t>na středisku</w:t>
            </w:r>
            <w:r w:rsidR="00391065">
              <w:rPr>
                <w:rFonts w:cstheme="minorHAnsi"/>
              </w:rPr>
              <w:t xml:space="preserve"> TVK (tvarování</w:t>
            </w:r>
            <w:r w:rsidR="005A218E">
              <w:rPr>
                <w:rFonts w:cstheme="minorHAnsi"/>
              </w:rPr>
              <w:t xml:space="preserve"> kelímků).</w:t>
            </w:r>
            <w:r w:rsidR="00E147B3">
              <w:rPr>
                <w:rFonts w:cstheme="minorHAnsi"/>
              </w:rPr>
              <w:t xml:space="preserve"> </w:t>
            </w:r>
            <w:r w:rsidR="00A36C89">
              <w:t>Prostřednictvím</w:t>
            </w:r>
            <w:r w:rsidR="00FE05E2">
              <w:t xml:space="preserve"> metod snímku pracovního dne, rozhovorů, </w:t>
            </w:r>
            <w:proofErr w:type="spellStart"/>
            <w:r w:rsidR="00FE05E2">
              <w:t>Ishikawa</w:t>
            </w:r>
            <w:proofErr w:type="spellEnd"/>
            <w:r w:rsidR="00FE05E2">
              <w:t xml:space="preserve"> diagramu a analýzy potřeb </w:t>
            </w:r>
            <w:r w:rsidR="00A36C89">
              <w:t xml:space="preserve">stanovila diplomantka </w:t>
            </w:r>
            <w:r w:rsidR="00980559">
              <w:t>východiska pro projektovou část v oblasti návrhu</w:t>
            </w:r>
            <w:r w:rsidR="00FE05E2">
              <w:t xml:space="preserve"> kompetenční</w:t>
            </w:r>
            <w:r w:rsidR="00980559">
              <w:t>ch</w:t>
            </w:r>
            <w:r w:rsidR="00FE05E2">
              <w:t xml:space="preserve"> model</w:t>
            </w:r>
            <w:r w:rsidR="00980559">
              <w:t>ů</w:t>
            </w:r>
            <w:r w:rsidR="00FE05E2">
              <w:t xml:space="preserve"> současně se směnným modelem, který byl definován jako dílčí cíl. Výsledky analýz odhalují nedostatky v současných procesech a identifikují tak návrhy pro zlepšení. </w:t>
            </w:r>
            <w:r w:rsidR="002372C4" w:rsidRPr="002372C4">
              <w:t>Závěr analýz obsahuje souhrnný přehled</w:t>
            </w:r>
            <w:r w:rsidR="005E5C53">
              <w:t xml:space="preserve"> těchto</w:t>
            </w:r>
            <w:r w:rsidR="002372C4" w:rsidRPr="002372C4">
              <w:t xml:space="preserve"> získaných výsledků.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DCA54F1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11E36E" w:rsidR="000E094A" w:rsidRDefault="007D45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67DAF453" w:rsidR="000E094A" w:rsidRPr="000E094A" w:rsidRDefault="00025C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pečlivě vychází ze získaných výsledků z provedených analýz. Výstupy projektové části vedou ke splnění hlavního i dílčích cílů diplomové práce. </w:t>
            </w:r>
            <w:r w:rsidR="00143FC7">
              <w:t xml:space="preserve">Navržené kompetenční modely pracovníků se </w:t>
            </w:r>
            <w:r w:rsidR="00D171E2">
              <w:t>prolínají</w:t>
            </w:r>
            <w:r w:rsidR="00143FC7">
              <w:t xml:space="preserve"> do směnného modelu kapacitních potřeb a přinesou společnosti přínos v podobě jednoznačného využití lidských zdrojů na středisku a jejich odpovědnosti pro další práci.</w:t>
            </w:r>
            <w:r w:rsidR="00A3289E">
              <w:t xml:space="preserve"> </w:t>
            </w:r>
            <w:r w:rsidR="00B2510E">
              <w:t xml:space="preserve">Mezi přínosy projektu také lze dále zařadit zvýšení digitální gramotnosti zaměstnanců spolu se zvýšením jejich kompetencí a zamezení chybovosti. </w:t>
            </w:r>
            <w:r w:rsidR="00CF7488">
              <w:t xml:space="preserve">V závěru práce diplomantka </w:t>
            </w:r>
            <w:r w:rsidR="0065297F">
              <w:t>předkládá</w:t>
            </w:r>
            <w:r w:rsidR="00CF7488">
              <w:t xml:space="preserve"> také finanční zhodnocení projektu spolu s</w:t>
            </w:r>
            <w:r w:rsidR="00DC43CC">
              <w:t> </w:t>
            </w:r>
            <w:r w:rsidR="00CF7488">
              <w:t>doporučení</w:t>
            </w:r>
            <w:r w:rsidR="00DC43CC">
              <w:t xml:space="preserve">mi v oblasti školení, neustálého zlepšování, </w:t>
            </w:r>
            <w:r w:rsidR="00DC43CC">
              <w:lastRenderedPageBreak/>
              <w:t>motivac</w:t>
            </w:r>
            <w:r w:rsidR="00C5607F">
              <w:t>e</w:t>
            </w:r>
            <w:r w:rsidR="00DC43CC">
              <w:t xml:space="preserve"> zaměstnanců, dohledatelnost</w:t>
            </w:r>
            <w:r w:rsidR="00C5607F">
              <w:t>i</w:t>
            </w:r>
            <w:r w:rsidR="00DC43CC">
              <w:t xml:space="preserve"> kompetenčních modelů a prováz</w:t>
            </w:r>
            <w:r w:rsidR="0065297F">
              <w:t>anost</w:t>
            </w:r>
            <w:r w:rsidR="00C5607F">
              <w:t>i</w:t>
            </w:r>
            <w:r w:rsidR="0065297F">
              <w:t xml:space="preserve"> na mzdový a hodnotící systém. </w:t>
            </w:r>
            <w:r w:rsidR="00A3289E">
              <w:rPr>
                <w:rFonts w:cstheme="minorHAnsi"/>
              </w:rPr>
              <w:t>Použité metody jsou dostatečně popsány.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B05724D" w:rsidR="000E094A" w:rsidRDefault="007D45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9846AC6" w14:textId="3BED053D" w:rsidR="00C162C9" w:rsidRDefault="00A01F00" w:rsidP="00C162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2722">
              <w:rPr>
                <w:rFonts w:cstheme="minorHAnsi"/>
              </w:rPr>
              <w:t xml:space="preserve">Celkově hodnotím práci jako velmi kvalitní, až nadstandardně zpracovanou. Jazyková i grafická úroveň diplomové práce je velmi kvalitní. </w:t>
            </w:r>
            <w:r w:rsidR="00C162C9">
              <w:rPr>
                <w:rFonts w:cstheme="minorHAnsi"/>
              </w:rPr>
              <w:t>P</w:t>
            </w:r>
            <w:r w:rsidR="00C162C9" w:rsidRPr="00FA793C">
              <w:rPr>
                <w:rFonts w:cstheme="minorHAnsi"/>
              </w:rPr>
              <w:t xml:space="preserve">ozitivně hodnotím grafické zpracování obrázků, které </w:t>
            </w:r>
            <w:r w:rsidR="00ED6B5C">
              <w:rPr>
                <w:rFonts w:cstheme="minorHAnsi"/>
              </w:rPr>
              <w:t>diplomantka</w:t>
            </w:r>
            <w:r w:rsidR="00C162C9">
              <w:rPr>
                <w:rFonts w:cstheme="minorHAnsi"/>
              </w:rPr>
              <w:t xml:space="preserve"> s</w:t>
            </w:r>
            <w:r w:rsidR="00ED6B5C">
              <w:rPr>
                <w:rFonts w:cstheme="minorHAnsi"/>
              </w:rPr>
              <w:t>a</w:t>
            </w:r>
            <w:r w:rsidR="00C162C9">
              <w:rPr>
                <w:rFonts w:cstheme="minorHAnsi"/>
              </w:rPr>
              <w:t>m</w:t>
            </w:r>
            <w:r w:rsidR="00ED6B5C">
              <w:rPr>
                <w:rFonts w:cstheme="minorHAnsi"/>
              </w:rPr>
              <w:t>a</w:t>
            </w:r>
            <w:r w:rsidR="00C162C9" w:rsidRPr="00FA793C">
              <w:rPr>
                <w:rFonts w:cstheme="minorHAnsi"/>
              </w:rPr>
              <w:t xml:space="preserve"> vytvořil</w:t>
            </w:r>
            <w:r w:rsidR="00ED6B5C">
              <w:rPr>
                <w:rFonts w:cstheme="minorHAnsi"/>
              </w:rPr>
              <w:t>a</w:t>
            </w:r>
            <w:r w:rsidR="00C162C9">
              <w:rPr>
                <w:rFonts w:cstheme="minorHAnsi"/>
              </w:rPr>
              <w:t xml:space="preserve"> pro potřeby diplomové</w:t>
            </w:r>
            <w:r w:rsidR="00C162C9" w:rsidRPr="00FA793C">
              <w:rPr>
                <w:rFonts w:cstheme="minorHAnsi"/>
              </w:rPr>
              <w:t xml:space="preserve"> práci.</w:t>
            </w:r>
            <w:r w:rsidR="00C162C9">
              <w:rPr>
                <w:rFonts w:cstheme="minorHAnsi"/>
              </w:rPr>
              <w:t xml:space="preserve"> Diplomant</w:t>
            </w:r>
            <w:r w:rsidR="00ED6B5C">
              <w:rPr>
                <w:rFonts w:cstheme="minorHAnsi"/>
              </w:rPr>
              <w:t>ka</w:t>
            </w:r>
            <w:r w:rsidR="00C162C9">
              <w:rPr>
                <w:rFonts w:cstheme="minorHAnsi"/>
              </w:rPr>
              <w:t xml:space="preserve"> citoval</w:t>
            </w:r>
            <w:r w:rsidR="00ED6B5C">
              <w:rPr>
                <w:rFonts w:cstheme="minorHAnsi"/>
              </w:rPr>
              <w:t>a</w:t>
            </w:r>
            <w:r w:rsidR="00C162C9">
              <w:rPr>
                <w:rFonts w:cstheme="minorHAnsi"/>
              </w:rPr>
              <w:t xml:space="preserve"> dle požadovaných norem.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A8F08B" w:rsidR="009C7318" w:rsidRDefault="007D45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24C57" w14:textId="5AF3239F" w:rsidR="00EF029C" w:rsidRDefault="00415BA1" w:rsidP="00EF029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Diplomová práce se zabývá organizací práce na vybraném středisku v rámci návaznosti na budoucí implementaci automatizace na středisko ve společnosti </w:t>
            </w:r>
            <w:proofErr w:type="spellStart"/>
            <w:r>
              <w:t>greiner</w:t>
            </w:r>
            <w:proofErr w:type="spellEnd"/>
            <w:r>
              <w:t xml:space="preserve"> </w:t>
            </w:r>
            <w:proofErr w:type="spellStart"/>
            <w:r>
              <w:t>packaging</w:t>
            </w:r>
            <w:proofErr w:type="spellEnd"/>
            <w:r>
              <w:t xml:space="preserve"> </w:t>
            </w:r>
            <w:proofErr w:type="spellStart"/>
            <w:r>
              <w:t>slušovice</w:t>
            </w:r>
            <w:proofErr w:type="spellEnd"/>
            <w:r>
              <w:t xml:space="preserve"> s.r.o.</w:t>
            </w:r>
            <w:r w:rsidR="00CE1EF0">
              <w:t xml:space="preserve"> </w:t>
            </w:r>
            <w:r w:rsidR="007511D4" w:rsidRPr="00742722">
              <w:rPr>
                <w:rFonts w:cstheme="minorHAnsi"/>
              </w:rPr>
              <w:t xml:space="preserve">Práce je postavena na důsledném metodologickém postupu s přehledným a zodpovědným zpracováním jak v oblasti literárních podkladů, analýzy současného stavu, tak i ve formě řešení samotného projektu. Jednotlivé části práce na sebe logicky navazují a jsou provázané. </w:t>
            </w:r>
            <w:r w:rsidR="00CE1EF0" w:rsidRPr="00CE1EF0">
              <w:t>V celé práci je znát množství času, které diplomant</w:t>
            </w:r>
            <w:r w:rsidR="003C2C45">
              <w:t xml:space="preserve">ka </w:t>
            </w:r>
            <w:r w:rsidR="00CE1EF0" w:rsidRPr="00CE1EF0">
              <w:t>věnoval</w:t>
            </w:r>
            <w:r w:rsidR="003C2C45">
              <w:t>a</w:t>
            </w:r>
            <w:r w:rsidR="00CE1EF0" w:rsidRPr="00CE1EF0">
              <w:t xml:space="preserve"> podrobnému sledování a popisu řešené problematiky. Diplomat</w:t>
            </w:r>
            <w:r w:rsidR="003C2C45">
              <w:t>ka</w:t>
            </w:r>
            <w:r w:rsidR="00CE1EF0" w:rsidRPr="00CE1EF0">
              <w:t xml:space="preserve"> přistupoval</w:t>
            </w:r>
            <w:r w:rsidR="003C2C45">
              <w:t>a</w:t>
            </w:r>
            <w:r w:rsidR="00CE1EF0" w:rsidRPr="00CE1EF0">
              <w:t xml:space="preserve"> k tvorbě diplomové práce s velkým zájmem a ochotou konzultovat řešenou problematiku. Práce je zpracována velmi kvalitně.</w:t>
            </w:r>
            <w:r w:rsidR="00EF029C">
              <w:t xml:space="preserve"> </w:t>
            </w:r>
            <w:r w:rsidR="00EF029C">
              <w:rPr>
                <w:rFonts w:cstheme="minorHAnsi"/>
              </w:rPr>
              <w:t xml:space="preserve">Zpracování zadané problematiky </w:t>
            </w:r>
            <w:r w:rsidR="00EF029C" w:rsidRPr="00FA793C">
              <w:rPr>
                <w:rFonts w:cstheme="minorHAnsi"/>
              </w:rPr>
              <w:t xml:space="preserve">považuji za nadstandardní </w:t>
            </w:r>
            <w:r w:rsidR="00EF029C">
              <w:rPr>
                <w:rFonts w:cstheme="minorHAnsi"/>
              </w:rPr>
              <w:t>obsah</w:t>
            </w:r>
            <w:r w:rsidR="00EF029C" w:rsidRPr="00FA793C">
              <w:rPr>
                <w:rFonts w:cstheme="minorHAnsi"/>
              </w:rPr>
              <w:t xml:space="preserve"> diplomové práce</w:t>
            </w:r>
            <w:r w:rsidR="0025040F">
              <w:rPr>
                <w:rFonts w:cstheme="minorHAnsi"/>
              </w:rPr>
              <w:t>.</w:t>
            </w:r>
          </w:p>
          <w:p w14:paraId="3AF75153" w14:textId="531776FA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843188D" w14:textId="2913AE1B" w:rsidR="00B8295C" w:rsidRDefault="00B8295C" w:rsidP="00B8295C">
      <w:pPr>
        <w:pStyle w:val="Odstavecseseznamem"/>
        <w:numPr>
          <w:ilvl w:val="0"/>
          <w:numId w:val="4"/>
        </w:numPr>
        <w:rPr>
          <w:rFonts w:cstheme="minorHAnsi"/>
        </w:rPr>
      </w:pPr>
      <w:r w:rsidRPr="00742722">
        <w:rPr>
          <w:rFonts w:cstheme="minorHAnsi"/>
        </w:rPr>
        <w:t xml:space="preserve">Jak hodnotíte průběh Vámi </w:t>
      </w:r>
      <w:r>
        <w:rPr>
          <w:rFonts w:cstheme="minorHAnsi"/>
        </w:rPr>
        <w:t>navrženého</w:t>
      </w:r>
      <w:r w:rsidRPr="00742722">
        <w:rPr>
          <w:rFonts w:cstheme="minorHAnsi"/>
        </w:rPr>
        <w:t xml:space="preserve"> projektu? Plní se jednotlivé kroky podle plánu nebo již došlo k nějakým významným změnám? </w:t>
      </w:r>
    </w:p>
    <w:p w14:paraId="42DEB0B2" w14:textId="77777777" w:rsidR="00E82487" w:rsidRDefault="00E82487" w:rsidP="00E82487">
      <w:pPr>
        <w:pStyle w:val="Odstavecseseznamem"/>
        <w:rPr>
          <w:rFonts w:cstheme="minorHAnsi"/>
        </w:rPr>
      </w:pPr>
    </w:p>
    <w:p w14:paraId="6C2E6650" w14:textId="2E5DAC3C" w:rsidR="00E82487" w:rsidRDefault="00B75674" w:rsidP="00E82487">
      <w:pPr>
        <w:pStyle w:val="Odstavecseseznamem"/>
        <w:numPr>
          <w:ilvl w:val="0"/>
          <w:numId w:val="4"/>
        </w:numPr>
        <w:spacing w:after="0"/>
        <w:rPr>
          <w:rFonts w:cstheme="minorHAnsi"/>
        </w:rPr>
      </w:pPr>
      <w:r w:rsidRPr="007B0339">
        <w:rPr>
          <w:rFonts w:cstheme="minorHAnsi"/>
        </w:rPr>
        <w:t xml:space="preserve">Dle harmonogramu projektu (Příloha P IX) probíhá </w:t>
      </w:r>
      <w:r w:rsidR="00DD7148" w:rsidRPr="007B0339">
        <w:rPr>
          <w:rFonts w:cstheme="minorHAnsi"/>
        </w:rPr>
        <w:t>nyní zaváděcí část projektu (od dubna 202</w:t>
      </w:r>
      <w:r w:rsidR="00495CFE">
        <w:rPr>
          <w:rFonts w:cstheme="minorHAnsi"/>
        </w:rPr>
        <w:t>4</w:t>
      </w:r>
      <w:r w:rsidR="00DD7148" w:rsidRPr="007B0339">
        <w:rPr>
          <w:rFonts w:cstheme="minorHAnsi"/>
        </w:rPr>
        <w:t>).</w:t>
      </w:r>
      <w:r w:rsidRPr="007B0339">
        <w:rPr>
          <w:rFonts w:cstheme="minorHAnsi"/>
        </w:rPr>
        <w:t xml:space="preserve"> </w:t>
      </w:r>
      <w:r w:rsidR="00DD7148" w:rsidRPr="007B0339">
        <w:rPr>
          <w:rFonts w:cstheme="minorHAnsi"/>
        </w:rPr>
        <w:t>S jakými</w:t>
      </w:r>
      <w:r w:rsidR="00E82487" w:rsidRPr="007B0339">
        <w:rPr>
          <w:rFonts w:cstheme="minorHAnsi"/>
        </w:rPr>
        <w:t xml:space="preserve"> rizik</w:t>
      </w:r>
      <w:r w:rsidR="00DD7148" w:rsidRPr="007B0339">
        <w:rPr>
          <w:rFonts w:cstheme="minorHAnsi"/>
        </w:rPr>
        <w:t>y</w:t>
      </w:r>
      <w:r w:rsidR="00E82487" w:rsidRPr="007B0339">
        <w:rPr>
          <w:rFonts w:cstheme="minorHAnsi"/>
        </w:rPr>
        <w:t xml:space="preserve"> a bariér</w:t>
      </w:r>
      <w:r w:rsidR="00DD7148" w:rsidRPr="007B0339">
        <w:rPr>
          <w:rFonts w:cstheme="minorHAnsi"/>
        </w:rPr>
        <w:t>ami</w:t>
      </w:r>
      <w:r w:rsidR="007B0339">
        <w:rPr>
          <w:rFonts w:cstheme="minorHAnsi"/>
        </w:rPr>
        <w:t>,</w:t>
      </w:r>
      <w:r w:rsidR="00DD7148" w:rsidRPr="007B0339">
        <w:rPr>
          <w:rFonts w:cstheme="minorHAnsi"/>
        </w:rPr>
        <w:t xml:space="preserve"> </w:t>
      </w:r>
      <w:r w:rsidR="00EB711A" w:rsidRPr="007B0339">
        <w:rPr>
          <w:rFonts w:cstheme="minorHAnsi"/>
        </w:rPr>
        <w:t>v souvislosti s implementací projektu</w:t>
      </w:r>
      <w:r w:rsidR="007B0339">
        <w:rPr>
          <w:rFonts w:cstheme="minorHAnsi"/>
        </w:rPr>
        <w:t>,</w:t>
      </w:r>
      <w:r w:rsidR="00EB711A" w:rsidRPr="007B0339">
        <w:rPr>
          <w:rFonts w:cstheme="minorHAnsi"/>
        </w:rPr>
        <w:t xml:space="preserve"> </w:t>
      </w:r>
      <w:r w:rsidR="00DD7148" w:rsidRPr="007B0339">
        <w:rPr>
          <w:rFonts w:cstheme="minorHAnsi"/>
        </w:rPr>
        <w:t>jste se už setkala</w:t>
      </w:r>
      <w:r w:rsidR="00EB711A" w:rsidRPr="007B0339">
        <w:rPr>
          <w:rFonts w:cstheme="minorHAnsi"/>
        </w:rPr>
        <w:t xml:space="preserve">? </w:t>
      </w:r>
    </w:p>
    <w:p w14:paraId="29101BFB" w14:textId="77777777" w:rsidR="007B0339" w:rsidRPr="007B0339" w:rsidRDefault="007B0339" w:rsidP="007B0339">
      <w:pPr>
        <w:spacing w:after="0"/>
        <w:rPr>
          <w:rFonts w:cstheme="minorHAnsi"/>
        </w:rPr>
      </w:pPr>
    </w:p>
    <w:p w14:paraId="397DAC66" w14:textId="5D944051" w:rsidR="00D520FD" w:rsidRDefault="00D520FD" w:rsidP="00E8248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DF6352">
        <w:rPr>
          <w:rFonts w:cstheme="minorHAnsi"/>
        </w:rPr>
        <w:t>Kdybyste měl</w:t>
      </w:r>
      <w:r>
        <w:rPr>
          <w:rFonts w:cstheme="minorHAnsi"/>
        </w:rPr>
        <w:t>a</w:t>
      </w:r>
      <w:r w:rsidRPr="00DF6352">
        <w:rPr>
          <w:rFonts w:cstheme="minorHAnsi"/>
        </w:rPr>
        <w:t xml:space="preserve"> zpracovávat </w:t>
      </w:r>
      <w:r>
        <w:rPr>
          <w:rFonts w:cstheme="minorHAnsi"/>
        </w:rPr>
        <w:t>projekt</w:t>
      </w:r>
      <w:r w:rsidRPr="00DF6352">
        <w:rPr>
          <w:rFonts w:cstheme="minorHAnsi"/>
        </w:rPr>
        <w:t xml:space="preserve"> na dané téma znovu, co byste udělal</w:t>
      </w:r>
      <w:r>
        <w:rPr>
          <w:rFonts w:cstheme="minorHAnsi"/>
        </w:rPr>
        <w:t xml:space="preserve">a </w:t>
      </w:r>
      <w:r w:rsidRPr="00DF6352">
        <w:rPr>
          <w:rFonts w:cstheme="minorHAnsi"/>
        </w:rPr>
        <w:t>jinak</w:t>
      </w:r>
      <w:r>
        <w:rPr>
          <w:rFonts w:cstheme="minorHAnsi"/>
        </w:rPr>
        <w:t>?</w:t>
      </w:r>
    </w:p>
    <w:p w14:paraId="1288B5CF" w14:textId="77777777" w:rsidR="00E82487" w:rsidRPr="00E82487" w:rsidRDefault="00E82487" w:rsidP="00E82487">
      <w:pPr>
        <w:pStyle w:val="Odstavecseseznamem"/>
        <w:rPr>
          <w:rFonts w:cstheme="minorHAnsi"/>
        </w:rPr>
      </w:pPr>
    </w:p>
    <w:p w14:paraId="11AF70D7" w14:textId="77777777" w:rsidR="00E82487" w:rsidRDefault="00E82487" w:rsidP="00E82487">
      <w:pPr>
        <w:pStyle w:val="Odstavecseseznamem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C8902C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31F2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31F2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1633E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31F2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FBBCA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31F24">
            <w:rPr>
              <w:rFonts w:cstheme="minorHAnsi"/>
            </w:rPr>
            <w:t>26.04.2024</w:t>
          </w:r>
        </w:sdtContent>
      </w:sdt>
      <w:r w:rsidR="0085398A">
        <w:rPr>
          <w:rFonts w:cstheme="minorHAnsi"/>
        </w:rPr>
        <w:tab/>
      </w:r>
    </w:p>
    <w:p w14:paraId="09A8FE89" w14:textId="77777777" w:rsidR="00731F24" w:rsidRDefault="0085398A" w:rsidP="00731F24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731F24">
        <w:rPr>
          <w:rFonts w:cstheme="minorHAnsi"/>
        </w:rPr>
        <w:t>Ing. Lucie Macurová, Ph.D.</w:t>
      </w:r>
    </w:p>
    <w:p w14:paraId="73443A4F" w14:textId="125FF5DF" w:rsidR="009C7318" w:rsidRPr="000E094A" w:rsidRDefault="00731F24" w:rsidP="00731F24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C19"/>
    <w:rsid w:val="000A3023"/>
    <w:rsid w:val="000C0458"/>
    <w:rsid w:val="000E094A"/>
    <w:rsid w:val="001255B7"/>
    <w:rsid w:val="00143FC7"/>
    <w:rsid w:val="00144F5B"/>
    <w:rsid w:val="001975B9"/>
    <w:rsid w:val="001A20C4"/>
    <w:rsid w:val="001A3F0F"/>
    <w:rsid w:val="002372C4"/>
    <w:rsid w:val="0024258E"/>
    <w:rsid w:val="0025040F"/>
    <w:rsid w:val="0029651C"/>
    <w:rsid w:val="00326B42"/>
    <w:rsid w:val="00366C75"/>
    <w:rsid w:val="00386EEB"/>
    <w:rsid w:val="00391065"/>
    <w:rsid w:val="003A2041"/>
    <w:rsid w:val="003C2C45"/>
    <w:rsid w:val="00415BA1"/>
    <w:rsid w:val="00495CFE"/>
    <w:rsid w:val="004B6944"/>
    <w:rsid w:val="004D378C"/>
    <w:rsid w:val="005639FB"/>
    <w:rsid w:val="005A218E"/>
    <w:rsid w:val="005B2F20"/>
    <w:rsid w:val="005C4ACA"/>
    <w:rsid w:val="005E5C53"/>
    <w:rsid w:val="00617C35"/>
    <w:rsid w:val="0065297F"/>
    <w:rsid w:val="006664D1"/>
    <w:rsid w:val="0067082B"/>
    <w:rsid w:val="00694399"/>
    <w:rsid w:val="006C4198"/>
    <w:rsid w:val="00731F24"/>
    <w:rsid w:val="0073639B"/>
    <w:rsid w:val="007511D4"/>
    <w:rsid w:val="007553A6"/>
    <w:rsid w:val="007B0339"/>
    <w:rsid w:val="007D45CD"/>
    <w:rsid w:val="00816B03"/>
    <w:rsid w:val="008257A6"/>
    <w:rsid w:val="0085398A"/>
    <w:rsid w:val="008B781B"/>
    <w:rsid w:val="008E2072"/>
    <w:rsid w:val="008E6C95"/>
    <w:rsid w:val="00974EA2"/>
    <w:rsid w:val="0097798F"/>
    <w:rsid w:val="00980559"/>
    <w:rsid w:val="00987B93"/>
    <w:rsid w:val="009C322A"/>
    <w:rsid w:val="009C7318"/>
    <w:rsid w:val="00A01F00"/>
    <w:rsid w:val="00A163D9"/>
    <w:rsid w:val="00A3289E"/>
    <w:rsid w:val="00A36C89"/>
    <w:rsid w:val="00A40E93"/>
    <w:rsid w:val="00A7527E"/>
    <w:rsid w:val="00AB1559"/>
    <w:rsid w:val="00B14451"/>
    <w:rsid w:val="00B2510E"/>
    <w:rsid w:val="00B63F7F"/>
    <w:rsid w:val="00B75674"/>
    <w:rsid w:val="00B8054F"/>
    <w:rsid w:val="00B8295C"/>
    <w:rsid w:val="00B84EA9"/>
    <w:rsid w:val="00BA16DD"/>
    <w:rsid w:val="00C02883"/>
    <w:rsid w:val="00C162C9"/>
    <w:rsid w:val="00C5607F"/>
    <w:rsid w:val="00C702E0"/>
    <w:rsid w:val="00CA34A9"/>
    <w:rsid w:val="00CC15C9"/>
    <w:rsid w:val="00CC5272"/>
    <w:rsid w:val="00CD0B32"/>
    <w:rsid w:val="00CD12C3"/>
    <w:rsid w:val="00CE1EF0"/>
    <w:rsid w:val="00CF7488"/>
    <w:rsid w:val="00D139B6"/>
    <w:rsid w:val="00D171E2"/>
    <w:rsid w:val="00D520FD"/>
    <w:rsid w:val="00D76583"/>
    <w:rsid w:val="00DB0D15"/>
    <w:rsid w:val="00DC43CC"/>
    <w:rsid w:val="00DC7D52"/>
    <w:rsid w:val="00DD7148"/>
    <w:rsid w:val="00E147B3"/>
    <w:rsid w:val="00E22423"/>
    <w:rsid w:val="00E60843"/>
    <w:rsid w:val="00E82487"/>
    <w:rsid w:val="00E95D84"/>
    <w:rsid w:val="00EB711A"/>
    <w:rsid w:val="00ED6B5C"/>
    <w:rsid w:val="00EF029C"/>
    <w:rsid w:val="00EF1720"/>
    <w:rsid w:val="00FC2852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69</cp:revision>
  <cp:lastPrinted>2022-03-14T11:55:00Z</cp:lastPrinted>
  <dcterms:created xsi:type="dcterms:W3CDTF">2022-03-14T14:34:00Z</dcterms:created>
  <dcterms:modified xsi:type="dcterms:W3CDTF">2024-05-18T08:18:00Z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