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7CECDB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B59AF">
        <w:rPr>
          <w:rFonts w:asciiTheme="minorHAnsi" w:hAnsiTheme="minorHAnsi" w:cstheme="minorHAnsi"/>
          <w:sz w:val="22"/>
          <w:szCs w:val="22"/>
        </w:rPr>
        <w:t>Jan Řihánek</w:t>
      </w:r>
    </w:p>
    <w:p w14:paraId="7BEB1D07" w14:textId="4143F67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B59AF">
        <w:rPr>
          <w:rFonts w:asciiTheme="minorHAnsi" w:hAnsiTheme="minorHAnsi" w:cstheme="minorHAnsi"/>
          <w:sz w:val="22"/>
          <w:szCs w:val="22"/>
        </w:rPr>
        <w:t>Ing. Daniel Melichárek</w:t>
      </w:r>
    </w:p>
    <w:p w14:paraId="05C5954D" w14:textId="77E83F29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B59AF">
        <w:rPr>
          <w:rFonts w:cstheme="minorHAnsi"/>
        </w:rPr>
        <w:t>Analýza kalkulačního systému vybrané firmy</w:t>
      </w:r>
    </w:p>
    <w:p w14:paraId="07FD52EA" w14:textId="31C0CBA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0E2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E06D448" w:rsidR="000E094A" w:rsidRDefault="009700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2C9F044" w:rsidR="000E094A" w:rsidRDefault="009700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Stanovené cíle a metody práce jsou srozumitelné, kdy hlavní cíl práce spočívá v analýze kalkulačního systému vybraného podniku a následným podáním návrhů ke zlepšení. Hlavní cíl je vhodně doplněn o vedle</w:t>
            </w:r>
            <w:r w:rsidR="003918A7">
              <w:rPr>
                <w:rFonts w:cstheme="minorHAnsi"/>
              </w:rPr>
              <w:t>jší cíle práce, které spočívají</w:t>
            </w:r>
            <w:r>
              <w:rPr>
                <w:rFonts w:cstheme="minorHAnsi"/>
              </w:rPr>
              <w:t xml:space="preserve"> především v provedení literární rešerše k podání základních teoretických poznatků.</w:t>
            </w:r>
          </w:p>
          <w:p w14:paraId="256DE783" w14:textId="30DBC26C" w:rsidR="00970030" w:rsidRDefault="009700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9BE7D87" w14:textId="7F27867B" w:rsidR="00970030" w:rsidRPr="000E094A" w:rsidRDefault="009700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Velmi oceňuji stručné, věcné a přehledné podání informací o cílech a použitých metodách práce. </w:t>
            </w:r>
          </w:p>
          <w:p w14:paraId="05E6B5AA" w14:textId="45F7DCDE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E73E0D3" w:rsidR="000E094A" w:rsidRDefault="00F170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12F61609" w:rsidR="000E094A" w:rsidRDefault="009508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poskytuje čtenáři základní teoretické poznatky z oblasti kalkulace nákladů. Autor pracuje s relativně malým množstvím odborné literatury a téměř s žádnými internetovými zdroji! Postrádám také větší mí</w:t>
            </w:r>
            <w:r w:rsidR="00CD42B7">
              <w:rPr>
                <w:rFonts w:cstheme="minorHAnsi"/>
              </w:rPr>
              <w:t>ru zapojení zahraniční literatury</w:t>
            </w:r>
            <w:r>
              <w:rPr>
                <w:rFonts w:cstheme="minorHAnsi"/>
              </w:rPr>
              <w:t xml:space="preserve"> včetně odborných článků.</w:t>
            </w:r>
          </w:p>
          <w:p w14:paraId="3D074C60" w14:textId="0959C036" w:rsidR="009508E1" w:rsidRDefault="009508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32F8F5D" w14:textId="232990DA" w:rsidR="009508E1" w:rsidRDefault="009508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ve velké míře odkazuje dokola na literaturu prof. Popeska a dr. Papadaki. Teoretická část však </w:t>
            </w:r>
            <w:r w:rsidR="00872F8D">
              <w:rPr>
                <w:rFonts w:cstheme="minorHAnsi"/>
              </w:rPr>
              <w:t xml:space="preserve">až na drobné nedostatky splňuje standardy bakalářské práce. Jednotlivé kapitoly na sebe navazují. Text je doplněn o další </w:t>
            </w:r>
            <w:r w:rsidR="00FD1293">
              <w:rPr>
                <w:rFonts w:cstheme="minorHAnsi"/>
              </w:rPr>
              <w:t>grafické podklady.</w:t>
            </w:r>
          </w:p>
          <w:p w14:paraId="0CA6AEF9" w14:textId="150127DE" w:rsidR="00FD1293" w:rsidRDefault="00FD1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6320B9" w14:textId="3275B40B" w:rsidR="00FD1293" w:rsidRPr="000E094A" w:rsidRDefault="00FD12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pěkně členěná, neobsahuje velké množství </w:t>
            </w:r>
            <w:r w:rsidR="00254F84">
              <w:rPr>
                <w:rFonts w:cstheme="minorHAnsi"/>
              </w:rPr>
              <w:t>zmatených dlouhých odstavců, kde</w:t>
            </w:r>
            <w:r>
              <w:rPr>
                <w:rFonts w:cstheme="minorHAnsi"/>
              </w:rPr>
              <w:t xml:space="preserve"> by čtenář ztrácel pojem o probírané problematice.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28A18722" w:rsidR="008B781B" w:rsidRDefault="000A7C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 samotný závěr teoretické části, kdy autor vhodně provedl shrnutí teoretických poznatků před praktickou částí práce.</w:t>
            </w:r>
          </w:p>
          <w:p w14:paraId="57C9EF41" w14:textId="559324CF" w:rsidR="003C6530" w:rsidRDefault="003C65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F80540" w14:textId="5E2CBE42" w:rsidR="003C6530" w:rsidRDefault="003C65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stránka věci je v pořádku až na drobné krkolomné obraty. Doporučuji se také vyhnout písmenkům např. a,i na konci řádků.</w:t>
            </w:r>
          </w:p>
          <w:p w14:paraId="758BDA4B" w14:textId="77777777" w:rsidR="001966C2" w:rsidRPr="000E094A" w:rsidRDefault="00196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10793586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CF4BCD5" w:rsidR="000E094A" w:rsidRDefault="00E758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038E8653" w:rsidR="000E094A" w:rsidRDefault="00196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 ve své práci provádí důkladnou analýzu podniku včetně prvotního představení podniku. Analýza je vhodně doplněna o potřebné tabulky či grafy, které jsou také náležitě okomentovány. </w:t>
            </w:r>
          </w:p>
          <w:p w14:paraId="0DC3D707" w14:textId="2066CCB6" w:rsidR="001966C2" w:rsidRDefault="00196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C81452" w14:textId="76B2617C" w:rsidR="001966C2" w:rsidRDefault="00196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vhodně využívání získané teoretické poznatky při analýze vybraného podniku.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8BC5ACE" w:rsidR="000E094A" w:rsidRDefault="00196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vyvarovat se černého pozadí v případě grafů! </w:t>
            </w:r>
          </w:p>
          <w:p w14:paraId="4CF4838D" w14:textId="47824F71" w:rsidR="001966C2" w:rsidRDefault="001966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2E881A" w14:textId="1F5E6C7E" w:rsidR="001966C2" w:rsidRPr="000E094A" w:rsidRDefault="00BB56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Členění části věnované analýze</w:t>
            </w:r>
            <w:r w:rsidR="001966C2">
              <w:rPr>
                <w:rFonts w:cstheme="minorHAnsi"/>
              </w:rPr>
              <w:t xml:space="preserve"> je provázané.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03BC5254" w:rsidR="000E094A" w:rsidRPr="000E094A" w:rsidRDefault="00BB46D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části věnované cílům a metodám práce byla uvedena jako jedna z metod právě poznatky z provedených rozhovorů, ty však nejsou součástí analýzy.</w:t>
            </w:r>
          </w:p>
        </w:tc>
      </w:tr>
    </w:tbl>
    <w:p w14:paraId="530A7CCA" w14:textId="248CA90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B35E1D1" w:rsidR="000E094A" w:rsidRDefault="007267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C9A5D9B" w:rsidR="000E094A" w:rsidRDefault="007267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bakalářské práce mohla být autor</w:t>
            </w:r>
            <w:r w:rsidR="008D4B78">
              <w:rPr>
                <w:rFonts w:cstheme="minorHAnsi"/>
              </w:rPr>
              <w:t>em</w:t>
            </w:r>
            <w:r>
              <w:rPr>
                <w:rFonts w:cstheme="minorHAnsi"/>
              </w:rPr>
              <w:t xml:space="preserve"> důkladněji vypracována. Přestože autor na základě provedené analýzy podává svá relevantní doporučení, postrádám zde přehlednější formu podání návrhů. Opět se čtenář setkává s velkým množstvím textu. </w:t>
            </w:r>
          </w:p>
          <w:p w14:paraId="51FDA3FB" w14:textId="32CF8BCB" w:rsidR="00726705" w:rsidRDefault="007267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32BA18" w14:textId="7F9FB317" w:rsidR="00726705" w:rsidRPr="000E094A" w:rsidRDefault="0072670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Jelikož hlavním cílem BP je především samotná analýza, neshledávám z mého pohledu trochu chaotickou návrhovou část za jako zásadní a v zásadě splňuje standardy pro BP.</w:t>
            </w:r>
          </w:p>
          <w:p w14:paraId="3A166478" w14:textId="711CAAEF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DE2D63" w:rsidR="000E094A" w:rsidRDefault="00772D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012F20B" w:rsidR="000E094A" w:rsidRDefault="00772D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z formálního hlediska splňuje požadavky bakalářské práce.</w:t>
            </w:r>
          </w:p>
          <w:p w14:paraId="31DC70E1" w14:textId="28ADC4F7" w:rsidR="00772DEB" w:rsidRDefault="00772D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D6A135F" w14:textId="7FDB94A5" w:rsidR="00772DEB" w:rsidRDefault="00772D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je vhodně doplněn o grafy, tabulky či schémata.</w:t>
            </w:r>
          </w:p>
          <w:p w14:paraId="3DDB2FA6" w14:textId="51B95AC1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3EB5E3" w:rsidR="009C7318" w:rsidRDefault="004175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54F245CB" w:rsidR="00F92C79" w:rsidRPr="000E094A" w:rsidRDefault="006933E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Předložená bakalářská práce je až na drobné nedostatky dobře zpracovanou prací. Autor vhodně pracuje s literaturou, text je provázaný, </w:t>
            </w:r>
            <w:r w:rsidR="005C4635">
              <w:rPr>
                <w:rFonts w:cstheme="minorHAnsi"/>
              </w:rPr>
              <w:t>kapitoly na sebe vhodně navazují</w:t>
            </w:r>
            <w:r>
              <w:rPr>
                <w:rFonts w:cstheme="minorHAnsi"/>
              </w:rPr>
              <w:t>. Oceňuji část práce věnovanou analýze, kde je autorem provedena důkladně. Samotná návrhová část a doporučení</w:t>
            </w:r>
            <w:r w:rsidR="004175DA">
              <w:rPr>
                <w:rFonts w:cstheme="minorHAnsi"/>
              </w:rPr>
              <w:t xml:space="preserve"> by alespoň z formálního hlediska bylo dobré zlepšit, ale i přesto autor podává na základě analýzy doporučení pro vybraný podnik.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7DDB7278" w:rsidR="009C7318" w:rsidRDefault="0019454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Byly vybrané firmě prezentovány navrhovaná doporučení? Jak na ně reagovali?</w:t>
      </w:r>
      <w:r w:rsidR="00BB46DB">
        <w:rPr>
          <w:rFonts w:cstheme="minorHAnsi"/>
        </w:rPr>
        <w:t xml:space="preserve"> </w:t>
      </w:r>
    </w:p>
    <w:p w14:paraId="55DA52BC" w14:textId="647BBEA8" w:rsidR="005C4ACA" w:rsidRDefault="00D276D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metodách uvádíte, že byly provedeny rozhovory s odpovědným pracovníkem pro danou oblast. Kdo byl tím pracovníkem? Jaký druh rozhovoru jste volil? Jaké otázky</w:t>
      </w:r>
      <w:r w:rsidR="002B76B5">
        <w:rPr>
          <w:rFonts w:cstheme="minorHAnsi"/>
        </w:rPr>
        <w:t>, případně okruh otázek</w:t>
      </w:r>
      <w:r>
        <w:rPr>
          <w:rFonts w:cstheme="minorHAnsi"/>
        </w:rPr>
        <w:t xml:space="preserve"> </w:t>
      </w:r>
      <w:r w:rsidR="002B76B5">
        <w:rPr>
          <w:rFonts w:cstheme="minorHAnsi"/>
        </w:rPr>
        <w:t>byly dotazovány</w:t>
      </w:r>
      <w:bookmarkStart w:id="2" w:name="_GoBack"/>
      <w:bookmarkEnd w:id="2"/>
      <w:r>
        <w:rPr>
          <w:rFonts w:cstheme="minorHAnsi"/>
        </w:rPr>
        <w:t xml:space="preserve">? </w:t>
      </w:r>
    </w:p>
    <w:p w14:paraId="1991DEDB" w14:textId="43615D59" w:rsidR="005C4ACA" w:rsidRPr="005C4ACA" w:rsidRDefault="00D276D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není průběh rozhovorů zaznamenán v rámci kapitoly věnované analýze?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5C500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47A9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47A9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15F9FF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47A95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25BF3"/>
    <w:rsid w:val="000A7C97"/>
    <w:rsid w:val="000E094A"/>
    <w:rsid w:val="00112356"/>
    <w:rsid w:val="00194541"/>
    <w:rsid w:val="001966C2"/>
    <w:rsid w:val="0024258E"/>
    <w:rsid w:val="00247A95"/>
    <w:rsid w:val="00254F84"/>
    <w:rsid w:val="0029651C"/>
    <w:rsid w:val="002B76B5"/>
    <w:rsid w:val="003918A7"/>
    <w:rsid w:val="003C6530"/>
    <w:rsid w:val="004175DA"/>
    <w:rsid w:val="004D378C"/>
    <w:rsid w:val="00595B28"/>
    <w:rsid w:val="005A3B4A"/>
    <w:rsid w:val="005C4635"/>
    <w:rsid w:val="005C4ACA"/>
    <w:rsid w:val="005D4BB7"/>
    <w:rsid w:val="0067082B"/>
    <w:rsid w:val="006933E3"/>
    <w:rsid w:val="00694399"/>
    <w:rsid w:val="00726705"/>
    <w:rsid w:val="0073639B"/>
    <w:rsid w:val="007553A6"/>
    <w:rsid w:val="00772DEB"/>
    <w:rsid w:val="007F1BC8"/>
    <w:rsid w:val="0085398A"/>
    <w:rsid w:val="00872F8D"/>
    <w:rsid w:val="008B781B"/>
    <w:rsid w:val="008D4B78"/>
    <w:rsid w:val="0092449D"/>
    <w:rsid w:val="009508E1"/>
    <w:rsid w:val="00970030"/>
    <w:rsid w:val="00974EA2"/>
    <w:rsid w:val="00987B93"/>
    <w:rsid w:val="009C322A"/>
    <w:rsid w:val="009C7318"/>
    <w:rsid w:val="00A40E93"/>
    <w:rsid w:val="00A7527E"/>
    <w:rsid w:val="00A80E24"/>
    <w:rsid w:val="00B14451"/>
    <w:rsid w:val="00BA16DD"/>
    <w:rsid w:val="00BB46DB"/>
    <w:rsid w:val="00BB560A"/>
    <w:rsid w:val="00C27492"/>
    <w:rsid w:val="00CA34A9"/>
    <w:rsid w:val="00CD12C3"/>
    <w:rsid w:val="00CD42B7"/>
    <w:rsid w:val="00CE55BD"/>
    <w:rsid w:val="00CE722D"/>
    <w:rsid w:val="00D276DC"/>
    <w:rsid w:val="00DC7D52"/>
    <w:rsid w:val="00E22423"/>
    <w:rsid w:val="00E271E8"/>
    <w:rsid w:val="00E7581D"/>
    <w:rsid w:val="00E7633F"/>
    <w:rsid w:val="00E77192"/>
    <w:rsid w:val="00EA7C88"/>
    <w:rsid w:val="00EB59AF"/>
    <w:rsid w:val="00EF1720"/>
    <w:rsid w:val="00F170D3"/>
    <w:rsid w:val="00F92C79"/>
    <w:rsid w:val="00FC2852"/>
    <w:rsid w:val="00FD1293"/>
    <w:rsid w:val="00FE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f26e49-f70c-446a-af9a-0186764ea1f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Daniel Melichárek</cp:lastModifiedBy>
  <cp:revision>41</cp:revision>
  <cp:lastPrinted>2022-03-14T11:55:00Z</cp:lastPrinted>
  <dcterms:created xsi:type="dcterms:W3CDTF">2022-03-14T14:31:00Z</dcterms:created>
  <dcterms:modified xsi:type="dcterms:W3CDTF">2024-05-28T10:05:00Z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