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1130DD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24A97">
        <w:rPr>
          <w:rFonts w:asciiTheme="minorHAnsi" w:hAnsiTheme="minorHAnsi" w:cstheme="minorHAnsi"/>
          <w:sz w:val="22"/>
          <w:szCs w:val="22"/>
        </w:rPr>
        <w:t>Bc. Kristýna Janušová</w:t>
      </w:r>
    </w:p>
    <w:p w14:paraId="00D6BB86" w14:textId="012D085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124A97">
        <w:rPr>
          <w:rFonts w:asciiTheme="minorHAnsi" w:hAnsiTheme="minorHAnsi" w:cstheme="minorHAnsi"/>
          <w:sz w:val="22"/>
          <w:szCs w:val="22"/>
        </w:rPr>
        <w:t xml:space="preserve">Ing. </w:t>
      </w:r>
      <w:r w:rsidR="00124A97" w:rsidRPr="00124A97">
        <w:rPr>
          <w:rFonts w:asciiTheme="minorHAnsi" w:hAnsiTheme="minorHAnsi" w:cstheme="minorHAnsi"/>
          <w:sz w:val="22"/>
          <w:szCs w:val="22"/>
        </w:rPr>
        <w:t>Zdeněk Urbanovský</w:t>
      </w:r>
    </w:p>
    <w:p w14:paraId="09E4DE65" w14:textId="44B7294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24A97">
        <w:rPr>
          <w:rFonts w:cstheme="minorHAnsi"/>
        </w:rPr>
        <w:t>Projekt tvorby produktu cestovního ruchu vybrané trasy Cyrilometodějské stezky</w:t>
      </w:r>
    </w:p>
    <w:p w14:paraId="35028D0F" w14:textId="14607AB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5647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0ACCA0" w:rsidR="000E094A" w:rsidRDefault="00AB43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69A1585F" w:rsidR="000E094A" w:rsidRPr="000E094A" w:rsidRDefault="00AB43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formulovány srozumitelně a realisticky, jsou v souladu s tématem práce, zvolené metody a postup odpovídají standardní praxi při řešení obdobných zadání.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496442" w:rsidR="000E094A" w:rsidRDefault="00C07B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2FFEFC9E" w:rsidR="000E094A" w:rsidRPr="00E77B12" w:rsidRDefault="00C07BA4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77B12">
              <w:rPr>
                <w:rFonts w:cstheme="minorHAnsi"/>
                <w:iCs/>
                <w:sz w:val="20"/>
              </w:rPr>
              <w:t>Teoretická část práce vykazuje řadu nedostatků, některé pojmy, které jsou důležité pro praktickou část práce, jsou nedostatečně popsány (např. kapitola 1.5 Destinační management tento pojem prakticky nevysvětluj</w:t>
            </w:r>
            <w:r w:rsidR="00E77B12">
              <w:rPr>
                <w:rFonts w:cstheme="minorHAnsi"/>
                <w:iCs/>
                <w:sz w:val="20"/>
              </w:rPr>
              <w:t>e</w:t>
            </w:r>
            <w:r w:rsidRPr="00E77B12">
              <w:rPr>
                <w:rFonts w:cstheme="minorHAnsi"/>
                <w:iCs/>
                <w:sz w:val="20"/>
              </w:rPr>
              <w:t xml:space="preserve">, navíc obsahuje řadu sdělení, které se týkají jiných pojmů). </w:t>
            </w:r>
          </w:p>
          <w:p w14:paraId="7A1DD9C3" w14:textId="563AAF8B" w:rsidR="000E094A" w:rsidRDefault="00C07BA4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V kapitole 4 např. autorka na str. </w:t>
            </w:r>
            <w:proofErr w:type="gramStart"/>
            <w:r>
              <w:rPr>
                <w:rFonts w:cstheme="minorHAnsi"/>
              </w:rPr>
              <w:t>28  nesprávně</w:t>
            </w:r>
            <w:proofErr w:type="gramEnd"/>
            <w:r>
              <w:rPr>
                <w:rFonts w:cstheme="minorHAnsi"/>
              </w:rPr>
              <w:t xml:space="preserve"> uvádí, že pojmy Kulturní stezka a kulturní trasa jsou synonyma (</w:t>
            </w:r>
            <w:r w:rsidRPr="00832CC4">
              <w:rPr>
                <w:i/>
                <w:iCs/>
              </w:rPr>
              <w:t>Kulturní stezky neboli trasy</w:t>
            </w:r>
            <w:r>
              <w:t>… )</w:t>
            </w:r>
            <w:r w:rsidR="00832CC4">
              <w:t>. Některé evropské kulturní stezky prvek tras</w:t>
            </w:r>
            <w:r w:rsidR="00E77B12">
              <w:t>y</w:t>
            </w:r>
            <w:r w:rsidR="00832CC4">
              <w:t xml:space="preserve"> nemají.</w:t>
            </w:r>
          </w:p>
          <w:p w14:paraId="00B83186" w14:textId="414500A0" w:rsidR="00E90005" w:rsidRPr="000E094A" w:rsidRDefault="00E900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Správně je uveden výčet metod použitých pro zpracování práce.</w:t>
            </w:r>
          </w:p>
          <w:p w14:paraId="25A3FE0D" w14:textId="7C4FCF53" w:rsidR="00987B93" w:rsidRPr="00E77B12" w:rsidRDefault="00E90005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77B12">
              <w:rPr>
                <w:rFonts w:cstheme="minorHAnsi"/>
                <w:iCs/>
                <w:sz w:val="20"/>
              </w:rPr>
              <w:t xml:space="preserve">Autorka se odvolává na řadu elektronických </w:t>
            </w:r>
            <w:r w:rsidR="00E77B12" w:rsidRPr="00E77B12">
              <w:rPr>
                <w:rFonts w:cstheme="minorHAnsi"/>
                <w:iCs/>
                <w:sz w:val="20"/>
              </w:rPr>
              <w:t xml:space="preserve">i tištěných </w:t>
            </w:r>
            <w:r w:rsidRPr="00E77B12">
              <w:rPr>
                <w:rFonts w:cstheme="minorHAnsi"/>
                <w:iCs/>
                <w:sz w:val="20"/>
              </w:rPr>
              <w:t xml:space="preserve">zdrojů, které lze označit za ne zcela důvěryhodné, resp. </w:t>
            </w:r>
            <w:r w:rsidR="00E77B12" w:rsidRPr="00E77B12">
              <w:rPr>
                <w:rFonts w:cstheme="minorHAnsi"/>
                <w:iCs/>
                <w:sz w:val="20"/>
              </w:rPr>
              <w:t>relevantní</w:t>
            </w:r>
          </w:p>
          <w:p w14:paraId="11095BF4" w14:textId="77777777" w:rsidR="008B781B" w:rsidRPr="00E77B12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7DF6EE" w:rsidR="000E094A" w:rsidRDefault="00DA11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08220825" w:rsidR="000E094A" w:rsidRDefault="00E90005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Praktická část obsahuje řad nesprávných či nepřesných informací. Hned v úvodu praktické části je Centrála cestovního ruchu Východní Moravy označena za oblastní DMO. Konstatování (cituji) „</w:t>
            </w:r>
            <w:r w:rsidRPr="00E90005">
              <w:rPr>
                <w:i/>
                <w:iCs/>
              </w:rPr>
              <w:t>Centrála vznikla na úkor založení Zlínským krajem v roce 200</w:t>
            </w:r>
            <w:r>
              <w:rPr>
                <w:i/>
                <w:iCs/>
              </w:rPr>
              <w:t xml:space="preserve">7.“ </w:t>
            </w:r>
            <w:r>
              <w:t xml:space="preserve"> je zcela nesrozumitelné. Kapitola 8.2. je formulována naivně, navíc se odkazuje na zdroj (Hirs</w:t>
            </w:r>
            <w:r w:rsidR="00A728FF">
              <w:t>ch)</w:t>
            </w:r>
            <w:r>
              <w:t xml:space="preserve">, který </w:t>
            </w:r>
            <w:r w:rsidR="00A728FF">
              <w:t xml:space="preserve">pro historii stezky není časově ani věcně relevantní. V praktické části postrádám základní atribut putování po tuzemských Cyrilometodějských stezkách, kterým je směřování tras hvězdicovou formou do poutního místa Velehrad. </w:t>
            </w:r>
          </w:p>
          <w:p w14:paraId="21CFC998" w14:textId="5A8424EA" w:rsidR="00A728FF" w:rsidRPr="000E094A" w:rsidRDefault="00A728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Trasa, která je zásadní pro diplomovou práci, je popsána velmi nedbale</w:t>
            </w:r>
            <w:r w:rsidR="00A45745">
              <w:rPr>
                <w:rFonts w:cstheme="minorHAnsi"/>
              </w:rPr>
              <w:t>/okrajově</w:t>
            </w:r>
            <w:r>
              <w:rPr>
                <w:rFonts w:cstheme="minorHAnsi"/>
              </w:rPr>
              <w:t xml:space="preserve"> (cituji) „</w:t>
            </w:r>
            <w:r w:rsidRPr="00A728FF">
              <w:rPr>
                <w:i/>
                <w:iCs/>
              </w:rPr>
              <w:t xml:space="preserve">Svatý Kopeček, který </w:t>
            </w:r>
            <w:r w:rsidRPr="00A728FF">
              <w:rPr>
                <w:i/>
                <w:iCs/>
              </w:rPr>
              <w:lastRenderedPageBreak/>
              <w:t>směřuje na Velehrad je další Cyrilometodějskou trasou. Propojuje arcibiskupská místa s okolními přírodními krásami. (Putujme bez hranic, 2024</w:t>
            </w:r>
            <w:r>
              <w:t xml:space="preserve">)“ </w:t>
            </w:r>
          </w:p>
          <w:p w14:paraId="16F79C3B" w14:textId="1FF86990" w:rsidR="000E094A" w:rsidRPr="000E094A" w:rsidRDefault="007878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Rozsah analýzy je pro projekt dostatečný, </w:t>
            </w:r>
            <w:r w:rsidR="00420443">
              <w:rPr>
                <w:rFonts w:cstheme="minorHAnsi"/>
              </w:rPr>
              <w:t xml:space="preserve">ale </w:t>
            </w:r>
            <w:r>
              <w:rPr>
                <w:rFonts w:cstheme="minorHAnsi"/>
              </w:rPr>
              <w:t xml:space="preserve">formulace jednotlivých kapitol a podkapitol jsou obtížně srozumitelné. </w:t>
            </w:r>
          </w:p>
          <w:p w14:paraId="34314D9D" w14:textId="0C5E8BE7" w:rsidR="000E094A" w:rsidRPr="000E094A" w:rsidRDefault="007878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Nerozumím zařazení objektu „Borůvková farma Bezměrov“ do regionální analýzy – objekt se nachází mimo trasu putování z Kroměříže do Velehradu. </w:t>
            </w:r>
          </w:p>
          <w:p w14:paraId="627B5321" w14:textId="37B55797" w:rsidR="000E094A" w:rsidRPr="000E094A" w:rsidRDefault="007878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Shrnutí výsledků dotazníkového šetření je </w:t>
            </w:r>
            <w:r w:rsidR="00DA11ED">
              <w:rPr>
                <w:rFonts w:cstheme="minorHAnsi"/>
              </w:rPr>
              <w:t xml:space="preserve">s výhradami </w:t>
            </w:r>
            <w:r>
              <w:rPr>
                <w:rFonts w:cstheme="minorHAnsi"/>
              </w:rPr>
              <w:t>využitelné pro návrhovou část</w:t>
            </w:r>
            <w:r w:rsidR="00DA11ED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29E8180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529EC7" w:rsidR="000E094A" w:rsidRDefault="008631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198B67D4" w:rsidR="000E094A" w:rsidRPr="000E094A" w:rsidRDefault="00DA11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Postrádám zde sdělení, že trasa Kroměříž – Velehrad je dílčím úsekem Cyrilometodějské stezky na trase Olomouc-Svatý Kopeček – Velehrad. </w:t>
            </w:r>
          </w:p>
          <w:p w14:paraId="690D30CF" w14:textId="73C50ADB" w:rsidR="000E094A" w:rsidRDefault="00DA11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Zásadní výhradu mám k programu 1. dne. Autorka uvádí, že délka prvního dne putování je 17,8 km. Přitom ale opomíjí, že je pro poutníky na první den programu naplánován poznávací pobyt v Kroměříži, při jehož absolvování poutníci zdolají vzdálenost 10 – </w:t>
            </w:r>
            <w:proofErr w:type="gramStart"/>
            <w:r>
              <w:rPr>
                <w:rFonts w:cstheme="minorHAnsi"/>
              </w:rPr>
              <w:t>15  km</w:t>
            </w:r>
            <w:proofErr w:type="gramEnd"/>
            <w:r w:rsidR="005643AE">
              <w:rPr>
                <w:rFonts w:cstheme="minorHAnsi"/>
              </w:rPr>
              <w:t xml:space="preserve">, teprve poté vyrážejí do Kvasic, takže celková délka trasy prvního dne </w:t>
            </w:r>
            <w:r w:rsidR="006711F7">
              <w:rPr>
                <w:rFonts w:cstheme="minorHAnsi"/>
              </w:rPr>
              <w:t>bude</w:t>
            </w:r>
            <w:r w:rsidR="005643AE">
              <w:rPr>
                <w:rFonts w:cstheme="minorHAnsi"/>
              </w:rPr>
              <w:t xml:space="preserve"> 2</w:t>
            </w:r>
            <w:r w:rsidR="006711F7">
              <w:rPr>
                <w:rFonts w:cstheme="minorHAnsi"/>
              </w:rPr>
              <w:t>2 až 27</w:t>
            </w:r>
            <w:r w:rsidR="005643AE">
              <w:rPr>
                <w:rFonts w:cstheme="minorHAnsi"/>
              </w:rPr>
              <w:t xml:space="preserve"> km</w:t>
            </w:r>
            <w:r>
              <w:rPr>
                <w:rFonts w:cstheme="minorHAnsi"/>
              </w:rPr>
              <w:t xml:space="preserve">. V programu schází </w:t>
            </w:r>
            <w:r w:rsidR="008631A5">
              <w:rPr>
                <w:rFonts w:cstheme="minorHAnsi"/>
              </w:rPr>
              <w:t xml:space="preserve">ve všech dnech prostor </w:t>
            </w:r>
            <w:r>
              <w:rPr>
                <w:rFonts w:cstheme="minorHAnsi"/>
              </w:rPr>
              <w:t>pro oběd</w:t>
            </w:r>
            <w:r w:rsidR="005643AE">
              <w:rPr>
                <w:rFonts w:cstheme="minorHAnsi"/>
              </w:rPr>
              <w:t xml:space="preserve"> (přestože v analýze byla preferována polopenze</w:t>
            </w:r>
            <w:r w:rsidR="006711F7">
              <w:rPr>
                <w:rFonts w:cstheme="minorHAnsi"/>
              </w:rPr>
              <w:t xml:space="preserve"> neznamená to, že poutníci nebudou v poledne odpočívat a jíst).</w:t>
            </w:r>
            <w:r w:rsidR="005643AE">
              <w:rPr>
                <w:rFonts w:cstheme="minorHAnsi"/>
              </w:rPr>
              <w:t xml:space="preserve"> </w:t>
            </w:r>
          </w:p>
          <w:p w14:paraId="65113940" w14:textId="7326325C" w:rsidR="00E77B12" w:rsidRDefault="00863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Pokud má být prohlídka turistické atraktivity součástí programu, je nutné pro ni vytvořit časový prostor. V detailním programu I. dne je </w:t>
            </w:r>
            <w:r w:rsidR="00E77B12">
              <w:rPr>
                <w:rFonts w:cstheme="minorHAnsi"/>
              </w:rPr>
              <w:t xml:space="preserve">např. </w:t>
            </w:r>
            <w:r>
              <w:rPr>
                <w:rFonts w:cstheme="minorHAnsi"/>
              </w:rPr>
              <w:t xml:space="preserve">k prohlídce kostela sv. Jana Křtitele vymezen čas 5 minut, kostela sv. Mořice 3 minuty, k prohlídce vinného sklepa 25 minut… </w:t>
            </w:r>
            <w:r w:rsidR="00E77B12">
              <w:rPr>
                <w:rFonts w:cstheme="minorHAnsi"/>
              </w:rPr>
              <w:t xml:space="preserve"> (</w:t>
            </w:r>
            <w:r w:rsidR="00E77B12" w:rsidRPr="00E77B12">
              <w:rPr>
                <w:rFonts w:cstheme="minorHAnsi"/>
                <w:i/>
                <w:iCs/>
              </w:rPr>
              <w:t>Prohlídky obou zmíněných kostelů jsou součástí projektu Otevřené brány, probíhají s průvodcem a trvají minimálně 30 minut.)</w:t>
            </w:r>
          </w:p>
          <w:p w14:paraId="3D29CDB4" w14:textId="22A668DA" w:rsidR="008631A5" w:rsidRDefault="00863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Takto sestavený itinerář je v praxi nepoužitelný.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A65486" w:rsidR="000E094A" w:rsidRDefault="004726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2CCDDA5B" w14:textId="0C64F6A0" w:rsidR="008631A5" w:rsidRPr="004726A7" w:rsidRDefault="004726A7" w:rsidP="008631A5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Je zjevné, že práce neprošla ani základní jazykovou korekturou. Práci jako celek</w:t>
            </w:r>
            <w:r w:rsidR="008631A5">
              <w:rPr>
                <w:rFonts w:cstheme="minorHAnsi"/>
              </w:rPr>
              <w:t xml:space="preserve"> degraduje neakceptovatelné množství gramatických chyb, stylistických přehmatů a chybně používaných slovních spojení. Např. </w:t>
            </w:r>
            <w:r w:rsidR="007878BA">
              <w:rPr>
                <w:rFonts w:cstheme="minorHAnsi"/>
              </w:rPr>
              <w:t xml:space="preserve">slovní spojení „na úkor…“ </w:t>
            </w:r>
            <w:r w:rsidR="008631A5">
              <w:rPr>
                <w:rFonts w:cstheme="minorHAnsi"/>
              </w:rPr>
              <w:t xml:space="preserve">je používáno </w:t>
            </w:r>
            <w:r w:rsidR="007878BA">
              <w:rPr>
                <w:rFonts w:cstheme="minorHAnsi"/>
              </w:rPr>
              <w:t>ve zcela jiném významu, než by se dal očekávat v odborném textu</w:t>
            </w:r>
            <w:r w:rsidR="008631A5">
              <w:rPr>
                <w:rFonts w:cstheme="minorHAnsi"/>
              </w:rPr>
              <w:t xml:space="preserve">.  </w:t>
            </w:r>
            <w:r w:rsidR="008631A5" w:rsidRPr="004726A7">
              <w:t xml:space="preserve">Slovní obrat „na úkor“ je chybně použit </w:t>
            </w:r>
            <w:proofErr w:type="gramStart"/>
            <w:r w:rsidR="008631A5" w:rsidRPr="004726A7">
              <w:t>14 krát</w:t>
            </w:r>
            <w:proofErr w:type="gramEnd"/>
            <w:r w:rsidR="008631A5" w:rsidRPr="004726A7">
              <w:t xml:space="preserve">! </w:t>
            </w:r>
            <w:r w:rsidRPr="004726A7">
              <w:t xml:space="preserve"> Například: </w:t>
            </w:r>
          </w:p>
          <w:p w14:paraId="703E9E90" w14:textId="77777777" w:rsidR="008631A5" w:rsidRPr="004726A7" w:rsidRDefault="008631A5" w:rsidP="008631A5"/>
          <w:p w14:paraId="2D55DB6C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b/>
                <w:bCs/>
                <w:i/>
                <w:iCs/>
              </w:rPr>
              <w:t>Na úkor rozvoje</w:t>
            </w:r>
            <w:r w:rsidRPr="004726A7">
              <w:rPr>
                <w:i/>
                <w:iCs/>
              </w:rPr>
              <w:t xml:space="preserve"> stezek dochází k příznivému udržitelnému cestovnímu ruchu.</w:t>
            </w:r>
          </w:p>
          <w:p w14:paraId="51CF814B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i/>
                <w:iCs/>
              </w:rPr>
              <w:t xml:space="preserve">Centrála vznikla </w:t>
            </w:r>
            <w:r w:rsidRPr="004726A7">
              <w:rPr>
                <w:b/>
                <w:bCs/>
                <w:i/>
                <w:iCs/>
              </w:rPr>
              <w:t>na úkor založení</w:t>
            </w:r>
            <w:r w:rsidRPr="004726A7">
              <w:rPr>
                <w:i/>
                <w:iCs/>
              </w:rPr>
              <w:t xml:space="preserve"> Zlínským krajem v roce 2007</w:t>
            </w:r>
          </w:p>
          <w:p w14:paraId="20A009E4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i/>
                <w:iCs/>
              </w:rPr>
              <w:t xml:space="preserve">Projekt s Cyrilometodějským motivem vznikl </w:t>
            </w:r>
            <w:r w:rsidRPr="004726A7">
              <w:rPr>
                <w:b/>
                <w:bCs/>
                <w:i/>
                <w:iCs/>
              </w:rPr>
              <w:t>na úkor zlepšení</w:t>
            </w:r>
            <w:r w:rsidRPr="004726A7">
              <w:rPr>
                <w:i/>
                <w:iCs/>
              </w:rPr>
              <w:t xml:space="preserve"> kulturně-poznávacího cestovního ruchu.</w:t>
            </w:r>
          </w:p>
          <w:p w14:paraId="36A83C08" w14:textId="192FF85B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i/>
                <w:iCs/>
              </w:rPr>
              <w:t xml:space="preserve">Postavení nové rozhledny na Brdě vniklo </w:t>
            </w:r>
            <w:r w:rsidRPr="004726A7">
              <w:rPr>
                <w:b/>
                <w:bCs/>
                <w:i/>
                <w:iCs/>
              </w:rPr>
              <w:t>na úkor myšlenky</w:t>
            </w:r>
            <w:r w:rsidRPr="004726A7">
              <w:rPr>
                <w:i/>
                <w:iCs/>
              </w:rPr>
              <w:t xml:space="preserve"> starosty obce Modrá, pana Miroslava Kováříka a pana Zdeňka Zálešáka, člena Lesů ČR. Rozhledna je vysoká něco přes 23 m. </w:t>
            </w:r>
          </w:p>
          <w:p w14:paraId="6F13CE54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b/>
                <w:bCs/>
                <w:i/>
                <w:iCs/>
              </w:rPr>
              <w:t>Na úkor kvalitního využití</w:t>
            </w:r>
            <w:r w:rsidRPr="004726A7">
              <w:rPr>
                <w:i/>
                <w:iCs/>
              </w:rPr>
              <w:t xml:space="preserve"> turistických zařízení během pěšího putování dochází k celkovému uspokojení potřeb jednotlivých turistů. Jestliže turisté putují se stanem, tak nepotřebují využívat ubytovací služby v podobě penzionu, chatky či poutního domu.</w:t>
            </w:r>
          </w:p>
          <w:p w14:paraId="65DF5B08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b/>
                <w:bCs/>
                <w:i/>
                <w:iCs/>
              </w:rPr>
              <w:t>Na úkor daného tématu</w:t>
            </w:r>
            <w:r w:rsidRPr="004726A7">
              <w:rPr>
                <w:i/>
                <w:iCs/>
              </w:rPr>
              <w:t xml:space="preserve"> můžou být pořádány jednotlivé semináře nebo konference.</w:t>
            </w:r>
          </w:p>
          <w:p w14:paraId="44B43F1D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i/>
                <w:iCs/>
              </w:rPr>
              <w:t xml:space="preserve">Zda mají respondenti zájem o zúčastnění se pěšího putování trasy Kroměříž-Velehrad Cyrilometodějské stezky, jsem </w:t>
            </w:r>
            <w:r w:rsidRPr="004726A7">
              <w:rPr>
                <w:b/>
                <w:bCs/>
                <w:i/>
                <w:iCs/>
              </w:rPr>
              <w:t>zjišťovala na úkor otázky č. 7</w:t>
            </w:r>
          </w:p>
          <w:p w14:paraId="51E60304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b/>
                <w:bCs/>
                <w:i/>
                <w:iCs/>
              </w:rPr>
              <w:t>Na úkor</w:t>
            </w:r>
            <w:r w:rsidRPr="004726A7">
              <w:rPr>
                <w:i/>
                <w:iCs/>
              </w:rPr>
              <w:t xml:space="preserve"> nedostatku ubytovacích kapacit se pojí příležitost spolupráce s Lesy ČR, obcemi a starosty obcí, ale také s poskytovateli služeb cestovního ruchu. Poutní akce mohou přilákat další turisty do regionu obce Velehrad.</w:t>
            </w:r>
          </w:p>
          <w:p w14:paraId="000E953C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i/>
                <w:iCs/>
              </w:rPr>
              <w:t xml:space="preserve">Kalkulace B se odlišuje od kalkulace A </w:t>
            </w:r>
            <w:r w:rsidRPr="004726A7">
              <w:rPr>
                <w:b/>
                <w:bCs/>
                <w:i/>
                <w:iCs/>
              </w:rPr>
              <w:t>na úkor vstupů</w:t>
            </w:r>
            <w:r w:rsidRPr="004726A7">
              <w:rPr>
                <w:i/>
                <w:iCs/>
              </w:rPr>
              <w:t xml:space="preserve"> třetího dne.</w:t>
            </w:r>
          </w:p>
          <w:p w14:paraId="4A7FDE09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i/>
                <w:iCs/>
              </w:rPr>
              <w:t xml:space="preserve">Na měsíc bylo stanoveno 79 uživatelů, </w:t>
            </w:r>
            <w:r w:rsidRPr="004726A7">
              <w:rPr>
                <w:b/>
                <w:bCs/>
                <w:i/>
                <w:iCs/>
              </w:rPr>
              <w:t>kteří se na úkor PPC reklamy</w:t>
            </w:r>
            <w:r w:rsidRPr="004726A7">
              <w:rPr>
                <w:i/>
                <w:iCs/>
              </w:rPr>
              <w:t xml:space="preserve"> prokliknou na webové stránky.</w:t>
            </w:r>
          </w:p>
          <w:p w14:paraId="2675E4CD" w14:textId="77777777" w:rsidR="008631A5" w:rsidRPr="004726A7" w:rsidRDefault="008631A5" w:rsidP="008631A5">
            <w:pPr>
              <w:rPr>
                <w:i/>
                <w:iCs/>
              </w:rPr>
            </w:pPr>
            <w:r w:rsidRPr="004726A7">
              <w:rPr>
                <w:b/>
                <w:bCs/>
                <w:i/>
                <w:iCs/>
              </w:rPr>
              <w:t>Na úkor daného tématu</w:t>
            </w:r>
            <w:r w:rsidRPr="004726A7">
              <w:rPr>
                <w:i/>
                <w:iCs/>
              </w:rPr>
              <w:t xml:space="preserve"> můžou být pořádány jednotlivé semináře nebo konference.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A4DC7D" w:rsidR="009C7318" w:rsidRDefault="00BC18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6A72BD2" w:rsidR="00D6308A" w:rsidRPr="000E094A" w:rsidRDefault="004726A7" w:rsidP="00BC18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Práce obsahuje velké množství chyb jak gramatických, tak stylistických a bohužel i věcných. Program navržený pro realizaci produktu </w:t>
            </w:r>
            <w:r w:rsidR="00BC1810">
              <w:rPr>
                <w:rFonts w:cstheme="minorHAnsi"/>
              </w:rPr>
              <w:t xml:space="preserve">při poznávání Kroměříže považuji za </w:t>
            </w:r>
            <w:r>
              <w:rPr>
                <w:rFonts w:cstheme="minorHAnsi"/>
              </w:rPr>
              <w:t xml:space="preserve">maximalistický, v praxi takřka nerealizovatelný a zcela </w:t>
            </w:r>
            <w:r w:rsidR="00BC1810">
              <w:rPr>
                <w:rFonts w:cstheme="minorHAnsi"/>
              </w:rPr>
              <w:t>odporuje</w:t>
            </w:r>
            <w:r>
              <w:rPr>
                <w:rFonts w:cstheme="minorHAnsi"/>
              </w:rPr>
              <w:t xml:space="preserve"> </w:t>
            </w:r>
            <w:r w:rsidR="00BC1810">
              <w:rPr>
                <w:rFonts w:cstheme="minorHAnsi"/>
              </w:rPr>
              <w:t>poznatkům z analýzy,</w:t>
            </w:r>
            <w:r>
              <w:rPr>
                <w:rFonts w:cstheme="minorHAnsi"/>
              </w:rPr>
              <w:t xml:space="preserve"> že účastníci putování očekávají „pohodu“.</w:t>
            </w:r>
            <w:r w:rsidR="00BC1810">
              <w:rPr>
                <w:rFonts w:cstheme="minorHAnsi"/>
              </w:rPr>
              <w:t xml:space="preserve">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41347F7" w:rsidR="009C7318" w:rsidRPr="00493910" w:rsidRDefault="00493910" w:rsidP="0049391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vysvětlíte tvrzení </w:t>
      </w:r>
      <w:r w:rsidR="007E4AF3">
        <w:rPr>
          <w:rFonts w:cstheme="minorHAnsi"/>
        </w:rPr>
        <w:t>(cituji</w:t>
      </w:r>
      <w:r>
        <w:rPr>
          <w:rFonts w:cstheme="minorHAnsi"/>
        </w:rPr>
        <w:t xml:space="preserve"> text z kapitoly 8.1</w:t>
      </w:r>
      <w:r w:rsidR="007E4AF3">
        <w:rPr>
          <w:rFonts w:cstheme="minorHAnsi"/>
        </w:rPr>
        <w:t>)</w:t>
      </w:r>
      <w:r>
        <w:rPr>
          <w:rFonts w:cstheme="minorHAnsi"/>
        </w:rPr>
        <w:t>:</w:t>
      </w:r>
      <w:r w:rsidR="007E4AF3">
        <w:rPr>
          <w:rFonts w:cstheme="minorHAnsi"/>
        </w:rPr>
        <w:t xml:space="preserve"> „</w:t>
      </w:r>
      <w:r w:rsidR="007E4AF3" w:rsidRPr="00CF38D8">
        <w:rPr>
          <w:i/>
          <w:iCs/>
        </w:rPr>
        <w:t>K přehledným značkám napomáhá KČT už několik stovek let.</w:t>
      </w:r>
      <w:r w:rsidR="007E4AF3">
        <w:t xml:space="preserve">“ </w:t>
      </w:r>
      <w:r w:rsidR="002B64AF">
        <w:t xml:space="preserve">Je snadné ověřit, že </w:t>
      </w:r>
      <w:r>
        <w:t xml:space="preserve">Klub českých turistů </w:t>
      </w:r>
      <w:r w:rsidR="002B64AF">
        <w:t xml:space="preserve">nemá historii starou stovky let, </w:t>
      </w:r>
      <w:r>
        <w:t xml:space="preserve">byl založen v r. 1888, tedy před 126 lety. </w:t>
      </w:r>
    </w:p>
    <w:p w14:paraId="55DA52BC" w14:textId="2DB634CF" w:rsidR="005C4ACA" w:rsidRDefault="002B64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Jedním ze zdrojů, který opakovaně citujete v práci je turistický magazín LOOK AT IT, edice pro Slovácko vydaná v roce 2023, což je bezplatně šířená propagační tiskovina. Považujete tento </w:t>
      </w:r>
      <w:r w:rsidR="00CF38D8">
        <w:rPr>
          <w:rFonts w:cstheme="minorHAnsi"/>
        </w:rPr>
        <w:t xml:space="preserve">typ </w:t>
      </w:r>
      <w:r>
        <w:rPr>
          <w:rFonts w:cstheme="minorHAnsi"/>
        </w:rPr>
        <w:t>informační</w:t>
      </w:r>
      <w:r w:rsidR="00CF38D8">
        <w:rPr>
          <w:rFonts w:cstheme="minorHAnsi"/>
        </w:rPr>
        <w:t>ch</w:t>
      </w:r>
      <w:r>
        <w:rPr>
          <w:rFonts w:cstheme="minorHAnsi"/>
        </w:rPr>
        <w:t xml:space="preserve"> zdroj</w:t>
      </w:r>
      <w:r w:rsidR="00CF38D8">
        <w:rPr>
          <w:rFonts w:cstheme="minorHAnsi"/>
        </w:rPr>
        <w:t>ů</w:t>
      </w:r>
      <w:r>
        <w:rPr>
          <w:rFonts w:cstheme="minorHAnsi"/>
        </w:rPr>
        <w:t xml:space="preserve"> za </w:t>
      </w:r>
      <w:r w:rsidR="00CF38D8">
        <w:rPr>
          <w:rFonts w:cstheme="minorHAnsi"/>
        </w:rPr>
        <w:t xml:space="preserve">důvěryhodný a </w:t>
      </w:r>
      <w:r>
        <w:rPr>
          <w:rFonts w:cstheme="minorHAnsi"/>
        </w:rPr>
        <w:t>relevantní</w:t>
      </w:r>
      <w:r w:rsidR="00BC1810">
        <w:rPr>
          <w:rFonts w:cstheme="minorHAnsi"/>
        </w:rPr>
        <w:t xml:space="preserve">, zvláště když </w:t>
      </w:r>
      <w:r w:rsidR="00CF38D8">
        <w:rPr>
          <w:rFonts w:cstheme="minorHAnsi"/>
        </w:rPr>
        <w:t xml:space="preserve">potřebná data </w:t>
      </w:r>
      <w:r w:rsidR="00BC1810">
        <w:rPr>
          <w:rFonts w:cstheme="minorHAnsi"/>
        </w:rPr>
        <w:t xml:space="preserve">jsou k dispozici </w:t>
      </w:r>
      <w:r w:rsidR="00CF38D8">
        <w:rPr>
          <w:rFonts w:cstheme="minorHAnsi"/>
        </w:rPr>
        <w:t>z jiných důvěryhodných zdrojů</w:t>
      </w:r>
      <w:r>
        <w:rPr>
          <w:rFonts w:cstheme="minorHAnsi"/>
        </w:rPr>
        <w:t>?</w:t>
      </w:r>
    </w:p>
    <w:p w14:paraId="1991DEDB" w14:textId="57D0C7AB" w:rsidR="005C4ACA" w:rsidRDefault="00A4341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SWOT analýze bych očekával, že mezi silné stránky Kroměříže </w:t>
      </w:r>
      <w:r w:rsidR="00CF38D8">
        <w:rPr>
          <w:rFonts w:cstheme="minorHAnsi"/>
        </w:rPr>
        <w:t>uvedete</w:t>
      </w:r>
      <w:r>
        <w:rPr>
          <w:rFonts w:cstheme="minorHAnsi"/>
        </w:rPr>
        <w:t xml:space="preserve"> památky zařazené na seznam UNESCO</w:t>
      </w:r>
      <w:r w:rsidR="00BC1810">
        <w:rPr>
          <w:rFonts w:cstheme="minorHAnsi"/>
        </w:rPr>
        <w:t xml:space="preserve"> (jak Arcibiskupský zámek, tak zahrady Podzámeckou a Květnou jste zařadila do itineráře prvního dne putování)</w:t>
      </w:r>
      <w:r>
        <w:rPr>
          <w:rFonts w:cstheme="minorHAnsi"/>
        </w:rPr>
        <w:t xml:space="preserve">. Jaký má pro produkt cestovního ruchu význam </w:t>
      </w:r>
      <w:r w:rsidR="00CF38D8">
        <w:rPr>
          <w:rFonts w:cstheme="minorHAnsi"/>
        </w:rPr>
        <w:t xml:space="preserve">využití </w:t>
      </w:r>
      <w:r>
        <w:rPr>
          <w:rFonts w:cstheme="minorHAnsi"/>
        </w:rPr>
        <w:t>„značk</w:t>
      </w:r>
      <w:r w:rsidR="00CF38D8">
        <w:rPr>
          <w:rFonts w:cstheme="minorHAnsi"/>
        </w:rPr>
        <w:t>y</w:t>
      </w:r>
      <w:r>
        <w:rPr>
          <w:rFonts w:cstheme="minorHAnsi"/>
        </w:rPr>
        <w:t xml:space="preserve">“ UNESCO? </w:t>
      </w:r>
      <w:r w:rsidR="00E77B12">
        <w:rPr>
          <w:rFonts w:cstheme="minorHAnsi"/>
        </w:rPr>
        <w:t xml:space="preserve">Nebo </w:t>
      </w:r>
      <w:r w:rsidR="006711F7">
        <w:rPr>
          <w:rFonts w:cstheme="minorHAnsi"/>
        </w:rPr>
        <w:t>tento atribut</w:t>
      </w:r>
      <w:r w:rsidR="00E77B12">
        <w:rPr>
          <w:rFonts w:cstheme="minorHAnsi"/>
        </w:rPr>
        <w:t xml:space="preserve"> pro </w:t>
      </w:r>
      <w:r w:rsidR="006711F7">
        <w:rPr>
          <w:rFonts w:cstheme="minorHAnsi"/>
        </w:rPr>
        <w:t>produkt Cyrilometodějské stezky nepovažujete za důležitý?</w:t>
      </w:r>
    </w:p>
    <w:p w14:paraId="7EA71146" w14:textId="560F0FE3" w:rsidR="00BC1810" w:rsidRPr="005C4ACA" w:rsidRDefault="006711F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</w:t>
      </w:r>
      <w:r w:rsidR="00BC1810">
        <w:rPr>
          <w:rFonts w:cstheme="minorHAnsi"/>
        </w:rPr>
        <w:t xml:space="preserve"> objasnit jinými slovy, co je míněno několikrát použitým obratem „</w:t>
      </w:r>
      <w:r w:rsidR="00BC1810" w:rsidRPr="00BC1810">
        <w:rPr>
          <w:rFonts w:cstheme="minorHAnsi"/>
          <w:b/>
          <w:bCs/>
          <w:i/>
          <w:iCs/>
        </w:rPr>
        <w:t>na úkor něčeho</w:t>
      </w:r>
      <w:r w:rsidR="00BC1810">
        <w:rPr>
          <w:rFonts w:cstheme="minorHAnsi"/>
        </w:rPr>
        <w:t>“</w:t>
      </w:r>
      <w:r>
        <w:rPr>
          <w:rFonts w:cstheme="minorHAnsi"/>
        </w:rPr>
        <w:t>? V</w:t>
      </w:r>
      <w:r w:rsidR="00BC1810">
        <w:rPr>
          <w:rFonts w:cstheme="minorHAnsi"/>
        </w:rPr>
        <w:t>iz poznámky k formálnímu hodnocení práce</w:t>
      </w:r>
      <w:r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1880C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67FEE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67FEE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AD51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67FEE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9A643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8CFA6" w14:textId="77777777" w:rsidR="00357468" w:rsidRDefault="00357468" w:rsidP="00A40E93">
      <w:pPr>
        <w:spacing w:after="0" w:line="240" w:lineRule="auto"/>
      </w:pPr>
      <w:r>
        <w:separator/>
      </w:r>
    </w:p>
  </w:endnote>
  <w:endnote w:type="continuationSeparator" w:id="0">
    <w:p w14:paraId="5F51B556" w14:textId="77777777" w:rsidR="00357468" w:rsidRDefault="0035746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DF9A" w14:textId="77777777" w:rsidR="00357468" w:rsidRDefault="00357468" w:rsidP="00A40E93">
      <w:pPr>
        <w:spacing w:after="0" w:line="240" w:lineRule="auto"/>
      </w:pPr>
      <w:r>
        <w:separator/>
      </w:r>
    </w:p>
  </w:footnote>
  <w:footnote w:type="continuationSeparator" w:id="0">
    <w:p w14:paraId="009A8349" w14:textId="77777777" w:rsidR="00357468" w:rsidRDefault="0035746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4A97"/>
    <w:rsid w:val="00144F5B"/>
    <w:rsid w:val="00167FEE"/>
    <w:rsid w:val="0024258E"/>
    <w:rsid w:val="0029651C"/>
    <w:rsid w:val="002B64AF"/>
    <w:rsid w:val="002C5ED6"/>
    <w:rsid w:val="00335883"/>
    <w:rsid w:val="00357468"/>
    <w:rsid w:val="003B764B"/>
    <w:rsid w:val="00420443"/>
    <w:rsid w:val="004726A7"/>
    <w:rsid w:val="00477689"/>
    <w:rsid w:val="00493910"/>
    <w:rsid w:val="004D27DA"/>
    <w:rsid w:val="004D378C"/>
    <w:rsid w:val="004D6025"/>
    <w:rsid w:val="005643AE"/>
    <w:rsid w:val="005C4ACA"/>
    <w:rsid w:val="00600AD5"/>
    <w:rsid w:val="0062161E"/>
    <w:rsid w:val="00656470"/>
    <w:rsid w:val="0067082B"/>
    <w:rsid w:val="006711F7"/>
    <w:rsid w:val="00694399"/>
    <w:rsid w:val="006B0D62"/>
    <w:rsid w:val="0073639B"/>
    <w:rsid w:val="007539AC"/>
    <w:rsid w:val="007553A6"/>
    <w:rsid w:val="007878BA"/>
    <w:rsid w:val="007E17F3"/>
    <w:rsid w:val="007E4AF3"/>
    <w:rsid w:val="00832CC4"/>
    <w:rsid w:val="0085398A"/>
    <w:rsid w:val="008631A5"/>
    <w:rsid w:val="00881BA1"/>
    <w:rsid w:val="008B781B"/>
    <w:rsid w:val="008E2072"/>
    <w:rsid w:val="00974EA2"/>
    <w:rsid w:val="00987B93"/>
    <w:rsid w:val="009A6434"/>
    <w:rsid w:val="009C322A"/>
    <w:rsid w:val="009C7318"/>
    <w:rsid w:val="00A40E93"/>
    <w:rsid w:val="00A43419"/>
    <w:rsid w:val="00A45745"/>
    <w:rsid w:val="00A728FF"/>
    <w:rsid w:val="00A7527E"/>
    <w:rsid w:val="00AB4359"/>
    <w:rsid w:val="00B14451"/>
    <w:rsid w:val="00B242D9"/>
    <w:rsid w:val="00BA16DD"/>
    <w:rsid w:val="00BC1810"/>
    <w:rsid w:val="00C07BA4"/>
    <w:rsid w:val="00CA34A9"/>
    <w:rsid w:val="00CD12C3"/>
    <w:rsid w:val="00CF38D8"/>
    <w:rsid w:val="00D6308A"/>
    <w:rsid w:val="00DA11ED"/>
    <w:rsid w:val="00DC7D52"/>
    <w:rsid w:val="00E22423"/>
    <w:rsid w:val="00E77B12"/>
    <w:rsid w:val="00E90005"/>
    <w:rsid w:val="00EF1720"/>
    <w:rsid w:val="00F6532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05B43858-7370-47A4-A2AB-3769457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6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31A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31A5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84AB6"/>
    <w:rsid w:val="004D27DA"/>
    <w:rsid w:val="00510546"/>
    <w:rsid w:val="005E083B"/>
    <w:rsid w:val="0062161E"/>
    <w:rsid w:val="00A00291"/>
    <w:rsid w:val="00B02353"/>
    <w:rsid w:val="00D0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21b220-6dc1-4819-bc24-59a0c42d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A95B3BE5B9946873770D2A4B4D350" ma:contentTypeVersion="18" ma:contentTypeDescription="Vytvoří nový dokument" ma:contentTypeScope="" ma:versionID="e9973d7af154010080b0ce71ab44e23d">
  <xsd:schema xmlns:xsd="http://www.w3.org/2001/XMLSchema" xmlns:xs="http://www.w3.org/2001/XMLSchema" xmlns:p="http://schemas.microsoft.com/office/2006/metadata/properties" xmlns:ns3="0921b220-6dc1-4819-bc24-59a0c42d8f88" xmlns:ns4="7759a421-e9a7-4a7f-a37b-c220423a1edd" targetNamespace="http://schemas.microsoft.com/office/2006/metadata/properties" ma:root="true" ma:fieldsID="33dc112d085553552090d15d9b3e3206" ns3:_="" ns4:_="">
    <xsd:import namespace="0921b220-6dc1-4819-bc24-59a0c42d8f88"/>
    <xsd:import namespace="7759a421-e9a7-4a7f-a37b-c220423a1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1b220-6dc1-4819-bc24-59a0c42d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a421-e9a7-4a7f-a37b-c220423a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759a421-e9a7-4a7f-a37b-c220423a1edd"/>
    <ds:schemaRef ds:uri="0921b220-6dc1-4819-bc24-59a0c42d8f8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3A30A-9B66-4E59-B019-D45C440A2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1b220-6dc1-4819-bc24-59a0c42d8f88"/>
    <ds:schemaRef ds:uri="7759a421-e9a7-4a7f-a37b-c220423a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FC648-DC7C-4683-94A8-538CBCAD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2022-03-14T11:55:00Z</cp:lastPrinted>
  <dcterms:created xsi:type="dcterms:W3CDTF">2024-05-23T11:24:00Z</dcterms:created>
  <dcterms:modified xsi:type="dcterms:W3CDTF">2024-05-23T11:24:00Z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0x010100FD6A95B3BE5B9946873770D2A4B4D350</vt:lpwstr>
  </property>
</Properties>
</file>