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0"/>
        <w:gridCol w:w="3584"/>
        <w:gridCol w:w="385"/>
        <w:gridCol w:w="377"/>
        <w:gridCol w:w="390"/>
        <w:gridCol w:w="390"/>
        <w:gridCol w:w="356"/>
        <w:gridCol w:w="346"/>
      </w:tblGrid>
      <w:tr w:rsidR="00FE30A4" w:rsidRPr="00C34AEC" w:rsidTr="00C402E1">
        <w:tc>
          <w:tcPr>
            <w:tcW w:w="5000" w:type="pct"/>
            <w:gridSpan w:val="8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FE30A4" w:rsidRPr="00C34AEC" w:rsidTr="00C402E1">
        <w:tc>
          <w:tcPr>
            <w:tcW w:w="1838" w:type="pct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62" w:type="pct"/>
            <w:gridSpan w:val="7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Kateřina </w:t>
            </w:r>
            <w:proofErr w:type="spellStart"/>
            <w:r>
              <w:rPr>
                <w:rFonts w:ascii="Arial" w:hAnsi="Arial" w:cs="Arial"/>
              </w:rPr>
              <w:t>Škubníková</w:t>
            </w:r>
            <w:proofErr w:type="spellEnd"/>
          </w:p>
        </w:tc>
      </w:tr>
      <w:tr w:rsidR="00FE30A4" w:rsidRPr="00C34AEC" w:rsidTr="00C402E1">
        <w:trPr>
          <w:trHeight w:val="585"/>
        </w:trPr>
        <w:tc>
          <w:tcPr>
            <w:tcW w:w="1838" w:type="pct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Název práce</w:t>
            </w:r>
          </w:p>
        </w:tc>
        <w:tc>
          <w:tcPr>
            <w:tcW w:w="3162" w:type="pct"/>
            <w:gridSpan w:val="7"/>
          </w:tcPr>
          <w:p w:rsidR="00FE30A4" w:rsidRPr="00C34AEC" w:rsidRDefault="0030566B" w:rsidP="00C40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Využití principů dramatické výchovy v předškolním vzdělávání</w:t>
            </w:r>
            <w:bookmarkStart w:id="0" w:name="_GoBack"/>
            <w:bookmarkEnd w:id="0"/>
          </w:p>
        </w:tc>
      </w:tr>
      <w:tr w:rsidR="00FE30A4" w:rsidRPr="00C34AEC" w:rsidTr="00C402E1">
        <w:tc>
          <w:tcPr>
            <w:tcW w:w="1838" w:type="pct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62" w:type="pct"/>
            <w:gridSpan w:val="7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Petrů Puhrová, Ph.D.</w:t>
            </w:r>
          </w:p>
        </w:tc>
      </w:tr>
      <w:tr w:rsidR="00FE30A4" w:rsidRPr="00C34AEC" w:rsidTr="00C402E1">
        <w:tc>
          <w:tcPr>
            <w:tcW w:w="1838" w:type="pct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Studijní obor/program</w:t>
            </w:r>
          </w:p>
        </w:tc>
        <w:tc>
          <w:tcPr>
            <w:tcW w:w="3162" w:type="pct"/>
            <w:gridSpan w:val="7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FE30A4" w:rsidRPr="00C34AEC" w:rsidTr="00C402E1">
        <w:tc>
          <w:tcPr>
            <w:tcW w:w="1838" w:type="pct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Forma studia</w:t>
            </w:r>
          </w:p>
        </w:tc>
        <w:tc>
          <w:tcPr>
            <w:tcW w:w="3162" w:type="pct"/>
            <w:gridSpan w:val="7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FE30A4" w:rsidRPr="00C34AEC" w:rsidTr="00C402E1">
        <w:tc>
          <w:tcPr>
            <w:tcW w:w="1838" w:type="pct"/>
            <w:vAlign w:val="center"/>
          </w:tcPr>
          <w:p w:rsidR="00FE30A4" w:rsidRPr="00C34AEC" w:rsidRDefault="00FE30A4" w:rsidP="00C402E1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62" w:type="pct"/>
            <w:gridSpan w:val="7"/>
          </w:tcPr>
          <w:p w:rsidR="00FE30A4" w:rsidRPr="00C34AEC" w:rsidRDefault="00FE30A4" w:rsidP="00C402E1">
            <w:pPr>
              <w:jc w:val="right"/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Stupeň hodnocení</w:t>
            </w:r>
          </w:p>
          <w:p w:rsidR="00FE30A4" w:rsidRPr="00C34AEC" w:rsidRDefault="00FE30A4" w:rsidP="00C402E1">
            <w:pPr>
              <w:jc w:val="right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dle stupnice ECTS</w:t>
            </w:r>
          </w:p>
        </w:tc>
      </w:tr>
      <w:tr w:rsidR="00FE30A4" w:rsidRPr="00C34AEC" w:rsidTr="00C402E1">
        <w:tc>
          <w:tcPr>
            <w:tcW w:w="5000" w:type="pct"/>
            <w:gridSpan w:val="8"/>
            <w:shd w:val="clear" w:color="auto" w:fill="A6A6A6" w:themeFill="background1" w:themeFillShade="A6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FE30A4" w:rsidRPr="00C34AEC" w:rsidTr="00C402E1">
        <w:tc>
          <w:tcPr>
            <w:tcW w:w="3787" w:type="pct"/>
            <w:gridSpan w:val="2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C34AEC" w:rsidRDefault="00AC4178" w:rsidP="00C40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3787" w:type="pct"/>
            <w:gridSpan w:val="2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C34AEC" w:rsidRDefault="00AC4178" w:rsidP="00C40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3787" w:type="pct"/>
            <w:gridSpan w:val="2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C34AEC" w:rsidRDefault="00AC4178" w:rsidP="00C40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5000" w:type="pct"/>
            <w:gridSpan w:val="8"/>
            <w:shd w:val="clear" w:color="auto" w:fill="A6A6A6" w:themeFill="background1" w:themeFillShade="A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FE30A4" w:rsidRPr="00C34AEC" w:rsidTr="00C402E1">
        <w:tc>
          <w:tcPr>
            <w:tcW w:w="3787" w:type="pct"/>
            <w:gridSpan w:val="2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C34AEC" w:rsidRDefault="00AC4178" w:rsidP="00C40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3787" w:type="pct"/>
            <w:gridSpan w:val="2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C34AEC" w:rsidRDefault="00AC4178" w:rsidP="00C40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3787" w:type="pct"/>
            <w:gridSpan w:val="2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C34AEC" w:rsidRDefault="00AC4178" w:rsidP="00C40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FE30A4" w:rsidRPr="00C34AEC" w:rsidTr="00C402E1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:rsidR="00FE30A4" w:rsidRPr="00C34AEC" w:rsidRDefault="00FE30A4" w:rsidP="00C402E1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FE30A4" w:rsidRPr="00C34AEC" w:rsidTr="00C402E1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AC4178" w:rsidP="00C40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Adekvátnost výzkumných metod vzhledem k výzkumným otázkám</w:t>
            </w:r>
          </w:p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EB484C" w:rsidP="00C40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D1416C" w:rsidP="00C40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D1416C" w:rsidP="00C40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5000" w:type="pct"/>
            <w:gridSpan w:val="8"/>
            <w:shd w:val="clear" w:color="auto" w:fill="A6A6A6" w:themeFill="background1" w:themeFillShade="A6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FE30A4" w:rsidRPr="00C34AEC" w:rsidTr="00C402E1">
        <w:tc>
          <w:tcPr>
            <w:tcW w:w="3787" w:type="pct"/>
            <w:gridSpan w:val="2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C34AEC" w:rsidRDefault="00D1416C" w:rsidP="00C40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3787" w:type="pct"/>
            <w:gridSpan w:val="2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C34AEC" w:rsidRDefault="00D1416C" w:rsidP="00C40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3787" w:type="pct"/>
            <w:gridSpan w:val="2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C34AEC" w:rsidRDefault="00EB484C" w:rsidP="00C40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5000" w:type="pct"/>
            <w:gridSpan w:val="8"/>
          </w:tcPr>
          <w:p w:rsidR="00FE30A4" w:rsidRPr="00C34AEC" w:rsidRDefault="00FE30A4" w:rsidP="00C402E1">
            <w:pPr>
              <w:jc w:val="both"/>
              <w:rPr>
                <w:rFonts w:ascii="Arial" w:hAnsi="Arial" w:cs="Arial"/>
                <w:b/>
              </w:rPr>
            </w:pPr>
          </w:p>
          <w:p w:rsidR="00FE30A4" w:rsidRDefault="00FE30A4" w:rsidP="00C402E1">
            <w:pPr>
              <w:jc w:val="both"/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Odůvodnění hodnocení práce:</w:t>
            </w:r>
          </w:p>
          <w:p w:rsidR="00EB484C" w:rsidRDefault="00EB484C" w:rsidP="00C402E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Předkládaná bakalářská práce se zabývá zjišťováním využívání principů dramatické výchovy v mateřských školách. Práce splňuje požadavky kladené na tento typ práce, nicméně výsledek kontroly plagiátorství poukazuje na 13% shodu s jiným dokumentem. Nejedná se o plagiát, ale snižuji známku za neoriginalitu v přístupu ke konstrukci dotazníku, kdy si autorka </w:t>
            </w:r>
            <w:r w:rsidR="0030566B">
              <w:rPr>
                <w:rFonts w:ascii="Arial" w:hAnsi="Arial" w:cs="Arial"/>
              </w:rPr>
              <w:t>zřejmě</w:t>
            </w:r>
            <w:r>
              <w:rPr>
                <w:rFonts w:ascii="Arial" w:hAnsi="Arial" w:cs="Arial"/>
              </w:rPr>
              <w:t xml:space="preserve"> „vypůjčila“ položku dotazníku</w:t>
            </w:r>
            <w:r w:rsidR="00051F93">
              <w:rPr>
                <w:rFonts w:ascii="Arial" w:hAnsi="Arial" w:cs="Arial"/>
              </w:rPr>
              <w:t>, případně jej neocitovala</w:t>
            </w:r>
            <w:r>
              <w:rPr>
                <w:rFonts w:ascii="Arial" w:hAnsi="Arial" w:cs="Arial"/>
              </w:rPr>
              <w:t xml:space="preserve">. Tato položka navíc cituje RVP PV. Tímto došlo k dané dvojí shodě. </w:t>
            </w:r>
          </w:p>
          <w:p w:rsidR="00EB484C" w:rsidRDefault="00EB484C" w:rsidP="00C402E1">
            <w:pPr>
              <w:jc w:val="both"/>
              <w:rPr>
                <w:rFonts w:ascii="Arial" w:hAnsi="Arial" w:cs="Arial"/>
              </w:rPr>
            </w:pPr>
          </w:p>
          <w:p w:rsidR="00AA1038" w:rsidRPr="00F42877" w:rsidRDefault="00AA1038" w:rsidP="00C402E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teoretické části autorka vhodně </w:t>
            </w:r>
            <w:r w:rsidR="00F42877">
              <w:rPr>
                <w:rFonts w:ascii="Arial" w:hAnsi="Arial" w:cs="Arial"/>
              </w:rPr>
              <w:t>definuje d</w:t>
            </w:r>
            <w:r>
              <w:rPr>
                <w:rFonts w:ascii="Arial" w:hAnsi="Arial" w:cs="Arial"/>
              </w:rPr>
              <w:t>ramatickou výchovu</w:t>
            </w:r>
            <w:r w:rsidR="00F42877">
              <w:rPr>
                <w:rFonts w:ascii="Arial" w:hAnsi="Arial" w:cs="Arial"/>
              </w:rPr>
              <w:t xml:space="preserve"> a uvádí ji do souvislosti s </w:t>
            </w:r>
            <w:r>
              <w:rPr>
                <w:rFonts w:ascii="Arial" w:hAnsi="Arial" w:cs="Arial"/>
              </w:rPr>
              <w:t xml:space="preserve">předškolním vzděláváním, </w:t>
            </w:r>
            <w:r w:rsidR="00F42877">
              <w:rPr>
                <w:rFonts w:ascii="Arial" w:hAnsi="Arial" w:cs="Arial"/>
              </w:rPr>
              <w:t xml:space="preserve">nejdůležitější principy jsou popsány. Doporučila bych více se zaměřit na propojování principů a metod s konkrétními </w:t>
            </w:r>
            <w:r w:rsidR="00F42877">
              <w:rPr>
                <w:rFonts w:ascii="Arial" w:hAnsi="Arial" w:cs="Arial"/>
              </w:rPr>
              <w:lastRenderedPageBreak/>
              <w:t>oblastmi rozvoje dítěte (tvrzení „</w:t>
            </w:r>
            <w:r w:rsidR="00F42877" w:rsidRPr="00F42877">
              <w:rPr>
                <w:rFonts w:ascii="Arial" w:hAnsi="Arial" w:cs="Arial"/>
              </w:rPr>
              <w:t>prostředku pro celkový rozvoj dětí v mateřské škole je velmi obecný</w:t>
            </w:r>
            <w:r w:rsidR="00F42877">
              <w:rPr>
                <w:rFonts w:ascii="Arial" w:hAnsi="Arial" w:cs="Arial"/>
              </w:rPr>
              <w:t xml:space="preserve">“, str. 20). Celkově však teoretická část vymezuje klíčové koncepty.  </w:t>
            </w:r>
          </w:p>
          <w:p w:rsidR="00EB484C" w:rsidRDefault="00EB484C" w:rsidP="00C402E1">
            <w:pPr>
              <w:jc w:val="both"/>
              <w:rPr>
                <w:rFonts w:ascii="Arial" w:hAnsi="Arial" w:cs="Arial"/>
              </w:rPr>
            </w:pPr>
          </w:p>
          <w:p w:rsidR="00D1416C" w:rsidRDefault="00F42877" w:rsidP="00C402E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Cílem dotazníkového šetření bylo zjistit, jaké a jakým způsobem využívají učitelé mateřských škol princi</w:t>
            </w:r>
            <w:r w:rsidR="00051F93">
              <w:rPr>
                <w:rFonts w:ascii="Arial" w:hAnsi="Arial" w:cs="Arial"/>
              </w:rPr>
              <w:t>py a metody dramatické výchovy.</w:t>
            </w:r>
            <w:r w:rsidR="00D1416C">
              <w:rPr>
                <w:rFonts w:ascii="Arial" w:hAnsi="Arial" w:cs="Arial"/>
              </w:rPr>
              <w:t xml:space="preserve"> </w:t>
            </w:r>
            <w:r w:rsidR="00051F93">
              <w:rPr>
                <w:rFonts w:ascii="Arial" w:hAnsi="Arial" w:cs="Arial"/>
              </w:rPr>
              <w:t xml:space="preserve">V odpovědích na výzkumné otázky by bylo dobré zpřehlednit výsledky tabulkou či grafem, 3. výzkumná otázka (str. 53) není formulovaná stejně jako v na str. 28. </w:t>
            </w:r>
          </w:p>
          <w:p w:rsidR="00D1416C" w:rsidRDefault="00D1416C" w:rsidP="00C402E1">
            <w:pPr>
              <w:jc w:val="both"/>
              <w:rPr>
                <w:rFonts w:ascii="Arial" w:hAnsi="Arial" w:cs="Arial"/>
              </w:rPr>
            </w:pPr>
          </w:p>
          <w:p w:rsidR="00D1416C" w:rsidRDefault="00D1416C" w:rsidP="00C402E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Jelikož je problematika dramatické výchovy v předškolním vzdělávání vcelku opomíjenou tématikou, oceňuji zpracování této práce, a děkuji za výsledky, které ukázaly to, co učitelé v praxi považují za principy či metody dramatické výchovy (např. Budko, budko</w:t>
            </w:r>
            <w:r w:rsidR="0030566B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hra na lékaře). </w:t>
            </w:r>
          </w:p>
          <w:p w:rsidR="00051F93" w:rsidRDefault="00051F93" w:rsidP="00C402E1">
            <w:pPr>
              <w:jc w:val="both"/>
              <w:rPr>
                <w:rFonts w:ascii="Arial" w:hAnsi="Arial" w:cs="Arial"/>
              </w:rPr>
            </w:pPr>
          </w:p>
          <w:p w:rsidR="00051F93" w:rsidRPr="00EB484C" w:rsidRDefault="00051F93" w:rsidP="00C402E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práci se objevují občasně chyby, </w:t>
            </w:r>
            <w:r w:rsidR="00D1416C">
              <w:rPr>
                <w:rFonts w:ascii="Arial" w:hAnsi="Arial" w:cs="Arial"/>
              </w:rPr>
              <w:t xml:space="preserve">např. </w:t>
            </w:r>
            <w:r>
              <w:rPr>
                <w:rFonts w:ascii="Arial" w:hAnsi="Arial" w:cs="Arial"/>
              </w:rPr>
              <w:t xml:space="preserve">zkratka DV je vysvětlena až v diskusi. </w:t>
            </w:r>
          </w:p>
          <w:p w:rsidR="00EB484C" w:rsidRDefault="00EB484C" w:rsidP="00C402E1">
            <w:pPr>
              <w:jc w:val="both"/>
              <w:rPr>
                <w:rFonts w:ascii="Arial" w:hAnsi="Arial" w:cs="Arial"/>
                <w:b/>
              </w:rPr>
            </w:pPr>
          </w:p>
          <w:p w:rsidR="00EB484C" w:rsidRDefault="00EB484C" w:rsidP="00C402E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Spolupráci se studentkou hodnotím kladně, pravidelně konzultovala s připravenými otázkami. </w:t>
            </w:r>
          </w:p>
          <w:p w:rsidR="00F42877" w:rsidRDefault="00F42877" w:rsidP="00C402E1">
            <w:pPr>
              <w:jc w:val="both"/>
              <w:rPr>
                <w:rFonts w:ascii="Arial" w:hAnsi="Arial" w:cs="Arial"/>
              </w:rPr>
            </w:pPr>
          </w:p>
          <w:p w:rsidR="00FE30A4" w:rsidRDefault="00AA1038" w:rsidP="00C402E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Práci doporučuji k obhajobě. </w:t>
            </w:r>
          </w:p>
          <w:p w:rsidR="0030566B" w:rsidRPr="00C34AEC" w:rsidRDefault="0030566B" w:rsidP="00C402E1">
            <w:pPr>
              <w:jc w:val="both"/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5000" w:type="pct"/>
            <w:gridSpan w:val="8"/>
          </w:tcPr>
          <w:p w:rsidR="00FE30A4" w:rsidRPr="00C34AEC" w:rsidRDefault="00FE30A4" w:rsidP="00C402E1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53621432">
              <w:rPr>
                <w:rFonts w:ascii="Arial" w:hAnsi="Arial" w:cs="Arial"/>
              </w:rPr>
              <w:t xml:space="preserve">1. </w:t>
            </w:r>
            <w:r w:rsidR="00051F93">
              <w:rPr>
                <w:rFonts w:ascii="Arial" w:hAnsi="Arial" w:cs="Arial"/>
              </w:rPr>
              <w:t>Jak si vysvětlujete, že učitelky zařazují dramatickou výchovu pouze do řízené činnosti (</w:t>
            </w:r>
            <w:r w:rsidR="0030566B">
              <w:rPr>
                <w:rFonts w:ascii="Arial" w:hAnsi="Arial" w:cs="Arial"/>
              </w:rPr>
              <w:t>g</w:t>
            </w:r>
            <w:r w:rsidR="00051F93">
              <w:rPr>
                <w:rFonts w:ascii="Arial" w:hAnsi="Arial" w:cs="Arial"/>
              </w:rPr>
              <w:t xml:space="preserve">raf 10, str. 41)? </w:t>
            </w:r>
          </w:p>
          <w:p w:rsidR="00FE30A4" w:rsidRDefault="00FE30A4" w:rsidP="00C402E1">
            <w:pPr>
              <w:rPr>
                <w:rFonts w:ascii="Arial" w:hAnsi="Arial" w:cs="Arial"/>
              </w:rPr>
            </w:pPr>
            <w:r w:rsidRPr="53621432">
              <w:rPr>
                <w:rFonts w:ascii="Arial" w:hAnsi="Arial" w:cs="Arial"/>
              </w:rPr>
              <w:t xml:space="preserve">2. </w:t>
            </w:r>
            <w:r w:rsidR="00D1416C">
              <w:rPr>
                <w:rFonts w:ascii="Arial" w:hAnsi="Arial" w:cs="Arial"/>
              </w:rPr>
              <w:t xml:space="preserve">Navrhněte doporučení do praxe vyplývající z výsledků vašeho výzkumu. </w:t>
            </w:r>
          </w:p>
          <w:p w:rsidR="00D1416C" w:rsidRPr="00C34AEC" w:rsidRDefault="00D1416C" w:rsidP="00C402E1">
            <w:pPr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3787" w:type="pct"/>
            <w:gridSpan w:val="2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Celkové hodnocení</w:t>
            </w:r>
            <w:r w:rsidRPr="00C34AEC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FE30A4" w:rsidRPr="00AC4178" w:rsidRDefault="00AC4178" w:rsidP="00C402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04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FE30A4" w:rsidRPr="00C34AEC" w:rsidRDefault="00FE30A4" w:rsidP="00C402E1">
            <w:pPr>
              <w:jc w:val="center"/>
              <w:rPr>
                <w:rFonts w:ascii="Arial" w:hAnsi="Arial" w:cs="Arial"/>
              </w:rPr>
            </w:pPr>
          </w:p>
        </w:tc>
      </w:tr>
      <w:tr w:rsidR="00FE30A4" w:rsidRPr="00C34AEC" w:rsidTr="00C402E1">
        <w:tc>
          <w:tcPr>
            <w:tcW w:w="3787" w:type="pct"/>
            <w:gridSpan w:val="2"/>
            <w:vAlign w:val="center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Datum:</w:t>
            </w:r>
            <w:r w:rsidR="00EB484C">
              <w:rPr>
                <w:rFonts w:ascii="Arial" w:hAnsi="Arial" w:cs="Arial"/>
              </w:rPr>
              <w:t xml:space="preserve"> 9. 5. 2024 </w:t>
            </w:r>
          </w:p>
        </w:tc>
        <w:tc>
          <w:tcPr>
            <w:tcW w:w="1213" w:type="pct"/>
            <w:gridSpan w:val="6"/>
            <w:vAlign w:val="center"/>
          </w:tcPr>
          <w:p w:rsidR="00FE30A4" w:rsidRPr="00C34AEC" w:rsidRDefault="00FE30A4" w:rsidP="00C402E1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Podpis:</w:t>
            </w:r>
          </w:p>
        </w:tc>
      </w:tr>
    </w:tbl>
    <w:p w:rsidR="00FE30A4" w:rsidRPr="00C34AEC" w:rsidRDefault="00FE30A4" w:rsidP="00FE30A4">
      <w:pPr>
        <w:rPr>
          <w:rFonts w:ascii="Arial" w:hAnsi="Arial" w:cs="Arial"/>
        </w:rPr>
      </w:pPr>
    </w:p>
    <w:p w:rsidR="00FE30A4" w:rsidRDefault="00FE30A4" w:rsidP="00FE30A4"/>
    <w:p w:rsidR="006018D1" w:rsidRDefault="006018D1"/>
    <w:sectPr w:rsidR="006018D1" w:rsidSect="0041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0A4" w:rsidRDefault="00FE30A4" w:rsidP="00FE30A4">
      <w:r>
        <w:separator/>
      </w:r>
    </w:p>
  </w:endnote>
  <w:endnote w:type="continuationSeparator" w:id="0">
    <w:p w:rsidR="00FE30A4" w:rsidRDefault="00FE30A4" w:rsidP="00FE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0A4" w:rsidRDefault="00FE30A4" w:rsidP="00FE30A4">
      <w:r>
        <w:separator/>
      </w:r>
    </w:p>
  </w:footnote>
  <w:footnote w:type="continuationSeparator" w:id="0">
    <w:p w:rsidR="00FE30A4" w:rsidRDefault="00FE30A4" w:rsidP="00FE30A4">
      <w:r>
        <w:continuationSeparator/>
      </w:r>
    </w:p>
  </w:footnote>
  <w:footnote w:id="1">
    <w:p w:rsidR="00FE30A4" w:rsidRDefault="00FE30A4" w:rsidP="00FE30A4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A4"/>
    <w:rsid w:val="00051F93"/>
    <w:rsid w:val="00102121"/>
    <w:rsid w:val="00244789"/>
    <w:rsid w:val="0030566B"/>
    <w:rsid w:val="00563207"/>
    <w:rsid w:val="006018D1"/>
    <w:rsid w:val="006D100D"/>
    <w:rsid w:val="00AA1038"/>
    <w:rsid w:val="00AC4178"/>
    <w:rsid w:val="00BD6B43"/>
    <w:rsid w:val="00D1416C"/>
    <w:rsid w:val="00EB484C"/>
    <w:rsid w:val="00F42877"/>
    <w:rsid w:val="00FE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FE867"/>
  <w15:chartTrackingRefBased/>
  <w15:docId w15:val="{CA5D72B2-037F-476E-BAF9-D464FBA3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3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FE30A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E3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FE30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56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566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502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Petrů Puhrová</dc:creator>
  <cp:keywords/>
  <dc:description/>
  <cp:lastModifiedBy>Barbora Petrů Puhrová</cp:lastModifiedBy>
  <cp:revision>3</cp:revision>
  <cp:lastPrinted>2024-05-07T05:37:00Z</cp:lastPrinted>
  <dcterms:created xsi:type="dcterms:W3CDTF">2024-04-17T12:19:00Z</dcterms:created>
  <dcterms:modified xsi:type="dcterms:W3CDTF">2024-05-07T05:39:00Z</dcterms:modified>
</cp:coreProperties>
</file>