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11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Lukáš Dřímal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11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Sebevýchova jako vedlejší produkt vysokoškolského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B11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B11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11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B4A0D" w:rsidRDefault="00EB4A0D" w:rsidP="00EB4A0D">
            <w:pPr>
              <w:rPr>
                <w:sz w:val="22"/>
                <w:szCs w:val="22"/>
              </w:rPr>
            </w:pPr>
          </w:p>
          <w:p w:rsidR="00EB4A0D" w:rsidRDefault="00EB4A0D" w:rsidP="00EB4A0D">
            <w:pPr>
              <w:rPr>
                <w:sz w:val="22"/>
                <w:szCs w:val="22"/>
              </w:rPr>
            </w:pPr>
            <w:r w:rsidRPr="00EB4A0D">
              <w:rPr>
                <w:sz w:val="22"/>
                <w:szCs w:val="22"/>
              </w:rPr>
              <w:t xml:space="preserve">Student si zvolil </w:t>
            </w:r>
            <w:r>
              <w:rPr>
                <w:sz w:val="22"/>
                <w:szCs w:val="22"/>
              </w:rPr>
              <w:t xml:space="preserve">téma, které má značný potenciál z hlediska vysokoškolského výzkumu. Volbu tématu tedy oceňuji. Bohužel se v práci objevuje značné množství nedostatků, které níže popisuji. </w:t>
            </w:r>
          </w:p>
          <w:p w:rsidR="00EB4A0D" w:rsidRDefault="00EB4A0D" w:rsidP="00EB4A0D">
            <w:pPr>
              <w:rPr>
                <w:sz w:val="22"/>
                <w:szCs w:val="22"/>
              </w:rPr>
            </w:pPr>
          </w:p>
          <w:p w:rsidR="00EB4A0D" w:rsidRPr="00EB4A0D" w:rsidRDefault="00EB4A0D" w:rsidP="00EB4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411DB" w:rsidRDefault="009B1123" w:rsidP="009B11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Gramatická správnost (např. fakulta humanitních studií), </w:t>
            </w:r>
          </w:p>
          <w:p w:rsidR="009B1123" w:rsidRDefault="009B1123" w:rsidP="009B11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úvodu, </w:t>
            </w:r>
          </w:p>
          <w:p w:rsidR="009B1123" w:rsidRDefault="009B1123" w:rsidP="009B11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student píše: ,, I v dnešní době spousta pedagogů a psychologů je toho názoru, že sebevýchova jako taková je výsledkem procesu organizované výchovy.“, tak by bylo vhodné tento argument podpořit alespoň částečným výčtem odborníků zastávajících tento názor. </w:t>
            </w:r>
          </w:p>
          <w:p w:rsidR="00B411DB" w:rsidRDefault="009B112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Nepovažuji za vhodné v podkapitole 1.1 Vymezení pojmů vztahujících se k sebevýchově definovat pojem sebevýchova. Tento pojem měl být definován v části nad tout</w:t>
            </w:r>
            <w:r w:rsidR="00B61D5D">
              <w:rPr>
                <w:sz w:val="22"/>
                <w:szCs w:val="22"/>
              </w:rPr>
              <w:t>o podkapitolou, a to mnohem precizněji.</w:t>
            </w:r>
          </w:p>
          <w:p w:rsidR="009B1123" w:rsidRDefault="009B112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vymezování pojmu sebevýchova čerpá student pouze </w:t>
            </w:r>
            <w:r w:rsidR="00EA3839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 knihy Čáp (1993). Často se objevuje nesprávné použití citační normy (str. 11: Čáp (Čáp, 1993, s. 350-351.).</w:t>
            </w:r>
          </w:p>
          <w:p w:rsidR="009B1123" w:rsidRDefault="009B112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Samotnému pojmu sebevýchova se student věnuje sporadicky</w:t>
            </w:r>
            <w:r w:rsidR="00EA3839">
              <w:rPr>
                <w:sz w:val="22"/>
                <w:szCs w:val="22"/>
              </w:rPr>
              <w:t xml:space="preserve"> a velmi málo</w:t>
            </w:r>
            <w:r>
              <w:rPr>
                <w:sz w:val="22"/>
                <w:szCs w:val="22"/>
              </w:rPr>
              <w:t xml:space="preserve"> – absentuje využívání cizojazyčných zdrojů a aktuálních vědeckých poznatků z časopisů databáze Web of Science nebo SCOPUS, </w:t>
            </w:r>
          </w:p>
          <w:p w:rsidR="009B1123" w:rsidRDefault="009B112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vyjadřuje </w:t>
            </w:r>
            <w:r w:rsidR="00EA3839">
              <w:rPr>
                <w:sz w:val="22"/>
                <w:szCs w:val="22"/>
              </w:rPr>
              <w:t>mnoho laických</w:t>
            </w:r>
            <w:r>
              <w:rPr>
                <w:sz w:val="22"/>
                <w:szCs w:val="22"/>
              </w:rPr>
              <w:t xml:space="preserve"> konstatování (např. Abychom ze stresu nedělali strašáka ve skříni…). </w:t>
            </w:r>
          </w:p>
          <w:p w:rsidR="009B1123" w:rsidRDefault="009B112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Předpokládala bych, že pokud se student zaměřuje na vysokoškolské studenty, jejich sebevýchovu a zvládání stresu, měl by pracovat s konceptem akademick</w:t>
            </w:r>
            <w:r w:rsidR="00EA3839">
              <w:rPr>
                <w:sz w:val="22"/>
                <w:szCs w:val="22"/>
              </w:rPr>
              <w:t>ého</w:t>
            </w:r>
            <w:r>
              <w:rPr>
                <w:sz w:val="22"/>
                <w:szCs w:val="22"/>
              </w:rPr>
              <w:t xml:space="preserve"> stres</w:t>
            </w:r>
            <w:r w:rsidR="00EA3839">
              <w:rPr>
                <w:sz w:val="22"/>
                <w:szCs w:val="22"/>
              </w:rPr>
              <w:t xml:space="preserve">u a vlivu prostředí na </w:t>
            </w:r>
            <w:r w:rsidR="00B61D5D">
              <w:rPr>
                <w:sz w:val="22"/>
                <w:szCs w:val="22"/>
              </w:rPr>
              <w:t xml:space="preserve">úroveň </w:t>
            </w:r>
            <w:r w:rsidR="00EA3839">
              <w:rPr>
                <w:sz w:val="22"/>
                <w:szCs w:val="22"/>
              </w:rPr>
              <w:t>stres</w:t>
            </w:r>
            <w:r w:rsidR="00B61D5D">
              <w:rPr>
                <w:sz w:val="22"/>
                <w:szCs w:val="22"/>
              </w:rPr>
              <w:t>u</w:t>
            </w:r>
            <w:r w:rsidR="00EA3839">
              <w:rPr>
                <w:sz w:val="22"/>
                <w:szCs w:val="22"/>
              </w:rPr>
              <w:t xml:space="preserve"> a sebevýchovu</w:t>
            </w:r>
            <w:r>
              <w:rPr>
                <w:sz w:val="22"/>
                <w:szCs w:val="22"/>
              </w:rPr>
              <w:t xml:space="preserve">. Studentovo pojetí stresu v teoretické části je více biologické, </w:t>
            </w:r>
            <w:r w:rsidR="00EA3839">
              <w:rPr>
                <w:sz w:val="22"/>
                <w:szCs w:val="22"/>
              </w:rPr>
              <w:t>čímž se</w:t>
            </w:r>
            <w:r>
              <w:rPr>
                <w:sz w:val="22"/>
                <w:szCs w:val="22"/>
              </w:rPr>
              <w:t xml:space="preserve"> odkládání od studovaného oboru směrem k psychologii. </w:t>
            </w:r>
          </w:p>
          <w:p w:rsidR="005C43D3" w:rsidRDefault="005C43D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je značné množství nadbytečných obrázků. </w:t>
            </w:r>
          </w:p>
          <w:p w:rsidR="005C43D3" w:rsidRDefault="005C43D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 přesto, že se student již v úvodu odkazuje na autoregulaci, autoregulační techniky zvládání stresu a další, tak pojem autoregulace ve vztahu k sebevýchově vysokoškolských studentů blíže nespecifikuje a dále s ním nepracuje. </w:t>
            </w:r>
          </w:p>
          <w:p w:rsidR="005C43D3" w:rsidRDefault="005C43D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Terminologická nejednotnost a neujasněnost. </w:t>
            </w:r>
          </w:p>
          <w:p w:rsidR="005C43D3" w:rsidRDefault="005C43D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jsou nastaveny pouze a jen na zjištění úrovně: stresu, úzkosti, deprese.</w:t>
            </w:r>
            <w:r w:rsidRPr="00EA3839">
              <w:rPr>
                <w:i/>
                <w:sz w:val="22"/>
                <w:szCs w:val="22"/>
              </w:rPr>
              <w:t xml:space="preserve"> Kde se vytratila sebevýchova? </w:t>
            </w:r>
          </w:p>
          <w:p w:rsidR="005C43D3" w:rsidRDefault="005C43D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konstatuje: ,,Z důvodu působení většího množství vjemů jsme se rozhodli výše zmíněné programy vynechat.“ (str. 44) Celá práce obsahuje řadu neobjasněných výroků a konstatování, která zasluhují větší pozornost, nastavení logického rámce a argumentační vyjasnění. </w:t>
            </w:r>
          </w:p>
          <w:p w:rsidR="005C43D3" w:rsidRDefault="005C43D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si student zvolil pouze a jen studenty Fakulty humanitních studií UTB ve Zlíně. Volbu tohoto výzkumného souboru považuji za značně tendenční. </w:t>
            </w:r>
          </w:p>
          <w:p w:rsidR="005C43D3" w:rsidRDefault="005C43D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3839">
              <w:rPr>
                <w:i/>
                <w:sz w:val="22"/>
                <w:szCs w:val="22"/>
              </w:rPr>
              <w:t>Byl dotazník pře</w:t>
            </w:r>
            <w:r w:rsidR="00B61D5D">
              <w:rPr>
                <w:i/>
                <w:sz w:val="22"/>
                <w:szCs w:val="22"/>
              </w:rPr>
              <w:t>d</w:t>
            </w:r>
            <w:r w:rsidRPr="00EA3839">
              <w:rPr>
                <w:i/>
                <w:sz w:val="22"/>
                <w:szCs w:val="22"/>
              </w:rPr>
              <w:t xml:space="preserve">kládán v anglickém jazyce? A pokud nikoliv, proč je v přílohách DP v anglickém jazyce uveden? </w:t>
            </w:r>
            <w:r>
              <w:rPr>
                <w:sz w:val="22"/>
                <w:szCs w:val="22"/>
              </w:rPr>
              <w:t xml:space="preserve">Dotazník nepracuje s pojmem sebevýchova. </w:t>
            </w:r>
            <w:r w:rsidR="00B61D5D">
              <w:rPr>
                <w:sz w:val="22"/>
                <w:szCs w:val="22"/>
              </w:rPr>
              <w:t>Dané v</w:t>
            </w:r>
            <w:r>
              <w:rPr>
                <w:sz w:val="22"/>
                <w:szCs w:val="22"/>
              </w:rPr>
              <w:t>nímám</w:t>
            </w:r>
            <w:r w:rsidR="00B61D5D">
              <w:rPr>
                <w:sz w:val="22"/>
                <w:szCs w:val="22"/>
              </w:rPr>
              <w:t xml:space="preserve"> za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značné a významné odklonění od tématu. </w:t>
            </w:r>
          </w:p>
          <w:p w:rsidR="005C43D3" w:rsidRDefault="00D645E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A3839">
              <w:rPr>
                <w:i/>
                <w:sz w:val="22"/>
                <w:szCs w:val="22"/>
              </w:rPr>
              <w:t>Byly v dotazníku charakterizovány časové intervaly pro někdy, často, téměř vždy</w:t>
            </w:r>
            <w:r>
              <w:rPr>
                <w:sz w:val="22"/>
                <w:szCs w:val="22"/>
              </w:rPr>
              <w:t xml:space="preserve">? </w:t>
            </w:r>
          </w:p>
          <w:p w:rsidR="00D645E9" w:rsidRDefault="00D645E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Nedostatečná interpretace dat. </w:t>
            </w:r>
          </w:p>
          <w:p w:rsidR="00D645E9" w:rsidRDefault="00D645E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konstatuje v doporučení závěr: ,,Z výsledků vychází, že dochází k rozvoji úrovně zvládání stresu z pohledu sebevýchovy“. </w:t>
            </w:r>
            <w:r w:rsidRPr="00EA3839">
              <w:rPr>
                <w:i/>
                <w:sz w:val="22"/>
                <w:szCs w:val="22"/>
              </w:rPr>
              <w:t xml:space="preserve">Jak k tomuto závěru dospěl? </w:t>
            </w:r>
          </w:p>
          <w:p w:rsidR="00D645E9" w:rsidRDefault="00D645E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argumentačně závažná tvrzení, která nejsou podložena odbornou literaturou (např. str. 100: ,,Dnešní mladí lidé ztrácí dovednosti komunikace, sociálního chování a žití v přítomnosti, reálném světě.“)</w:t>
            </w:r>
          </w:p>
          <w:p w:rsidR="00D645E9" w:rsidRDefault="00D645E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jsou orientována pro základní školy, nikoliv pro VŠ studenty. </w:t>
            </w:r>
          </w:p>
          <w:p w:rsidR="00D645E9" w:rsidRDefault="00D645E9" w:rsidP="00D645E9">
            <w:pPr>
              <w:rPr>
                <w:sz w:val="22"/>
                <w:szCs w:val="22"/>
              </w:rPr>
            </w:pPr>
          </w:p>
          <w:p w:rsidR="00B411DB" w:rsidRDefault="00D645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Závěrečná práce obsahuje závažné dostatky. Mezi ten hlavní zařazuji odklon od tématu. Z daného důvodu nedoporučuji práci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D645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jste měřil sebevýchovu jedinců na VŠ? Jak jste s konceptem sebevýchovy pracoval ve výzkumu?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3839">
              <w:rPr>
                <w:sz w:val="22"/>
                <w:szCs w:val="22"/>
              </w:rPr>
              <w:t xml:space="preserve"> 19. 4. 2024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3839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C9" w:rsidRDefault="004F06C9">
      <w:r>
        <w:separator/>
      </w:r>
    </w:p>
  </w:endnote>
  <w:endnote w:type="continuationSeparator" w:id="0">
    <w:p w:rsidR="004F06C9" w:rsidRDefault="004F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C9" w:rsidRDefault="004F06C9">
      <w:r>
        <w:separator/>
      </w:r>
    </w:p>
  </w:footnote>
  <w:footnote w:type="continuationSeparator" w:id="0">
    <w:p w:rsidR="004F06C9" w:rsidRDefault="004F06C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A58DE"/>
    <w:multiLevelType w:val="hybridMultilevel"/>
    <w:tmpl w:val="FAE61422"/>
    <w:lvl w:ilvl="0" w:tplc="B254E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3"/>
    <w:rsid w:val="00362AB0"/>
    <w:rsid w:val="003F5DA2"/>
    <w:rsid w:val="004F06C9"/>
    <w:rsid w:val="00512982"/>
    <w:rsid w:val="00526D47"/>
    <w:rsid w:val="0055255D"/>
    <w:rsid w:val="005C219A"/>
    <w:rsid w:val="005C43D3"/>
    <w:rsid w:val="006847E2"/>
    <w:rsid w:val="008614B3"/>
    <w:rsid w:val="009B1123"/>
    <w:rsid w:val="009B2248"/>
    <w:rsid w:val="00AF1740"/>
    <w:rsid w:val="00B02A88"/>
    <w:rsid w:val="00B411DB"/>
    <w:rsid w:val="00B61D5D"/>
    <w:rsid w:val="00BA3203"/>
    <w:rsid w:val="00C50B27"/>
    <w:rsid w:val="00CE0A8B"/>
    <w:rsid w:val="00CE4377"/>
    <w:rsid w:val="00D645E9"/>
    <w:rsid w:val="00DC1BF5"/>
    <w:rsid w:val="00E67C85"/>
    <w:rsid w:val="00E709EA"/>
    <w:rsid w:val="00EA3839"/>
    <w:rsid w:val="00EB4A0D"/>
    <w:rsid w:val="00F1326B"/>
    <w:rsid w:val="00F3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6F0C6"/>
  <w15:chartTrackingRefBased/>
  <w15:docId w15:val="{DE839B26-3F01-49EB-BB4A-9F167DB4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B1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42</TotalTime>
  <Pages>1</Pages>
  <Words>697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5</cp:revision>
  <cp:lastPrinted>2012-04-25T08:21:00Z</cp:lastPrinted>
  <dcterms:created xsi:type="dcterms:W3CDTF">2024-04-19T08:24:00Z</dcterms:created>
  <dcterms:modified xsi:type="dcterms:W3CDTF">2024-04-30T12:50:00Z</dcterms:modified>
</cp:coreProperties>
</file>