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5DAF6C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2248A" w:rsidRPr="00C2248A">
        <w:rPr>
          <w:rFonts w:asciiTheme="minorHAnsi" w:hAnsiTheme="minorHAnsi" w:cstheme="minorHAnsi"/>
          <w:sz w:val="22"/>
          <w:szCs w:val="22"/>
        </w:rPr>
        <w:t>Bc. Alžběta Lyková</w:t>
      </w:r>
    </w:p>
    <w:p w14:paraId="00D6BB86" w14:textId="1345B6D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2248A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4C6880CE" w14:textId="77777777" w:rsidR="00C2248A" w:rsidRPr="00C2248A" w:rsidRDefault="0073639B" w:rsidP="00C2248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2248A" w:rsidRPr="00C2248A">
        <w:rPr>
          <w:rFonts w:cstheme="minorHAnsi"/>
        </w:rPr>
        <w:t xml:space="preserve">Projekt implementace konceptu </w:t>
      </w:r>
      <w:proofErr w:type="spellStart"/>
      <w:r w:rsidR="00C2248A" w:rsidRPr="00C2248A">
        <w:rPr>
          <w:rFonts w:cstheme="minorHAnsi"/>
        </w:rPr>
        <w:t>Balanced</w:t>
      </w:r>
      <w:proofErr w:type="spellEnd"/>
      <w:r w:rsidR="00C2248A" w:rsidRPr="00C2248A">
        <w:rPr>
          <w:rFonts w:cstheme="minorHAnsi"/>
        </w:rPr>
        <w:t xml:space="preserve"> </w:t>
      </w:r>
      <w:proofErr w:type="spellStart"/>
      <w:r w:rsidR="00C2248A" w:rsidRPr="00C2248A">
        <w:rPr>
          <w:rFonts w:cstheme="minorHAnsi"/>
        </w:rPr>
        <w:t>Scorecard</w:t>
      </w:r>
      <w:proofErr w:type="spellEnd"/>
      <w:r w:rsidR="00C2248A" w:rsidRPr="00C2248A">
        <w:rPr>
          <w:rFonts w:cstheme="minorHAnsi"/>
        </w:rPr>
        <w:t xml:space="preserve"> ve vybrané společnosti</w:t>
      </w:r>
    </w:p>
    <w:p w14:paraId="35028D0F" w14:textId="7B2503EB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2248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C01DFB" w:rsidR="000E094A" w:rsidRDefault="005239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7D14894E" w:rsidR="000E094A" w:rsidRPr="000E094A" w:rsidRDefault="00C224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248A">
              <w:rPr>
                <w:rFonts w:cstheme="minorHAnsi"/>
              </w:rPr>
              <w:t xml:space="preserve">Hlavní cíl i dílčí cíle práce jsou vymezeny zřetelně s jasnou návazností na zvolené téma práce. Použité metody zpracování jsou vhodně komentovány.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022762F" w:rsidR="000E094A" w:rsidRDefault="002770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4750EDB4" w:rsidR="000E094A" w:rsidRPr="000E094A" w:rsidRDefault="002770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Problematika měření a řízení výkonnosti</w:t>
            </w:r>
            <w:bookmarkStart w:id="1" w:name="_GoBack"/>
            <w:bookmarkEnd w:id="1"/>
            <w:r>
              <w:rPr>
                <w:rFonts w:cstheme="minorHAnsi"/>
              </w:rPr>
              <w:t xml:space="preserve"> ve spojení s konceptem BSC je velmi komplexní a diplomantce se ji podařilo vhodně představit </w:t>
            </w:r>
            <w:r w:rsidR="00D65897">
              <w:rPr>
                <w:rFonts w:cstheme="minorHAnsi"/>
              </w:rPr>
              <w:t>v rámci omezeného rozsahu</w:t>
            </w:r>
            <w:r>
              <w:rPr>
                <w:rFonts w:cstheme="minorHAnsi"/>
              </w:rPr>
              <w:t xml:space="preserve"> této kapitoly.</w:t>
            </w:r>
            <w:r w:rsidRPr="002770C8">
              <w:rPr>
                <w:rFonts w:cstheme="minorHAnsi"/>
              </w:rPr>
              <w:t xml:space="preserve"> </w:t>
            </w:r>
            <w:r w:rsidR="005239E8">
              <w:rPr>
                <w:rFonts w:cstheme="minorHAnsi"/>
              </w:rPr>
              <w:t>Oceňuji využití širokého spektra zahraniční literatury – monografií, článků z vědeckých žurnálů i mezinárodních vědeckých konferencí</w:t>
            </w:r>
            <w:r>
              <w:rPr>
                <w:rFonts w:cstheme="minorHAnsi"/>
              </w:rPr>
              <w:t xml:space="preserve">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1D9670B" w:rsidR="000E094A" w:rsidRDefault="00FB63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285935A8" w:rsidR="000E094A" w:rsidRPr="000E094A" w:rsidRDefault="00C224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248A">
              <w:rPr>
                <w:rFonts w:cstheme="minorHAnsi"/>
              </w:rPr>
              <w:t>Analytická část je rozsáhlá a je zpracována pečlivě.</w:t>
            </w:r>
            <w:r w:rsidR="00D806A8">
              <w:rPr>
                <w:rFonts w:cstheme="minorHAnsi"/>
              </w:rPr>
              <w:t xml:space="preserve"> </w:t>
            </w:r>
            <w:r w:rsidR="00D806A8" w:rsidRPr="00D65897">
              <w:rPr>
                <w:rFonts w:cstheme="minorHAnsi"/>
              </w:rPr>
              <w:t xml:space="preserve">Všechny poznatky uvedené v teoretické části jsou aplikovány při řešení analytické a praktické části DP. </w:t>
            </w:r>
            <w:r w:rsidR="00D65897">
              <w:rPr>
                <w:rFonts w:cstheme="minorHAnsi"/>
              </w:rPr>
              <w:t>Pozitivně hodnotím</w:t>
            </w:r>
            <w:r w:rsidR="00D65897" w:rsidRPr="00D65897">
              <w:rPr>
                <w:rFonts w:cstheme="minorHAnsi"/>
              </w:rPr>
              <w:t xml:space="preserve"> že, diplomantka zpracovala v rámci analytické části podrobně celou řadu analýz (např. </w:t>
            </w:r>
            <w:proofErr w:type="spellStart"/>
            <w:r w:rsidR="00D65897" w:rsidRPr="00D65897">
              <w:rPr>
                <w:rFonts w:cstheme="minorHAnsi"/>
              </w:rPr>
              <w:t>Porterův</w:t>
            </w:r>
            <w:proofErr w:type="spellEnd"/>
            <w:r w:rsidR="00D65897" w:rsidRPr="00D65897">
              <w:rPr>
                <w:rFonts w:cstheme="minorHAnsi"/>
              </w:rPr>
              <w:t xml:space="preserve"> model pěti sil, SWOT analýza, finanční analýza</w:t>
            </w:r>
            <w:r w:rsidR="00D65897">
              <w:rPr>
                <w:rFonts w:cstheme="minorHAnsi"/>
              </w:rPr>
              <w:t>, procesní analýza, analýza stávajícího stavu měření výkonnosti ve společnosti atd.</w:t>
            </w:r>
            <w:r w:rsidR="00D65897" w:rsidRPr="00D65897">
              <w:rPr>
                <w:rFonts w:cstheme="minorHAnsi"/>
              </w:rPr>
              <w:t xml:space="preserve">). </w:t>
            </w:r>
            <w:r w:rsidR="00D65897">
              <w:rPr>
                <w:rFonts w:cstheme="minorHAnsi"/>
              </w:rPr>
              <w:t xml:space="preserve">Zejména finanční analýza je zpracována velmi pečlivě s následnou komparací s odvětvovými průměry a konkurenčním podnikem. </w:t>
            </w:r>
            <w:r w:rsidR="00D806A8" w:rsidRPr="00D65897">
              <w:rPr>
                <w:rFonts w:cstheme="minorHAnsi"/>
              </w:rPr>
              <w:t>Práce</w:t>
            </w:r>
            <w:r w:rsidR="00D65897">
              <w:rPr>
                <w:rFonts w:cstheme="minorHAnsi"/>
              </w:rPr>
              <w:t xml:space="preserve"> tak</w:t>
            </w:r>
            <w:r w:rsidR="00D806A8" w:rsidRPr="00D65897">
              <w:rPr>
                <w:rFonts w:cstheme="minorHAnsi"/>
              </w:rPr>
              <w:t xml:space="preserve"> obsahuje velké množství dobře analyzovaných a využitých informací. Diplomantka tak vhodně spojuje teoretické poznatky s výsledky analýz jako východisko k řešení části projektové.</w:t>
            </w:r>
            <w:r w:rsidR="00D65897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D190A4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95419C" w:rsidR="000E094A" w:rsidRDefault="00FB63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1A0DF9" w14:textId="77777777" w:rsidR="000E094A" w:rsidRDefault="001C06BE" w:rsidP="00C50F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06BE">
              <w:rPr>
                <w:rFonts w:cstheme="minorHAnsi"/>
              </w:rPr>
              <w:t>Diplomantka si zvolila poměrně náročný cíl DP, který se jí podařilo naplnit na kvalitní úrovni.</w:t>
            </w:r>
            <w:r>
              <w:rPr>
                <w:rFonts w:cstheme="minorHAnsi"/>
              </w:rPr>
              <w:t xml:space="preserve"> </w:t>
            </w:r>
            <w:r w:rsidRPr="001C06BE">
              <w:rPr>
                <w:rFonts w:cstheme="minorHAnsi"/>
              </w:rPr>
              <w:t>Návrhová část práce vychází z aktuálních požadavků analyzované společnost</w:t>
            </w:r>
            <w:r>
              <w:rPr>
                <w:rFonts w:cstheme="minorHAnsi"/>
              </w:rPr>
              <w:t xml:space="preserve"> a z výsledků provedených analýz.</w:t>
            </w:r>
            <w:r w:rsidR="00B52898">
              <w:rPr>
                <w:rFonts w:cstheme="minorHAnsi"/>
              </w:rPr>
              <w:t xml:space="preserve"> </w:t>
            </w:r>
            <w:r w:rsidRPr="001C06BE">
              <w:rPr>
                <w:rFonts w:cstheme="minorHAnsi"/>
              </w:rPr>
              <w:t xml:space="preserve">Vyústěním práce je kvalitní návrh konceptu </w:t>
            </w:r>
            <w:proofErr w:type="spellStart"/>
            <w:r w:rsidRPr="001C06BE">
              <w:rPr>
                <w:rFonts w:cstheme="minorHAnsi"/>
              </w:rPr>
              <w:t>Balanced</w:t>
            </w:r>
            <w:proofErr w:type="spellEnd"/>
            <w:r w:rsidRPr="001C06BE">
              <w:rPr>
                <w:rFonts w:cstheme="minorHAnsi"/>
              </w:rPr>
              <w:t xml:space="preserve"> </w:t>
            </w:r>
            <w:proofErr w:type="spellStart"/>
            <w:r w:rsidRPr="001C06BE">
              <w:rPr>
                <w:rFonts w:cstheme="minorHAnsi"/>
              </w:rPr>
              <w:t>Scorecard</w:t>
            </w:r>
            <w:proofErr w:type="spellEnd"/>
            <w:r w:rsidRPr="001C06BE">
              <w:rPr>
                <w:rFonts w:cstheme="minorHAnsi"/>
              </w:rPr>
              <w:t xml:space="preserve"> (BSC)</w:t>
            </w:r>
            <w:r>
              <w:rPr>
                <w:rFonts w:cstheme="minorHAnsi"/>
              </w:rPr>
              <w:t>, který bude ve společnosti implementován.</w:t>
            </w:r>
            <w:r w:rsidRPr="001C06BE">
              <w:rPr>
                <w:rFonts w:cstheme="minorHAnsi"/>
              </w:rPr>
              <w:t xml:space="preserve">  </w:t>
            </w:r>
          </w:p>
          <w:p w14:paraId="3EDFE866" w14:textId="77777777" w:rsidR="00C50F9C" w:rsidRDefault="00C50F9C" w:rsidP="00C50F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486752CA" w:rsidR="00C50F9C" w:rsidRPr="000E094A" w:rsidRDefault="00C50F9C" w:rsidP="00C50F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ECD9BC" w:rsidR="000E094A" w:rsidRDefault="00853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2EB91" w14:textId="4074DF7C" w:rsidR="00231D78" w:rsidRDefault="00231D78" w:rsidP="00231D7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06BE">
              <w:rPr>
                <w:rFonts w:cstheme="minorHAnsi"/>
              </w:rPr>
              <w:t>Formální stránka práce je na požadované úrovni. Diplomantka používá správnou terminologie, jednotlivé kapitoly na sebe logicky navazují. Použitá literatura je citována dle platné normy. Přehlednost práce zvyšuje celá řada tabulek a grafů.</w:t>
            </w:r>
          </w:p>
          <w:p w14:paraId="5EAE642C" w14:textId="77777777" w:rsidR="00C50F9C" w:rsidRPr="001C06BE" w:rsidRDefault="00C50F9C" w:rsidP="00231D7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4A5D7CD" w:rsidR="00C2248A" w:rsidRPr="000E094A" w:rsidRDefault="00C2248A" w:rsidP="00231D7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8AD52A5" w:rsidR="009C7318" w:rsidRDefault="00853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76C96" w14:textId="6D66AD98" w:rsidR="00853B21" w:rsidRPr="00853B21" w:rsidRDefault="00853B21" w:rsidP="00853B2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je DP na nadstandardní úrovni. Největším přínosem práce je, že navržená metodika implementace konceptu BSC bude v dané společnosti skutečně realizována. </w:t>
            </w:r>
            <w:r w:rsidRPr="00853B21">
              <w:rPr>
                <w:rFonts w:cstheme="minorHAnsi"/>
              </w:rPr>
              <w:t xml:space="preserve">Vzhledem k výše uvedeným skutečnostem a aktivnímu přístupu diplomantky při zpracovávání DP práci hodnotím stupněm </w:t>
            </w:r>
            <w:r>
              <w:rPr>
                <w:rFonts w:cstheme="minorHAnsi"/>
              </w:rPr>
              <w:t>A</w:t>
            </w:r>
            <w:r w:rsidRPr="00853B21">
              <w:rPr>
                <w:rFonts w:cstheme="minorHAnsi"/>
              </w:rPr>
              <w:t>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68EF929A" w14:textId="0E780150" w:rsidR="00C50F9C" w:rsidRPr="00C50F9C" w:rsidRDefault="00C50F9C" w:rsidP="00C50F9C">
      <w:pPr>
        <w:pStyle w:val="Odstavecseseznamem"/>
        <w:numPr>
          <w:ilvl w:val="0"/>
          <w:numId w:val="4"/>
        </w:numPr>
        <w:rPr>
          <w:rFonts w:cstheme="minorHAnsi"/>
        </w:rPr>
      </w:pPr>
      <w:r w:rsidRPr="00C50F9C">
        <w:rPr>
          <w:rFonts w:cstheme="minorHAnsi"/>
        </w:rPr>
        <w:t>Jaké další koncepty lze v rámci procesu zlepšování</w:t>
      </w:r>
      <w:r>
        <w:rPr>
          <w:rFonts w:cstheme="minorHAnsi"/>
        </w:rPr>
        <w:t xml:space="preserve"> měření a</w:t>
      </w:r>
      <w:r w:rsidRPr="00C50F9C">
        <w:rPr>
          <w:rFonts w:cstheme="minorHAnsi"/>
        </w:rPr>
        <w:t xml:space="preserve"> hodnocení výkonnosti ve společnosti aplikovat?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577A97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0F9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0F9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A7E3B26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50F9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5DD9D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50F9C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1C06BE"/>
    <w:rsid w:val="00231D78"/>
    <w:rsid w:val="0024258E"/>
    <w:rsid w:val="002770C8"/>
    <w:rsid w:val="0029651C"/>
    <w:rsid w:val="00366C75"/>
    <w:rsid w:val="00386EEB"/>
    <w:rsid w:val="003A2041"/>
    <w:rsid w:val="004D378C"/>
    <w:rsid w:val="005239E8"/>
    <w:rsid w:val="005C4ACA"/>
    <w:rsid w:val="0067082B"/>
    <w:rsid w:val="00694399"/>
    <w:rsid w:val="006C4198"/>
    <w:rsid w:val="0073639B"/>
    <w:rsid w:val="007553A6"/>
    <w:rsid w:val="0085398A"/>
    <w:rsid w:val="00853B21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52898"/>
    <w:rsid w:val="00BA16DD"/>
    <w:rsid w:val="00C02883"/>
    <w:rsid w:val="00C2248A"/>
    <w:rsid w:val="00C50F9C"/>
    <w:rsid w:val="00CA34A9"/>
    <w:rsid w:val="00CC2C50"/>
    <w:rsid w:val="00CC5272"/>
    <w:rsid w:val="00CD12C3"/>
    <w:rsid w:val="00D65897"/>
    <w:rsid w:val="00D806A8"/>
    <w:rsid w:val="00DC7D52"/>
    <w:rsid w:val="00E22423"/>
    <w:rsid w:val="00E60843"/>
    <w:rsid w:val="00EF1720"/>
    <w:rsid w:val="00FB63E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cf822508-510a-46dd-ac7a-ddf5fa42e9d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02A9D5E-B1F8-497E-93D3-F3F237B4D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507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Roman Zámečník</cp:lastModifiedBy>
  <cp:revision>8</cp:revision>
  <cp:lastPrinted>2022-03-14T11:55:00Z</cp:lastPrinted>
  <dcterms:created xsi:type="dcterms:W3CDTF">2025-05-25T12:05:00Z</dcterms:created>
  <dcterms:modified xsi:type="dcterms:W3CDTF">2025-05-25T12:50:00Z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