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72498F7C" w14:textId="77777777" w:rsidTr="00C50B27">
        <w:tc>
          <w:tcPr>
            <w:tcW w:w="9828" w:type="dxa"/>
            <w:gridSpan w:val="9"/>
          </w:tcPr>
          <w:p w14:paraId="6CBB8E28" w14:textId="77777777"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7C2F5ED6" w14:textId="77777777" w:rsidTr="00C50B27">
        <w:tc>
          <w:tcPr>
            <w:tcW w:w="2808" w:type="dxa"/>
          </w:tcPr>
          <w:p w14:paraId="0B128B1A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616F0C15" w14:textId="6F714C8A" w:rsidR="006847E2" w:rsidRPr="00C50B27" w:rsidRDefault="00AC65F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Kristýna Rychtecká</w:t>
            </w:r>
          </w:p>
        </w:tc>
      </w:tr>
      <w:tr w:rsidR="006847E2" w:rsidRPr="00C50B27" w14:paraId="5AE4BDF0" w14:textId="77777777" w:rsidTr="00C50B27">
        <w:tc>
          <w:tcPr>
            <w:tcW w:w="2808" w:type="dxa"/>
          </w:tcPr>
          <w:p w14:paraId="40563672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4673933F" w14:textId="515D0B00" w:rsidR="006847E2" w:rsidRPr="00C50B27" w:rsidRDefault="00AC65F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Stres a rizikové chování u žáků středních škol</w:t>
            </w:r>
          </w:p>
        </w:tc>
      </w:tr>
      <w:tr w:rsidR="006847E2" w:rsidRPr="00C50B27" w14:paraId="15631549" w14:textId="77777777" w:rsidTr="00C50B27">
        <w:tc>
          <w:tcPr>
            <w:tcW w:w="2808" w:type="dxa"/>
          </w:tcPr>
          <w:p w14:paraId="1457892A" w14:textId="77777777"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14:paraId="7D35D616" w14:textId="7F6A0084" w:rsidR="006847E2" w:rsidRPr="00C50B27" w:rsidRDefault="00AC65F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Mgr. Karla Hrbáčková, Ph.D. </w:t>
            </w:r>
          </w:p>
        </w:tc>
      </w:tr>
      <w:tr w:rsidR="006847E2" w:rsidRPr="00C50B27" w14:paraId="36AE467A" w14:textId="77777777" w:rsidTr="00C50B27">
        <w:tc>
          <w:tcPr>
            <w:tcW w:w="2808" w:type="dxa"/>
          </w:tcPr>
          <w:p w14:paraId="15345EC6" w14:textId="77777777"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15248FD3" w14:textId="1573871F" w:rsidR="006847E2" w:rsidRPr="00C50B27" w:rsidRDefault="00AC65F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4F2700E5" w14:textId="77777777" w:rsidTr="00C50B27">
        <w:tc>
          <w:tcPr>
            <w:tcW w:w="2808" w:type="dxa"/>
          </w:tcPr>
          <w:p w14:paraId="56D2925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6744A2D0" w14:textId="4BBA697A" w:rsidR="006847E2" w:rsidRPr="00C50B27" w:rsidRDefault="00AC65F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3E2B30CE" w14:textId="77777777" w:rsidTr="00C50B27">
        <w:tc>
          <w:tcPr>
            <w:tcW w:w="2808" w:type="dxa"/>
            <w:vAlign w:val="center"/>
          </w:tcPr>
          <w:p w14:paraId="265A2A48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6C14E4DE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789D1B3F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782A581B" w14:textId="77777777" w:rsidTr="00C50B27">
        <w:tc>
          <w:tcPr>
            <w:tcW w:w="9828" w:type="dxa"/>
            <w:gridSpan w:val="9"/>
            <w:shd w:val="clear" w:color="auto" w:fill="A6A6A6"/>
          </w:tcPr>
          <w:p w14:paraId="19FC1E7D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4AE408A6" w14:textId="77777777" w:rsidTr="00C50B27">
        <w:tc>
          <w:tcPr>
            <w:tcW w:w="6791" w:type="dxa"/>
            <w:gridSpan w:val="3"/>
          </w:tcPr>
          <w:p w14:paraId="0B82F494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39ED937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A3F949F" w14:textId="0C15D9C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43587C8" w14:textId="375B270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4A6CC56" w14:textId="0AECBEA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DF9E06C" w14:textId="3497B85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6237FA0" w14:textId="70241DC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55C02F9" w14:textId="77777777" w:rsidTr="00C50B27">
        <w:tc>
          <w:tcPr>
            <w:tcW w:w="6791" w:type="dxa"/>
            <w:gridSpan w:val="3"/>
          </w:tcPr>
          <w:p w14:paraId="292C94F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2E5B4DE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FC7602A" w14:textId="707D258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EC12AA3" w14:textId="3EF4CB8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38D80F5" w14:textId="2188749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6993DBA" w14:textId="3B87689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FE1D2AD" w14:textId="0794BD0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46E557B" w14:textId="77777777" w:rsidTr="00C50B27">
        <w:tc>
          <w:tcPr>
            <w:tcW w:w="6791" w:type="dxa"/>
            <w:gridSpan w:val="3"/>
          </w:tcPr>
          <w:p w14:paraId="15EAF947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7269E51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385B9EE" w14:textId="1BD90AB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C3AC9F0" w14:textId="5031A6C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661B3F0" w14:textId="70A2684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D40B70F" w14:textId="54C3A51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6BB8F1D" w14:textId="26D9AB7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12032EE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7D21298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5409BE50" w14:textId="77777777" w:rsidTr="00C50B27">
        <w:tc>
          <w:tcPr>
            <w:tcW w:w="6791" w:type="dxa"/>
            <w:gridSpan w:val="3"/>
          </w:tcPr>
          <w:p w14:paraId="4B4E828B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1DF2DD2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91BBBA7" w14:textId="3F46A43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7FAA0E8" w14:textId="1416002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4FB9057" w14:textId="4C1A7BC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1DD2BF4" w14:textId="2F0ACDE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CEBFB06" w14:textId="3BEDA4D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1D3D5FC" w14:textId="77777777" w:rsidTr="00C50B27">
        <w:tc>
          <w:tcPr>
            <w:tcW w:w="6791" w:type="dxa"/>
            <w:gridSpan w:val="3"/>
          </w:tcPr>
          <w:p w14:paraId="14D6F88E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160A0BD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A762AE7" w14:textId="55E7F8F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2589EEF" w14:textId="2B10F14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CD60772" w14:textId="67D0B0C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9E88B57" w14:textId="4C898CC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93643CD" w14:textId="713290E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2FEA42C" w14:textId="77777777" w:rsidTr="00C50B27">
        <w:tc>
          <w:tcPr>
            <w:tcW w:w="6791" w:type="dxa"/>
            <w:gridSpan w:val="3"/>
          </w:tcPr>
          <w:p w14:paraId="36C4D51A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383014E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79E8CDB" w14:textId="05A2E99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8E641C" w14:textId="4403DB3F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9A342A3" w14:textId="62FEE629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7405775" w14:textId="53EB80AB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A680117" w14:textId="0CB4050E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C919887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2DED1D81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13B403A4" w14:textId="77777777" w:rsidTr="00C50B27">
        <w:tc>
          <w:tcPr>
            <w:tcW w:w="6791" w:type="dxa"/>
            <w:gridSpan w:val="3"/>
          </w:tcPr>
          <w:p w14:paraId="78957BDC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19BD9AB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9E41DD8" w14:textId="1A1DD5E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F599B05" w14:textId="10D9747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B9CE776" w14:textId="0AC3B3E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D6848C6" w14:textId="360C7DB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4BCA288" w14:textId="7A65FF9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AD9568E" w14:textId="77777777" w:rsidTr="00C50B27">
        <w:tc>
          <w:tcPr>
            <w:tcW w:w="6791" w:type="dxa"/>
            <w:gridSpan w:val="3"/>
          </w:tcPr>
          <w:p w14:paraId="7BFC61F2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1C468A0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92A3E2E" w14:textId="04D27D4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A04C6B" w14:textId="0156DBD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4A07950" w14:textId="43B8272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B5AE71A" w14:textId="183F67D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9609FA5" w14:textId="6C32F82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177926F8" w14:textId="77777777" w:rsidTr="00C50B27">
        <w:tc>
          <w:tcPr>
            <w:tcW w:w="6791" w:type="dxa"/>
            <w:gridSpan w:val="3"/>
          </w:tcPr>
          <w:p w14:paraId="2EDA68B8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0BF01A5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52E1CC6" w14:textId="5CA6C4A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1283C4" w14:textId="7C3DA22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255B3A5" w14:textId="1BB9D8A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CD998AF" w14:textId="537F69D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2C33FF4" w14:textId="1D4E9EE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7D1ABC00" w14:textId="77777777" w:rsidTr="00C50B27">
        <w:tc>
          <w:tcPr>
            <w:tcW w:w="6791" w:type="dxa"/>
            <w:gridSpan w:val="3"/>
          </w:tcPr>
          <w:p w14:paraId="1DD8BBD5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1EAAACA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4AE4715" w14:textId="4111A2F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CE99DE2" w14:textId="6383599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95ADC37" w14:textId="1E96D6C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DBF003A" w14:textId="5A0C229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378672B" w14:textId="25A746A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8E7896F" w14:textId="77777777" w:rsidTr="00B411DB">
        <w:tc>
          <w:tcPr>
            <w:tcW w:w="9828" w:type="dxa"/>
            <w:gridSpan w:val="9"/>
            <w:shd w:val="clear" w:color="auto" w:fill="A6A6A6"/>
          </w:tcPr>
          <w:p w14:paraId="05AB54F9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0CB1DDB1" w14:textId="77777777" w:rsidTr="00C50B27">
        <w:tc>
          <w:tcPr>
            <w:tcW w:w="6791" w:type="dxa"/>
            <w:gridSpan w:val="3"/>
          </w:tcPr>
          <w:p w14:paraId="05902AEA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06CB0058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4D8DF53" w14:textId="7EA192A6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EFC4532" w14:textId="0840B16E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EF78B66" w14:textId="34E387D4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9AB81AC" w14:textId="5D75C89B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39A9778" w14:textId="0A9DD63A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B1E146A" w14:textId="77777777" w:rsidTr="00C50B27">
        <w:tc>
          <w:tcPr>
            <w:tcW w:w="6791" w:type="dxa"/>
            <w:gridSpan w:val="3"/>
          </w:tcPr>
          <w:p w14:paraId="1E9295F6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788FBCD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D4D0A21" w14:textId="1783E77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F8A7578" w14:textId="3A52743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DC96280" w14:textId="17DE92B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1D47D2E" w14:textId="50AED03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FD2F56C" w14:textId="6430227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C40B407" w14:textId="77777777" w:rsidTr="00C50B27">
        <w:tc>
          <w:tcPr>
            <w:tcW w:w="9828" w:type="dxa"/>
            <w:gridSpan w:val="9"/>
          </w:tcPr>
          <w:p w14:paraId="03CA0006" w14:textId="01399530" w:rsidR="00D52EF9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191D05EA" w14:textId="77777777" w:rsidR="00AC735E" w:rsidRPr="00C50B27" w:rsidRDefault="00AC735E" w:rsidP="00362AB0">
            <w:pPr>
              <w:rPr>
                <w:b/>
                <w:sz w:val="22"/>
                <w:szCs w:val="22"/>
              </w:rPr>
            </w:pPr>
          </w:p>
          <w:p w14:paraId="6818FAEC" w14:textId="3D92ABC1" w:rsidR="00AC65F1" w:rsidRPr="00AC65F1" w:rsidRDefault="00AC65F1" w:rsidP="00AC735E">
            <w:pPr>
              <w:jc w:val="both"/>
              <w:rPr>
                <w:sz w:val="22"/>
                <w:szCs w:val="22"/>
              </w:rPr>
            </w:pPr>
            <w:r w:rsidRPr="00AC65F1">
              <w:rPr>
                <w:sz w:val="22"/>
                <w:szCs w:val="22"/>
              </w:rPr>
              <w:t xml:space="preserve">Diplomová práce se zabývá aktuálním a </w:t>
            </w:r>
            <w:r>
              <w:rPr>
                <w:sz w:val="22"/>
                <w:szCs w:val="22"/>
              </w:rPr>
              <w:t>významných</w:t>
            </w:r>
            <w:r w:rsidRPr="00AC65F1">
              <w:rPr>
                <w:sz w:val="22"/>
                <w:szCs w:val="22"/>
              </w:rPr>
              <w:t xml:space="preserve"> tématem</w:t>
            </w:r>
            <w:r w:rsidR="00D52EF9">
              <w:rPr>
                <w:sz w:val="22"/>
                <w:szCs w:val="22"/>
              </w:rPr>
              <w:t xml:space="preserve">, které se zaměřuje na </w:t>
            </w:r>
            <w:r w:rsidRPr="00AC65F1">
              <w:rPr>
                <w:sz w:val="22"/>
                <w:szCs w:val="22"/>
              </w:rPr>
              <w:t>stres a rizikov</w:t>
            </w:r>
            <w:r w:rsidR="00D52EF9">
              <w:rPr>
                <w:sz w:val="22"/>
                <w:szCs w:val="22"/>
              </w:rPr>
              <w:t>é</w:t>
            </w:r>
            <w:r w:rsidRPr="00AC65F1">
              <w:rPr>
                <w:sz w:val="22"/>
                <w:szCs w:val="22"/>
              </w:rPr>
              <w:t xml:space="preserve"> chování</w:t>
            </w:r>
            <w:r w:rsidR="00D52EF9">
              <w:rPr>
                <w:sz w:val="22"/>
                <w:szCs w:val="22"/>
              </w:rPr>
              <w:t xml:space="preserve"> u žáků středních škol.</w:t>
            </w:r>
            <w:r w:rsidRPr="00AC65F1">
              <w:rPr>
                <w:sz w:val="22"/>
                <w:szCs w:val="22"/>
              </w:rPr>
              <w:t xml:space="preserve"> </w:t>
            </w:r>
            <w:r w:rsidR="00D52EF9">
              <w:rPr>
                <w:sz w:val="22"/>
                <w:szCs w:val="22"/>
              </w:rPr>
              <w:t>Teoretická část práce</w:t>
            </w:r>
            <w:r w:rsidRPr="00AC65F1">
              <w:rPr>
                <w:sz w:val="22"/>
                <w:szCs w:val="22"/>
              </w:rPr>
              <w:t xml:space="preserve"> podrobně popisuje </w:t>
            </w:r>
            <w:r w:rsidR="00AC735E">
              <w:rPr>
                <w:sz w:val="22"/>
                <w:szCs w:val="22"/>
              </w:rPr>
              <w:t>problematiku</w:t>
            </w:r>
            <w:bookmarkStart w:id="0" w:name="_GoBack"/>
            <w:bookmarkEnd w:id="0"/>
            <w:r w:rsidRPr="00AC65F1">
              <w:rPr>
                <w:sz w:val="22"/>
                <w:szCs w:val="22"/>
              </w:rPr>
              <w:t xml:space="preserve"> stresu, jeho fyziologické i psychologické aspekty, rozdělení stresorů a důsledky dlouhodobého působení stresu. Následně se věnuje vymezení rizikového chování, jeho formám, příčinám a možným důsledkům. Teoretická část je kvalitně zpracovaná, opírá se o široké spektrum odborných zdrojů a přehledně shrnuje aktuální poznatky v dané oblasti</w:t>
            </w:r>
            <w:r>
              <w:rPr>
                <w:sz w:val="22"/>
                <w:szCs w:val="22"/>
              </w:rPr>
              <w:t>.</w:t>
            </w:r>
          </w:p>
          <w:p w14:paraId="215F1437" w14:textId="65CA0E39" w:rsidR="00AC65F1" w:rsidRPr="00AC65F1" w:rsidRDefault="00AC65F1" w:rsidP="00AC735E">
            <w:pPr>
              <w:jc w:val="both"/>
              <w:rPr>
                <w:sz w:val="22"/>
                <w:szCs w:val="22"/>
              </w:rPr>
            </w:pPr>
            <w:r w:rsidRPr="00AC65F1">
              <w:rPr>
                <w:sz w:val="22"/>
                <w:szCs w:val="22"/>
              </w:rPr>
              <w:t xml:space="preserve">Cílem praktické části bylo zjistit souvislost mezi mírou prožívaného stresu a výskytem rizikového chování </w:t>
            </w:r>
            <w:r w:rsidR="00AC735E">
              <w:rPr>
                <w:sz w:val="22"/>
                <w:szCs w:val="22"/>
              </w:rPr>
              <w:br/>
            </w:r>
            <w:r w:rsidRPr="00AC65F1">
              <w:rPr>
                <w:sz w:val="22"/>
                <w:szCs w:val="22"/>
              </w:rPr>
              <w:t xml:space="preserve">u </w:t>
            </w:r>
            <w:r>
              <w:rPr>
                <w:sz w:val="22"/>
                <w:szCs w:val="22"/>
              </w:rPr>
              <w:t>žáků středních škol</w:t>
            </w:r>
            <w:r w:rsidRPr="00AC65F1">
              <w:rPr>
                <w:sz w:val="22"/>
                <w:szCs w:val="22"/>
              </w:rPr>
              <w:t xml:space="preserve">. Autorka </w:t>
            </w:r>
            <w:r w:rsidR="00BF0B6B">
              <w:rPr>
                <w:sz w:val="22"/>
                <w:szCs w:val="22"/>
              </w:rPr>
              <w:t>vhodně zvolila kvantitativní výzkumné pojetí a použila</w:t>
            </w:r>
            <w:r w:rsidRPr="00AC65F1">
              <w:rPr>
                <w:sz w:val="22"/>
                <w:szCs w:val="22"/>
              </w:rPr>
              <w:t xml:space="preserve"> standardizované dotazníky, které umožnily získat relevantní data. Data </w:t>
            </w:r>
            <w:r>
              <w:rPr>
                <w:sz w:val="22"/>
                <w:szCs w:val="22"/>
              </w:rPr>
              <w:t>jsou</w:t>
            </w:r>
            <w:r w:rsidRPr="00AC65F1">
              <w:rPr>
                <w:sz w:val="22"/>
                <w:szCs w:val="22"/>
              </w:rPr>
              <w:t xml:space="preserve"> přehledně analyzována. Interpretace výsledků je logická a odpovídá stanoveným hypotézám.</w:t>
            </w:r>
            <w:r>
              <w:rPr>
                <w:sz w:val="22"/>
                <w:szCs w:val="22"/>
              </w:rPr>
              <w:t xml:space="preserve"> Oceňuji rozsáhlejší výzkumný soubor</w:t>
            </w:r>
            <w:r w:rsidR="00BF0B6B">
              <w:rPr>
                <w:sz w:val="22"/>
                <w:szCs w:val="22"/>
              </w:rPr>
              <w:t>, s</w:t>
            </w:r>
            <w:r>
              <w:rPr>
                <w:sz w:val="22"/>
                <w:szCs w:val="22"/>
              </w:rPr>
              <w:t>nahu o reprezentativní výběr</w:t>
            </w:r>
            <w:r w:rsidR="00BF0B6B">
              <w:rPr>
                <w:sz w:val="22"/>
                <w:szCs w:val="22"/>
              </w:rPr>
              <w:t xml:space="preserve"> a komplexní zpracování dat (včetně ověření hypotéz). </w:t>
            </w:r>
          </w:p>
          <w:p w14:paraId="57974BB5" w14:textId="67C5D959" w:rsidR="00AC65F1" w:rsidRPr="00AC65F1" w:rsidRDefault="00AC65F1" w:rsidP="00AC735E">
            <w:pPr>
              <w:jc w:val="both"/>
              <w:rPr>
                <w:sz w:val="22"/>
                <w:szCs w:val="22"/>
              </w:rPr>
            </w:pPr>
            <w:r w:rsidRPr="00AC65F1">
              <w:rPr>
                <w:sz w:val="22"/>
                <w:szCs w:val="22"/>
              </w:rPr>
              <w:t>Práce je psána čtivým a srozumitelným jazykem, formálně odpovídá požadavkům na diplomovou práci. Oceňuji schopnost autorky propojit teoretické poznatky s výsledky vlastního výzkumu</w:t>
            </w:r>
            <w:r>
              <w:rPr>
                <w:sz w:val="22"/>
                <w:szCs w:val="22"/>
              </w:rPr>
              <w:t>.</w:t>
            </w:r>
          </w:p>
          <w:p w14:paraId="624054C4" w14:textId="13908736" w:rsidR="00AC65F1" w:rsidRPr="00AC65F1" w:rsidRDefault="00AC65F1" w:rsidP="00AC735E">
            <w:pPr>
              <w:jc w:val="both"/>
              <w:rPr>
                <w:sz w:val="22"/>
                <w:szCs w:val="22"/>
              </w:rPr>
            </w:pPr>
            <w:r w:rsidRPr="00AC65F1">
              <w:rPr>
                <w:sz w:val="22"/>
                <w:szCs w:val="22"/>
              </w:rPr>
              <w:t xml:space="preserve">Mezi silné stránky práce patří pečlivé zpracování teoretické části, </w:t>
            </w:r>
            <w:r>
              <w:rPr>
                <w:sz w:val="22"/>
                <w:szCs w:val="22"/>
              </w:rPr>
              <w:t>pečlivě promyšlený design výzkumu</w:t>
            </w:r>
            <w:r w:rsidRPr="00AC65F1">
              <w:rPr>
                <w:sz w:val="22"/>
                <w:szCs w:val="22"/>
              </w:rPr>
              <w:t xml:space="preserve"> </w:t>
            </w:r>
            <w:r w:rsidR="00AC735E">
              <w:rPr>
                <w:sz w:val="22"/>
                <w:szCs w:val="22"/>
              </w:rPr>
              <w:br/>
            </w:r>
            <w:r w:rsidRPr="00AC65F1">
              <w:rPr>
                <w:sz w:val="22"/>
                <w:szCs w:val="22"/>
              </w:rPr>
              <w:t xml:space="preserve">a </w:t>
            </w:r>
            <w:r>
              <w:rPr>
                <w:sz w:val="22"/>
                <w:szCs w:val="22"/>
              </w:rPr>
              <w:t>zpracování dat</w:t>
            </w:r>
            <w:r w:rsidRPr="00AC65F1">
              <w:rPr>
                <w:sz w:val="22"/>
                <w:szCs w:val="22"/>
              </w:rPr>
              <w:t xml:space="preserve">. Mírným nedostatkem je </w:t>
            </w:r>
            <w:r>
              <w:rPr>
                <w:sz w:val="22"/>
                <w:szCs w:val="22"/>
              </w:rPr>
              <w:t>poměrně stručná prezentace zjištěných výsledků.</w:t>
            </w:r>
          </w:p>
          <w:p w14:paraId="7691FF19" w14:textId="77777777" w:rsidR="00F1326B" w:rsidRDefault="00AC65F1" w:rsidP="00AC735E">
            <w:pPr>
              <w:jc w:val="both"/>
              <w:rPr>
                <w:sz w:val="22"/>
                <w:szCs w:val="22"/>
              </w:rPr>
            </w:pPr>
            <w:r w:rsidRPr="00AC65F1">
              <w:rPr>
                <w:sz w:val="22"/>
                <w:szCs w:val="22"/>
              </w:rPr>
              <w:t xml:space="preserve">Celkově hodnotím práci jako zdařilou a přínosnou. </w:t>
            </w:r>
            <w:r w:rsidR="009F2010" w:rsidRPr="009F2010">
              <w:rPr>
                <w:sz w:val="22"/>
                <w:szCs w:val="22"/>
              </w:rPr>
              <w:t>Autorka prokázala schopnost samostatné práce, kritického myšlení a realizace výzkumu. Díky tomu se jí podařilo téma důkladně prozkoumat a přinést relevantní závěry pro další výzkum v této oblasti</w:t>
            </w:r>
            <w:r w:rsidR="009F2010">
              <w:rPr>
                <w:sz w:val="22"/>
                <w:szCs w:val="22"/>
              </w:rPr>
              <w:t>.</w:t>
            </w:r>
          </w:p>
          <w:p w14:paraId="31DFA81A" w14:textId="0978B3AF" w:rsidR="00AC735E" w:rsidRPr="00C50B27" w:rsidRDefault="00AC735E" w:rsidP="00AC735E">
            <w:pPr>
              <w:jc w:val="both"/>
              <w:rPr>
                <w:sz w:val="22"/>
                <w:szCs w:val="22"/>
              </w:rPr>
            </w:pPr>
          </w:p>
        </w:tc>
      </w:tr>
      <w:tr w:rsidR="00B411DB" w:rsidRPr="00C50B27" w14:paraId="02DC91A6" w14:textId="77777777" w:rsidTr="00C50B27">
        <w:tc>
          <w:tcPr>
            <w:tcW w:w="9828" w:type="dxa"/>
            <w:gridSpan w:val="9"/>
          </w:tcPr>
          <w:p w14:paraId="1151D867" w14:textId="59F46551"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0FDFC6FF" w14:textId="77777777" w:rsidR="00AC735E" w:rsidRPr="00AC735E" w:rsidRDefault="00AC735E" w:rsidP="00362AB0">
            <w:pPr>
              <w:rPr>
                <w:b/>
                <w:sz w:val="22"/>
                <w:szCs w:val="22"/>
              </w:rPr>
            </w:pPr>
          </w:p>
          <w:p w14:paraId="0BE7B233" w14:textId="16E1CDB3" w:rsidR="00B411DB" w:rsidRDefault="00D52EF9" w:rsidP="00AC735E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D52EF9">
              <w:rPr>
                <w:sz w:val="22"/>
                <w:szCs w:val="22"/>
              </w:rPr>
              <w:t xml:space="preserve">Ve své práci jste zjistila, </w:t>
            </w:r>
            <w:r>
              <w:rPr>
                <w:sz w:val="22"/>
                <w:szCs w:val="22"/>
              </w:rPr>
              <w:t xml:space="preserve">že </w:t>
            </w:r>
            <w:r w:rsidR="009F2010">
              <w:rPr>
                <w:sz w:val="22"/>
                <w:szCs w:val="22"/>
              </w:rPr>
              <w:t>při</w:t>
            </w:r>
            <w:r>
              <w:rPr>
                <w:sz w:val="22"/>
                <w:szCs w:val="22"/>
              </w:rPr>
              <w:t> rostoucí mí</w:t>
            </w:r>
            <w:r w:rsidR="009F2010">
              <w:rPr>
                <w:sz w:val="22"/>
                <w:szCs w:val="22"/>
              </w:rPr>
              <w:t xml:space="preserve">ře </w:t>
            </w:r>
            <w:r w:rsidRPr="00D52EF9">
              <w:rPr>
                <w:sz w:val="22"/>
                <w:szCs w:val="22"/>
              </w:rPr>
              <w:t>stresu, má tendenci růst i míra rizikového chování u žáků středních škol. Může být tato souvislost interpretována i obráceně, tedy že rizikové chování může vést ke zvýšení stresu u žáků?</w:t>
            </w:r>
          </w:p>
          <w:p w14:paraId="6F9D142E" w14:textId="77777777" w:rsidR="00AC735E" w:rsidRDefault="00AC735E" w:rsidP="00AC735E">
            <w:pPr>
              <w:pStyle w:val="Odstavecseseznamem"/>
              <w:jc w:val="both"/>
              <w:rPr>
                <w:sz w:val="22"/>
                <w:szCs w:val="22"/>
              </w:rPr>
            </w:pPr>
          </w:p>
          <w:p w14:paraId="53143CFF" w14:textId="5CF95F4E" w:rsidR="00BF0B6B" w:rsidRPr="00BF0B6B" w:rsidRDefault="00AC735E" w:rsidP="00AC735E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Jaké faktory </w:t>
            </w:r>
            <w:r w:rsidR="00D52EF9">
              <w:rPr>
                <w:sz w:val="22"/>
                <w:szCs w:val="22"/>
              </w:rPr>
              <w:t>mohou ovlivnit</w:t>
            </w:r>
            <w:r w:rsidR="00D52EF9" w:rsidRPr="00D52EF9">
              <w:rPr>
                <w:sz w:val="22"/>
                <w:szCs w:val="22"/>
              </w:rPr>
              <w:t xml:space="preserve"> tuto souvislost a zároveň působit na oba aspekty (stres i rizikové chování) u žáků středních škol?</w:t>
            </w:r>
          </w:p>
          <w:p w14:paraId="1C47A047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63AF33EE" w14:textId="77777777" w:rsidTr="00C50B27">
        <w:tc>
          <w:tcPr>
            <w:tcW w:w="6791" w:type="dxa"/>
            <w:gridSpan w:val="3"/>
          </w:tcPr>
          <w:p w14:paraId="62CC363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4F48BC91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3476D653" w14:textId="496D556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4E090B36" w14:textId="472CD54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4C000762" w14:textId="2A562DE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3828229A" w14:textId="6704484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76C44C47" w14:textId="0271E90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2C742EF" w14:textId="77777777" w:rsidTr="00C50B27">
        <w:tc>
          <w:tcPr>
            <w:tcW w:w="4068" w:type="dxa"/>
            <w:gridSpan w:val="2"/>
            <w:vAlign w:val="center"/>
          </w:tcPr>
          <w:p w14:paraId="53682021" w14:textId="0D74F22E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AC65F1">
              <w:rPr>
                <w:sz w:val="22"/>
                <w:szCs w:val="22"/>
              </w:rPr>
              <w:t xml:space="preserve"> 3. května 2025</w:t>
            </w:r>
          </w:p>
        </w:tc>
        <w:tc>
          <w:tcPr>
            <w:tcW w:w="5760" w:type="dxa"/>
            <w:gridSpan w:val="7"/>
            <w:vAlign w:val="center"/>
          </w:tcPr>
          <w:p w14:paraId="5CA576B1" w14:textId="2C46B2E0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AC65F1">
              <w:rPr>
                <w:sz w:val="22"/>
                <w:szCs w:val="22"/>
              </w:rPr>
              <w:t xml:space="preserve"> Karla Hrbáčková, v. r. </w:t>
            </w:r>
          </w:p>
        </w:tc>
      </w:tr>
    </w:tbl>
    <w:p w14:paraId="415FB479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0BD2F" w14:textId="77777777" w:rsidR="00DC76C7" w:rsidRDefault="00DC76C7">
      <w:r>
        <w:separator/>
      </w:r>
    </w:p>
  </w:endnote>
  <w:endnote w:type="continuationSeparator" w:id="0">
    <w:p w14:paraId="21EF1147" w14:textId="77777777" w:rsidR="00DC76C7" w:rsidRDefault="00DC7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398EA7" w14:textId="77777777" w:rsidR="00DC76C7" w:rsidRDefault="00DC76C7">
      <w:r>
        <w:separator/>
      </w:r>
    </w:p>
  </w:footnote>
  <w:footnote w:type="continuationSeparator" w:id="0">
    <w:p w14:paraId="5C3707CC" w14:textId="77777777" w:rsidR="00DC76C7" w:rsidRDefault="00DC76C7">
      <w:r>
        <w:continuationSeparator/>
      </w:r>
    </w:p>
  </w:footnote>
  <w:footnote w:id="1">
    <w:p w14:paraId="560E63DD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6733A"/>
    <w:multiLevelType w:val="hybridMultilevel"/>
    <w:tmpl w:val="6EF413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5F1"/>
    <w:rsid w:val="001D2A6F"/>
    <w:rsid w:val="00362AB0"/>
    <w:rsid w:val="003F5DA2"/>
    <w:rsid w:val="00512982"/>
    <w:rsid w:val="00526D47"/>
    <w:rsid w:val="0055255D"/>
    <w:rsid w:val="005C219A"/>
    <w:rsid w:val="005C6DB5"/>
    <w:rsid w:val="006847E2"/>
    <w:rsid w:val="008614B3"/>
    <w:rsid w:val="009B2248"/>
    <w:rsid w:val="009F2010"/>
    <w:rsid w:val="00AC65F1"/>
    <w:rsid w:val="00AC735E"/>
    <w:rsid w:val="00AF1740"/>
    <w:rsid w:val="00B02A88"/>
    <w:rsid w:val="00B411DB"/>
    <w:rsid w:val="00BA3203"/>
    <w:rsid w:val="00BF0B6B"/>
    <w:rsid w:val="00C50B27"/>
    <w:rsid w:val="00CE0A8B"/>
    <w:rsid w:val="00CE4377"/>
    <w:rsid w:val="00D52EF9"/>
    <w:rsid w:val="00DC1BF5"/>
    <w:rsid w:val="00DC76C7"/>
    <w:rsid w:val="00E67C85"/>
    <w:rsid w:val="00E709EA"/>
    <w:rsid w:val="00F1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BE4FDE"/>
  <w15:chartTrackingRefBased/>
  <w15:docId w15:val="{C5820240-F13D-FE4C-82CF-F57E4CC87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D52E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6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484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Karla Hrbáčková</dc:creator>
  <cp:keywords/>
  <cp:lastModifiedBy>Karla Hrbáčková</cp:lastModifiedBy>
  <cp:revision>4</cp:revision>
  <cp:lastPrinted>2012-04-25T08:21:00Z</cp:lastPrinted>
  <dcterms:created xsi:type="dcterms:W3CDTF">2025-05-03T18:14:00Z</dcterms:created>
  <dcterms:modified xsi:type="dcterms:W3CDTF">2025-05-12T07:30:00Z</dcterms:modified>
</cp:coreProperties>
</file>