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58D4CE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410BD">
        <w:rPr>
          <w:rFonts w:asciiTheme="minorHAnsi" w:hAnsiTheme="minorHAnsi" w:cstheme="minorHAnsi"/>
          <w:sz w:val="22"/>
          <w:szCs w:val="22"/>
        </w:rPr>
        <w:t xml:space="preserve">Bc. </w:t>
      </w:r>
      <w:r w:rsidR="00FA0451">
        <w:rPr>
          <w:rFonts w:asciiTheme="minorHAnsi" w:hAnsiTheme="minorHAnsi" w:cstheme="minorHAnsi"/>
          <w:sz w:val="22"/>
          <w:szCs w:val="22"/>
        </w:rPr>
        <w:t>Ondřej Marek</w:t>
      </w:r>
    </w:p>
    <w:p w14:paraId="00D6BB86" w14:textId="149C540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62354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09E4DE65" w14:textId="62328A9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410BD" w:rsidRPr="00A410BD">
        <w:rPr>
          <w:rFonts w:cstheme="minorHAnsi"/>
        </w:rPr>
        <w:t>Projekt financování investičního záměru města Hranice</w:t>
      </w:r>
    </w:p>
    <w:p w14:paraId="35028D0F" w14:textId="084FDE4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410B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D62354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AA52219" w:rsidR="000E094A" w:rsidRDefault="00E66EA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AE79C36" w14:textId="5BD4D29C" w:rsidR="00233679" w:rsidRPr="000E094A" w:rsidRDefault="00233679" w:rsidP="0023367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zpracování práce jsou formulovány </w:t>
            </w:r>
            <w:r w:rsidR="008350A6">
              <w:rPr>
                <w:rFonts w:cstheme="minorHAnsi"/>
              </w:rPr>
              <w:t>jasně</w:t>
            </w:r>
            <w:r w:rsidR="00CA7243">
              <w:rPr>
                <w:rFonts w:cstheme="minorHAnsi"/>
              </w:rPr>
              <w:t xml:space="preserve"> a v souladu se zadáním</w:t>
            </w:r>
            <w:r>
              <w:rPr>
                <w:rFonts w:cstheme="minorHAnsi"/>
              </w:rPr>
              <w:t>, zvolené metody odpovídají potřebám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97C3AC" w:rsidR="000E094A" w:rsidRDefault="006628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152CD18" w14:textId="77777777" w:rsidR="005A1352" w:rsidRPr="000E094A" w:rsidRDefault="005A1352" w:rsidP="005A135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kvalitně a poskytuje vhodnou základnu pro část praktickou. Jsou využity adekvátní zdroje, které jsou rovněž citovány podle stanovených požadavků. Převažuje standardní literární rešerše.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2F51103" w:rsidR="000E094A" w:rsidRDefault="00AF4A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59F0DEA" w:rsidR="000E094A" w:rsidRDefault="0066282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Analýza hospodaření je zpracována </w:t>
            </w:r>
            <w:r w:rsidR="00D625B8">
              <w:rPr>
                <w:rFonts w:cstheme="minorHAnsi"/>
              </w:rPr>
              <w:t>standardně</w:t>
            </w:r>
            <w:r w:rsidR="00B81EE5">
              <w:rPr>
                <w:rFonts w:cstheme="minorHAnsi"/>
              </w:rPr>
              <w:t xml:space="preserve"> a s ohledem n</w:t>
            </w:r>
            <w:r w:rsidR="00C7151A">
              <w:rPr>
                <w:rFonts w:cstheme="minorHAnsi"/>
              </w:rPr>
              <w:t>a stanovený cíl</w:t>
            </w:r>
            <w:r w:rsidR="00AF4A8E">
              <w:rPr>
                <w:rFonts w:cstheme="minorHAnsi"/>
              </w:rPr>
              <w:t xml:space="preserve"> práce.</w:t>
            </w:r>
            <w:r>
              <w:rPr>
                <w:rFonts w:cstheme="minorHAnsi"/>
              </w:rPr>
              <w:t xml:space="preserve"> Autor pracoval především s daty z veřejně dostupných zdrojů a z interních materiálů obce, analýza je tedy dostatečně konkrétní</w:t>
            </w:r>
            <w:r w:rsidR="000F41E5">
              <w:rPr>
                <w:rFonts w:cstheme="minorHAnsi"/>
              </w:rPr>
              <w:t xml:space="preserve"> a vhodně navazuje na teoretické poznatky</w:t>
            </w:r>
            <w:r w:rsidR="005677D9">
              <w:rPr>
                <w:rFonts w:cstheme="minorHAnsi"/>
              </w:rPr>
              <w:t xml:space="preserve">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1CCC676" w:rsidR="000E094A" w:rsidRDefault="009F595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073A0C0F" w:rsidR="009C7318" w:rsidRPr="000E094A" w:rsidRDefault="008B44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Podstatou </w:t>
            </w:r>
            <w:r w:rsidR="006D08FD">
              <w:rPr>
                <w:rFonts w:cstheme="minorHAnsi"/>
              </w:rPr>
              <w:t>projektové</w:t>
            </w:r>
            <w:r>
              <w:rPr>
                <w:rFonts w:cstheme="minorHAnsi"/>
              </w:rPr>
              <w:t xml:space="preserve"> části je </w:t>
            </w:r>
            <w:r w:rsidR="006D08FD">
              <w:rPr>
                <w:rFonts w:cstheme="minorHAnsi"/>
              </w:rPr>
              <w:t xml:space="preserve">návrh možností financování konkrétního projektu pro </w:t>
            </w:r>
            <w:r w:rsidR="00C37CA7">
              <w:rPr>
                <w:rFonts w:cstheme="minorHAnsi"/>
              </w:rPr>
              <w:t>město Hranice</w:t>
            </w:r>
            <w:r w:rsidR="00FD2701">
              <w:rPr>
                <w:rFonts w:cstheme="minorHAnsi"/>
              </w:rPr>
              <w:t xml:space="preserve">. Vzhledem k tomu, že jsou již dány podmínky dotace, autor vybírá možnosti dofinancování zbývající částky s ohledem na zatížení rozpočtu a další </w:t>
            </w:r>
            <w:r w:rsidR="00FB7169">
              <w:rPr>
                <w:rFonts w:cstheme="minorHAnsi"/>
              </w:rPr>
              <w:t xml:space="preserve">plánované investice města. Návrhová část je zpracována standardně, </w:t>
            </w:r>
            <w:r w:rsidR="000454F1">
              <w:rPr>
                <w:rFonts w:cstheme="minorHAnsi"/>
              </w:rPr>
              <w:t>autor vybírá z reálných možností</w:t>
            </w:r>
            <w:r w:rsidR="009B57A4">
              <w:rPr>
                <w:rFonts w:cstheme="minorHAnsi"/>
              </w:rPr>
              <w:t xml:space="preserve"> a zpracovává návr</w:t>
            </w:r>
            <w:r w:rsidR="00FA0D19">
              <w:rPr>
                <w:rFonts w:cstheme="minorHAnsi"/>
              </w:rPr>
              <w:t xml:space="preserve">h tak, aby byl co nejvíce využitelný pro město. </w:t>
            </w:r>
            <w:r w:rsidR="00C433C6">
              <w:rPr>
                <w:rFonts w:cstheme="minorHAnsi"/>
              </w:rPr>
              <w:t xml:space="preserve">Nicméně nemůže </w:t>
            </w:r>
            <w:r w:rsidR="00392B66">
              <w:rPr>
                <w:rFonts w:cstheme="minorHAnsi"/>
              </w:rPr>
              <w:t>z pochopitelných důvodů</w:t>
            </w:r>
            <w:r w:rsidR="00C433C6">
              <w:rPr>
                <w:rFonts w:cstheme="minorHAnsi"/>
              </w:rPr>
              <w:t xml:space="preserve"> využít konkrétní údaje o úrokových sazbách, </w:t>
            </w:r>
            <w:r w:rsidR="00EE613D">
              <w:rPr>
                <w:rFonts w:cstheme="minorHAnsi"/>
              </w:rPr>
              <w:t xml:space="preserve">což mírně zkresluje dosažené výsledky.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E22DDE8" w:rsidR="000E094A" w:rsidRDefault="009F595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A836ADE" w:rsidR="000E094A" w:rsidRDefault="007B61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formálního pohledu je práce na vysoké úrovni. Vyznačuje se výbornou návazností textu, gramatickou </w:t>
            </w:r>
            <w:r w:rsidR="008A4E5E">
              <w:rPr>
                <w:rFonts w:cstheme="minorHAnsi"/>
              </w:rPr>
              <w:t>i stylistickou správností, má odpovídající grafickou úroveň, zdroje jsou citovány standardně.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EC1F8B8" w:rsidR="009C7318" w:rsidRDefault="008A4E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250B3F9" w:rsidR="00386EEB" w:rsidRPr="000E094A" w:rsidRDefault="009E1501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 naplnil stanovené cíle </w:t>
            </w:r>
            <w:r w:rsidR="007F2445">
              <w:rPr>
                <w:rFonts w:cstheme="minorHAnsi"/>
              </w:rPr>
              <w:t xml:space="preserve">adekvátním způsobem a prokázal dobrou orientaci v problematice. Velkou výhodou předložené práce je její návaznost na </w:t>
            </w:r>
            <w:r w:rsidR="00117C80">
              <w:rPr>
                <w:rFonts w:cstheme="minorHAnsi"/>
              </w:rPr>
              <w:t xml:space="preserve">konkrétní zadání od představitelů města Hranice, kterým práce poslouží při rozhodování o způsobu dofinancování </w:t>
            </w:r>
            <w:r w:rsidR="005E759F">
              <w:rPr>
                <w:rFonts w:cstheme="minorHAnsi"/>
              </w:rPr>
              <w:t xml:space="preserve">daného projektu. </w:t>
            </w:r>
            <w:r w:rsidR="00117D95">
              <w:rPr>
                <w:rFonts w:cstheme="minorHAnsi"/>
              </w:rPr>
              <w:t xml:space="preserve">Autor </w:t>
            </w:r>
            <w:r w:rsidR="00B344F1">
              <w:rPr>
                <w:rFonts w:cstheme="minorHAnsi"/>
              </w:rPr>
              <w:t>se zaměřil na</w:t>
            </w:r>
            <w:r w:rsidR="00117D95">
              <w:rPr>
                <w:rFonts w:cstheme="minorHAnsi"/>
              </w:rPr>
              <w:t xml:space="preserve"> téma, které je pro oblast </w:t>
            </w:r>
            <w:r w:rsidR="002003EE">
              <w:rPr>
                <w:rFonts w:cstheme="minorHAnsi"/>
              </w:rPr>
              <w:t xml:space="preserve">veřejných financí na municipální úrovni zcela běžné, nemusel tedy řešit při </w:t>
            </w:r>
            <w:r w:rsidR="00C248CB">
              <w:rPr>
                <w:rFonts w:cstheme="minorHAnsi"/>
              </w:rPr>
              <w:t xml:space="preserve">zpracování projektové části žádnou složitou </w:t>
            </w:r>
            <w:r w:rsidR="004A1F5D">
              <w:rPr>
                <w:rFonts w:cstheme="minorHAnsi"/>
              </w:rPr>
              <w:t xml:space="preserve">situaci a výstup tedy odpovídá standardnímu způsobu rozhodování </w:t>
            </w:r>
            <w:r w:rsidR="006176B0">
              <w:rPr>
                <w:rFonts w:cstheme="minorHAnsi"/>
              </w:rPr>
              <w:t>o dofinancování projektu na municipální úrovni s ohledem na rozpočtovou odpovědnost.</w:t>
            </w:r>
            <w:r w:rsidR="00B344F1">
              <w:rPr>
                <w:rFonts w:cstheme="minorHAnsi"/>
              </w:rPr>
              <w:t xml:space="preserve"> Ocenit lze </w:t>
            </w:r>
            <w:r w:rsidR="002C13DD">
              <w:rPr>
                <w:rFonts w:cstheme="minorHAnsi"/>
              </w:rPr>
              <w:t>zájem autora o uvedenou problematiku</w:t>
            </w:r>
            <w:r w:rsidR="00357D56">
              <w:rPr>
                <w:rFonts w:cstheme="minorHAnsi"/>
              </w:rPr>
              <w:t>,</w:t>
            </w:r>
            <w:r w:rsidR="00095CD7">
              <w:rPr>
                <w:rFonts w:cstheme="minorHAnsi"/>
              </w:rPr>
              <w:t xml:space="preserve"> </w:t>
            </w:r>
            <w:r w:rsidR="002C13DD">
              <w:rPr>
                <w:rFonts w:cstheme="minorHAnsi"/>
              </w:rPr>
              <w:t>aktivní přístup k</w:t>
            </w:r>
            <w:r w:rsidR="00357D56">
              <w:rPr>
                <w:rFonts w:cstheme="minorHAnsi"/>
              </w:rPr>
              <w:t> </w:t>
            </w:r>
            <w:r w:rsidR="002C13DD">
              <w:rPr>
                <w:rFonts w:cstheme="minorHAnsi"/>
              </w:rPr>
              <w:t>řešení</w:t>
            </w:r>
            <w:r w:rsidR="00357D56">
              <w:rPr>
                <w:rFonts w:cstheme="minorHAnsi"/>
              </w:rPr>
              <w:t xml:space="preserve"> a velmi kvalitně zpracovaný text </w:t>
            </w:r>
            <w:r w:rsidR="00655B8C">
              <w:rPr>
                <w:rFonts w:cstheme="minorHAnsi"/>
              </w:rPr>
              <w:t xml:space="preserve">celé </w:t>
            </w:r>
            <w:r w:rsidR="00357D56">
              <w:rPr>
                <w:rFonts w:cstheme="minorHAnsi"/>
              </w:rPr>
              <w:t>práce</w:t>
            </w:r>
            <w:r w:rsidR="002C13DD">
              <w:rPr>
                <w:rFonts w:cstheme="minorHAnsi"/>
              </w:rPr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4B4D2B48" w:rsidR="005C4ACA" w:rsidRPr="002C13DD" w:rsidRDefault="002C13D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C13DD">
        <w:rPr>
          <w:rFonts w:cstheme="minorHAnsi"/>
        </w:rPr>
        <w:t>Máte již reakci představitelů města Hranice na Vámi uvedené návrhy?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8C05BB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2C13DD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2C13D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2904D3C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2C13DD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E62013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55B8C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3E85B" w14:textId="77777777" w:rsidR="00AE2D79" w:rsidRDefault="00AE2D79" w:rsidP="00A40E93">
      <w:pPr>
        <w:spacing w:after="0" w:line="240" w:lineRule="auto"/>
      </w:pPr>
      <w:r>
        <w:separator/>
      </w:r>
    </w:p>
  </w:endnote>
  <w:endnote w:type="continuationSeparator" w:id="0">
    <w:p w14:paraId="2651E6DF" w14:textId="77777777" w:rsidR="00AE2D79" w:rsidRDefault="00AE2D7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D2DEF" w14:textId="77777777" w:rsidR="00AE2D79" w:rsidRDefault="00AE2D79" w:rsidP="00A40E93">
      <w:pPr>
        <w:spacing w:after="0" w:line="240" w:lineRule="auto"/>
      </w:pPr>
      <w:r>
        <w:separator/>
      </w:r>
    </w:p>
  </w:footnote>
  <w:footnote w:type="continuationSeparator" w:id="0">
    <w:p w14:paraId="33A45902" w14:textId="77777777" w:rsidR="00AE2D79" w:rsidRDefault="00AE2D7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xNTc1MDQyNTewMDZT0lEKTi0uzszPAykwqgUAkKozVSwAAAA="/>
  </w:docVars>
  <w:rsids>
    <w:rsidRoot w:val="00BA16DD"/>
    <w:rsid w:val="000454F1"/>
    <w:rsid w:val="0009464E"/>
    <w:rsid w:val="00095CD7"/>
    <w:rsid w:val="000A3023"/>
    <w:rsid w:val="000C0458"/>
    <w:rsid w:val="000E094A"/>
    <w:rsid w:val="000F41E5"/>
    <w:rsid w:val="00117C80"/>
    <w:rsid w:val="00117D95"/>
    <w:rsid w:val="00144F5B"/>
    <w:rsid w:val="001A20C4"/>
    <w:rsid w:val="001A3F0F"/>
    <w:rsid w:val="001F79D5"/>
    <w:rsid w:val="002003EE"/>
    <w:rsid w:val="00233679"/>
    <w:rsid w:val="0024258E"/>
    <w:rsid w:val="0029651C"/>
    <w:rsid w:val="002C13DD"/>
    <w:rsid w:val="002D6FF7"/>
    <w:rsid w:val="002E336B"/>
    <w:rsid w:val="00357D56"/>
    <w:rsid w:val="00366C75"/>
    <w:rsid w:val="00386EEB"/>
    <w:rsid w:val="00392B66"/>
    <w:rsid w:val="003A2041"/>
    <w:rsid w:val="004027A7"/>
    <w:rsid w:val="004A1F5D"/>
    <w:rsid w:val="004D378C"/>
    <w:rsid w:val="004E6F59"/>
    <w:rsid w:val="00527AB6"/>
    <w:rsid w:val="005677D9"/>
    <w:rsid w:val="0058682D"/>
    <w:rsid w:val="005A1352"/>
    <w:rsid w:val="005C4ACA"/>
    <w:rsid w:val="005E759F"/>
    <w:rsid w:val="006176B0"/>
    <w:rsid w:val="00655B8C"/>
    <w:rsid w:val="00662825"/>
    <w:rsid w:val="0067082B"/>
    <w:rsid w:val="00694399"/>
    <w:rsid w:val="006C4198"/>
    <w:rsid w:val="006D08FD"/>
    <w:rsid w:val="0073639B"/>
    <w:rsid w:val="007553A6"/>
    <w:rsid w:val="007B6146"/>
    <w:rsid w:val="007F2445"/>
    <w:rsid w:val="00814AA9"/>
    <w:rsid w:val="008350A6"/>
    <w:rsid w:val="0085398A"/>
    <w:rsid w:val="008A4E5E"/>
    <w:rsid w:val="008B44B0"/>
    <w:rsid w:val="008B781B"/>
    <w:rsid w:val="008E15EF"/>
    <w:rsid w:val="008E2072"/>
    <w:rsid w:val="008E6C95"/>
    <w:rsid w:val="009424A9"/>
    <w:rsid w:val="00974EA2"/>
    <w:rsid w:val="0097798F"/>
    <w:rsid w:val="00987B93"/>
    <w:rsid w:val="009A38F4"/>
    <w:rsid w:val="009B57A4"/>
    <w:rsid w:val="009C322A"/>
    <w:rsid w:val="009C7318"/>
    <w:rsid w:val="009E1501"/>
    <w:rsid w:val="009F595D"/>
    <w:rsid w:val="00A40E93"/>
    <w:rsid w:val="00A410BD"/>
    <w:rsid w:val="00A7527E"/>
    <w:rsid w:val="00AD7230"/>
    <w:rsid w:val="00AE2D79"/>
    <w:rsid w:val="00AF4A8E"/>
    <w:rsid w:val="00B00FE9"/>
    <w:rsid w:val="00B14451"/>
    <w:rsid w:val="00B344F1"/>
    <w:rsid w:val="00B81EE5"/>
    <w:rsid w:val="00BA16DD"/>
    <w:rsid w:val="00C02883"/>
    <w:rsid w:val="00C248CB"/>
    <w:rsid w:val="00C37CA7"/>
    <w:rsid w:val="00C433C6"/>
    <w:rsid w:val="00C7151A"/>
    <w:rsid w:val="00C8184F"/>
    <w:rsid w:val="00CA34A9"/>
    <w:rsid w:val="00CA7243"/>
    <w:rsid w:val="00CC5272"/>
    <w:rsid w:val="00CD12C3"/>
    <w:rsid w:val="00CF3CBD"/>
    <w:rsid w:val="00D343E6"/>
    <w:rsid w:val="00D62354"/>
    <w:rsid w:val="00D625B8"/>
    <w:rsid w:val="00DC7D52"/>
    <w:rsid w:val="00E22423"/>
    <w:rsid w:val="00E60843"/>
    <w:rsid w:val="00E60951"/>
    <w:rsid w:val="00E66EA9"/>
    <w:rsid w:val="00EE613D"/>
    <w:rsid w:val="00EF1720"/>
    <w:rsid w:val="00F50023"/>
    <w:rsid w:val="00FA0451"/>
    <w:rsid w:val="00FA0D19"/>
    <w:rsid w:val="00FA79C1"/>
    <w:rsid w:val="00FB6259"/>
    <w:rsid w:val="00FB7169"/>
    <w:rsid w:val="00FC2852"/>
    <w:rsid w:val="00FD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27DC1"/>
    <w:rsid w:val="001B66D1"/>
    <w:rsid w:val="003473F9"/>
    <w:rsid w:val="004D0226"/>
    <w:rsid w:val="00510546"/>
    <w:rsid w:val="005E083B"/>
    <w:rsid w:val="00A00291"/>
    <w:rsid w:val="00B00FE9"/>
    <w:rsid w:val="00FB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2025-05-23T07:06:00Z</cp:lastPrinted>
  <dcterms:created xsi:type="dcterms:W3CDTF">2025-05-26T17:51:00Z</dcterms:created>
  <dcterms:modified xsi:type="dcterms:W3CDTF">2025-05-26T17:51:00Z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