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C361A1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72EB6" w:rsidRPr="00272EB6">
        <w:rPr>
          <w:rFonts w:asciiTheme="minorHAnsi" w:hAnsiTheme="minorHAnsi" w:cstheme="minorHAnsi"/>
          <w:sz w:val="22"/>
          <w:szCs w:val="22"/>
        </w:rPr>
        <w:t>Bc. David Tesařík</w:t>
      </w:r>
    </w:p>
    <w:p w14:paraId="00D6BB86" w14:textId="0D4CAB95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272EB6">
        <w:rPr>
          <w:rFonts w:asciiTheme="minorHAnsi" w:hAnsiTheme="minorHAnsi" w:cstheme="minorHAnsi"/>
          <w:sz w:val="22"/>
          <w:szCs w:val="22"/>
        </w:rPr>
        <w:t xml:space="preserve"> </w:t>
      </w:r>
      <w:r w:rsidR="00272EB6" w:rsidRPr="00272EB6">
        <w:rPr>
          <w:rFonts w:asciiTheme="minorHAnsi" w:hAnsiTheme="minorHAnsi" w:cstheme="minorHAnsi"/>
          <w:sz w:val="22"/>
          <w:szCs w:val="22"/>
        </w:rPr>
        <w:t>PhDr. Mgr. Petr Snopek, PhD., MBA</w:t>
      </w:r>
    </w:p>
    <w:p w14:paraId="09E4DE65" w14:textId="65F79E3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</w:p>
    <w:p w14:paraId="35028D0F" w14:textId="4C10A63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72EB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8840155" w:rsidR="000E094A" w:rsidRDefault="00272E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9EE5148" w:rsidR="000E094A" w:rsidRPr="000E094A" w:rsidRDefault="00272E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2EB6">
              <w:rPr>
                <w:rFonts w:cstheme="minorHAnsi"/>
              </w:rPr>
              <w:t>Cíle diplomové práce jsou formulovány jasně, odpovídají zvolenému tématu a poskytují dobrý rámec pro strukturu celého textu. Autor vycházel z osobního profesního zázemí, čímž téma ukotvil v praxi. Metody zpracování jsou vhodně zvolené – kombinace obsahové analýzy informačních materiálů a kvalitativního výzkumu formou rozhovorů se zubními lékaři je přiměřená výzkumnému záměru. Výzkumné otázky odpovídají cílům práce a metodika jejich řešení je popsána srozumitelně. V některých částech by však bylo možné více rozpracovat limity výzkumu a důsledněji reflektovat použité techniky sběru a analýzy dat.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7BE568E" w:rsidR="000E094A" w:rsidRDefault="00272E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FAD549C" w:rsidR="000E094A" w:rsidRPr="000E094A" w:rsidRDefault="00272E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2EB6">
              <w:rPr>
                <w:rFonts w:cstheme="minorHAnsi"/>
              </w:rPr>
              <w:t>Teoretická část je dobře strukturovaná. Zahrnuje relevantní oblasti jako marketingová komunikace, tvorba propagačních materiálů, ergonomie práce i specifika stomatologie. Pozitivně lze hodnotit snahu o interdisciplinární přesah. Citace odpovídají běžným normám, i když místy by bylo možné více kriticky pracovat se zdroji a lépe syntetizovat poznatky.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8A3E970" w:rsidR="000E094A" w:rsidRDefault="00272E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576BEC5" w:rsidR="000E094A" w:rsidRPr="000E094A" w:rsidRDefault="00272E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2EB6">
              <w:rPr>
                <w:rFonts w:cstheme="minorHAnsi"/>
              </w:rPr>
              <w:t>Analýza dostupnosti informačních materiálů v oblasti ergonomie ve stomatologii je systematická a přináší přehledné shrnutí jednotlivých formátů i jejich dostupnosti. Kvalitativní výzkum založený na rozhovorech s šesti zubními lékaři přináší zajímavé poznatky, které jsou logicky členěny do tematických oblastí. Pozitivně lze hodnotit snahu o využití obsahové analýzy. Slabší stránkou analýzy je poněkud stručná reflexe výběrových kritérií respondentů a malý vzorek, který omezuje možnosti zobecnění. Interpretace výsledků je převážně popisná, analytická hloubka by mohla být vyšší.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CF2BFDD" w:rsidR="000E094A" w:rsidRDefault="00272E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772F4C1" w:rsidR="000E094A" w:rsidRPr="000E094A" w:rsidRDefault="00272E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2EB6">
              <w:rPr>
                <w:rFonts w:cstheme="minorHAnsi"/>
              </w:rPr>
              <w:t>Projektová část práce je kvalitně zpracována, návrh propagačního materiálu odpovídá výsledkům předchozích kapitol. Cílová skupina je jasně vymezena, struktura obsahu odpovídá principům efektivní komunikace a vizualizace. Pozitivem je propojení odborných poznatků s grafickými zásadami návrhu. Autor podrobně popisuje celý proces tvorby – od konceptu přes validaci až po finalizaci.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C85C76" w:rsidR="000E094A" w:rsidRDefault="00272E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D58257E" w:rsidR="000E094A" w:rsidRPr="000E094A" w:rsidRDefault="00272E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2EB6">
              <w:rPr>
                <w:rFonts w:cstheme="minorHAnsi"/>
              </w:rPr>
              <w:t>Práce má dobrou formální i jazykovou úroveň. Text je přehledně členěn, stylisticky vyrovnaný a grafická stránka (zejména ukázka návrhu materiálu) je zpracována profesionálně. Odborná terminologie je používána správně. Citace odpovídají standardu, seznam literatury je přehledný. Mírné formální nedostatky (např. občasné opakování, méně srozumitelné popisky v některých částech) však práci nijak zásadně nesnižují.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B0FD9E0" w:rsidR="009C7318" w:rsidRDefault="00272E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60C2E67" w14:textId="7A574722" w:rsidR="00272EB6" w:rsidRPr="000E094A" w:rsidRDefault="00272EB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72EB6">
              <w:rPr>
                <w:rFonts w:cstheme="minorHAnsi"/>
              </w:rPr>
              <w:t>Téma diplomové práce je inovativní a prakticky přínosné, zejména ve světle prevence zdravotních rizik v profesích s</w:t>
            </w:r>
            <w:r>
              <w:rPr>
                <w:rFonts w:cstheme="minorHAnsi"/>
              </w:rPr>
              <w:t> </w:t>
            </w:r>
            <w:r w:rsidRPr="00272EB6">
              <w:rPr>
                <w:rFonts w:cstheme="minorHAnsi"/>
              </w:rPr>
              <w:t>vysokým ergonomickým zatížením. Student prokázal schopnost propojit odbornou teorii, výzkumnou analýzu i</w:t>
            </w:r>
            <w:r>
              <w:rPr>
                <w:rFonts w:cstheme="minorHAnsi"/>
              </w:rPr>
              <w:t> </w:t>
            </w:r>
            <w:r w:rsidRPr="00272EB6">
              <w:rPr>
                <w:rFonts w:cstheme="minorHAnsi"/>
              </w:rPr>
              <w:t>grafický návrh v ucelený projekt, který může najít reálné uplatnění. Menší rezervy se týkají hloubky analýzy a</w:t>
            </w:r>
            <w:r>
              <w:rPr>
                <w:rFonts w:cstheme="minorHAnsi"/>
              </w:rPr>
              <w:t> </w:t>
            </w:r>
            <w:r w:rsidRPr="00272EB6">
              <w:rPr>
                <w:rFonts w:cstheme="minorHAnsi"/>
              </w:rPr>
              <w:t>metodologické reflexe. Přes tyto drobnější nedostatky jde o kvalitní diplomovou práci.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0A3C30F3" w14:textId="77777777" w:rsidR="00272EB6" w:rsidRPr="00272EB6" w:rsidRDefault="00272EB6" w:rsidP="00272EB6">
      <w:pPr>
        <w:pStyle w:val="Odstavecseseznamem"/>
        <w:numPr>
          <w:ilvl w:val="0"/>
          <w:numId w:val="4"/>
        </w:numPr>
        <w:rPr>
          <w:rFonts w:cstheme="minorHAnsi"/>
        </w:rPr>
      </w:pPr>
      <w:r w:rsidRPr="00272EB6">
        <w:rPr>
          <w:rFonts w:cstheme="minorHAnsi"/>
        </w:rPr>
        <w:t>Jakým způsobem jste vybíral respondenty pro kvalitativní část výzkumu a jak zajišťujete, že jejich názory nejsou zkresleny například profesní homogenitou či regionálním omezením?</w:t>
      </w:r>
    </w:p>
    <w:p w14:paraId="3C63CE79" w14:textId="77777777" w:rsidR="00272EB6" w:rsidRPr="005E0EC3" w:rsidRDefault="00272EB6" w:rsidP="00272EB6">
      <w:pPr>
        <w:pStyle w:val="Odstavecseseznamem"/>
        <w:numPr>
          <w:ilvl w:val="0"/>
          <w:numId w:val="4"/>
        </w:numPr>
        <w:rPr>
          <w:rFonts w:cstheme="minorHAnsi"/>
        </w:rPr>
      </w:pPr>
      <w:r w:rsidRPr="005E0EC3">
        <w:rPr>
          <w:rFonts w:cstheme="minorHAnsi"/>
        </w:rPr>
        <w:t>Jak byste v praxi validoval účinnost vašeho propagačního materiálu – tedy zda skutečně přispívá ke změně postojů či chování cílové skupiny?</w:t>
      </w:r>
    </w:p>
    <w:p w14:paraId="3128B4D1" w14:textId="47D9A7DF" w:rsidR="0085398A" w:rsidRPr="00272EB6" w:rsidRDefault="00272EB6" w:rsidP="00A40E93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5E0EC3">
        <w:rPr>
          <w:rFonts w:cstheme="minorHAnsi"/>
        </w:rPr>
        <w:t>Jaké konkrétní poznatky z teoretické části práce nejvíce ovlivnily váš návrh struktury a obsahu finálního výstupu?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E14FAEB" w14:textId="77777777" w:rsidR="00272EB6" w:rsidRDefault="00272EB6" w:rsidP="00A40E93">
      <w:pPr>
        <w:jc w:val="both"/>
        <w:rPr>
          <w:rFonts w:cstheme="minorHAnsi"/>
        </w:rPr>
      </w:pPr>
    </w:p>
    <w:p w14:paraId="4E3072FA" w14:textId="70CF9D5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72EB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72EB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2CB9FBB5" w14:textId="77777777" w:rsidR="00272EB6" w:rsidRDefault="00272EB6" w:rsidP="00A40E93">
      <w:pPr>
        <w:jc w:val="both"/>
        <w:rPr>
          <w:rFonts w:cstheme="minorHAnsi"/>
        </w:rPr>
      </w:pPr>
    </w:p>
    <w:p w14:paraId="3C1CAAE4" w14:textId="33EF6BB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72EB6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276356">
    <w:abstractNumId w:val="0"/>
  </w:num>
  <w:num w:numId="2" w16cid:durableId="2106535166">
    <w:abstractNumId w:val="3"/>
  </w:num>
  <w:num w:numId="3" w16cid:durableId="1450856107">
    <w:abstractNumId w:val="2"/>
  </w:num>
  <w:num w:numId="4" w16cid:durableId="772551138">
    <w:abstractNumId w:val="1"/>
  </w:num>
  <w:num w:numId="5" w16cid:durableId="699862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6C6B"/>
    <w:rsid w:val="000C0458"/>
    <w:rsid w:val="000E094A"/>
    <w:rsid w:val="00144F5B"/>
    <w:rsid w:val="0024258E"/>
    <w:rsid w:val="00272EB6"/>
    <w:rsid w:val="0029651C"/>
    <w:rsid w:val="002C5ED6"/>
    <w:rsid w:val="004D378C"/>
    <w:rsid w:val="005C4ACA"/>
    <w:rsid w:val="00600AD5"/>
    <w:rsid w:val="0067082B"/>
    <w:rsid w:val="00694399"/>
    <w:rsid w:val="006F641F"/>
    <w:rsid w:val="0073639B"/>
    <w:rsid w:val="007539AC"/>
    <w:rsid w:val="007553A6"/>
    <w:rsid w:val="007C3E7B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C3E7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780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Snopek</cp:lastModifiedBy>
  <cp:revision>3</cp:revision>
  <cp:lastPrinted>2022-03-14T11:55:00Z</cp:lastPrinted>
  <dcterms:created xsi:type="dcterms:W3CDTF">2025-05-22T19:25:00Z</dcterms:created>
  <dcterms:modified xsi:type="dcterms:W3CDTF">2025-05-22T19:30:00Z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