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7A3FFE9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4F5A9ED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9F3FAD">
        <w:rPr>
          <w:rFonts w:asciiTheme="minorHAnsi" w:hAnsiTheme="minorHAnsi" w:cstheme="minorHAnsi"/>
          <w:sz w:val="22"/>
          <w:szCs w:val="22"/>
        </w:rPr>
        <w:t xml:space="preserve"> Bc. Hassan ALRAWI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0D6BB86" w14:textId="1B59C1D7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9F3FAD">
        <w:rPr>
          <w:rFonts w:asciiTheme="minorHAnsi" w:hAnsiTheme="minorHAnsi" w:cstheme="minorHAnsi"/>
          <w:sz w:val="22"/>
          <w:szCs w:val="22"/>
        </w:rPr>
        <w:t>prof.</w:t>
      </w:r>
      <w:r w:rsidR="00DA488A">
        <w:rPr>
          <w:rFonts w:asciiTheme="minorHAnsi" w:hAnsiTheme="minorHAnsi" w:cstheme="minorHAnsi"/>
          <w:sz w:val="22"/>
          <w:szCs w:val="22"/>
        </w:rPr>
        <w:t xml:space="preserve"> </w:t>
      </w:r>
      <w:r w:rsidR="009F3FAD">
        <w:rPr>
          <w:rFonts w:asciiTheme="minorHAnsi" w:hAnsiTheme="minorHAnsi" w:cstheme="minorHAnsi"/>
          <w:sz w:val="22"/>
          <w:szCs w:val="22"/>
        </w:rPr>
        <w:t>Ing. Felicita Chromjaková, PhD.</w:t>
      </w:r>
    </w:p>
    <w:p w14:paraId="09E4DE65" w14:textId="3D15376F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DA488A">
        <w:rPr>
          <w:rFonts w:cstheme="minorHAnsi"/>
        </w:rPr>
        <w:t>Projekt implementace nového zákazníka ve vybrané logistické společnosti</w:t>
      </w:r>
    </w:p>
    <w:p w14:paraId="35028D0F" w14:textId="649927C7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DA488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9F3FAD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ekzoznamu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F1914EA" w:rsidR="000E094A" w:rsidRDefault="00DA488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D07235" w14:textId="67D2D5D0" w:rsidR="00DA488A" w:rsidRDefault="00DA488A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Nosním tématem diplomové práce je implementace nového zákazníka do procesích postupů ve vybrané společnosti s cílem optimalizovat proces integrace zákazníka. Cíle práce, formulované na str. 14-15 uvádějí stěžejní profilační schéma řešení analytické a projektové části z pohledu navrhovaných vstupních informací. </w:t>
            </w:r>
          </w:p>
          <w:p w14:paraId="308DC6CC" w14:textId="5CC38C77" w:rsidR="000E094A" w:rsidRPr="000E094A" w:rsidRDefault="00DA488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>Zvolené metody a postup lze hodnotit pozitivně s ohledem na obsah řešení diplomové práce.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173FB42" w:rsidR="000E094A" w:rsidRDefault="00E1358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A3FE0D" w14:textId="3EF15095" w:rsidR="00987B93" w:rsidRDefault="00DA488A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Student zvolil </w:t>
            </w:r>
            <w:r w:rsidR="00E13586">
              <w:rPr>
                <w:rFonts w:cstheme="minorHAnsi"/>
                <w:i/>
                <w:sz w:val="20"/>
              </w:rPr>
              <w:t>popis vybraných metod procesní analýzy k prezentaci důležitých teoretických poznatků, zvolil vhodné citační zdroje k ilustraci teoretických poznatků, nezbytných pro popis řešeného problému. Citační proces je standardní, uvedené jsou pouze nejpodstatnější teoretické poznatky.</w:t>
            </w:r>
          </w:p>
          <w:p w14:paraId="741ADA28" w14:textId="77777777" w:rsidR="00E13586" w:rsidRPr="00E13586" w:rsidRDefault="00E13586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BBC056A" w:rsidR="000E094A" w:rsidRDefault="00A97FF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315F84" w14:textId="6EBE56BC" w:rsidR="00E13586" w:rsidRDefault="00E13586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Základem praktické části diplomové práce je popis společnosti, produktu a výrobního procesu. Student si všímá systematickým způsobem podstatné souvislosti, které následně využije v projektové části. Analytická část diplomové práce je zpracována na požadované odborné úrovni, jsou jasné vstupní i výstupní analytické parametry pro projektovou část.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02E877E" w:rsidR="000E094A" w:rsidRDefault="00A97FF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AA80A5" w14:textId="0404555E" w:rsidR="000E094A" w:rsidRPr="000E094A" w:rsidRDefault="00C535C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>Projektová část je zaměřena na testování a implementaci IT systému do procesních postupů vybrané výrobní společnosti. Dvoukolové testování přineslo výsledky, prezentované 80-85, navazující simulace reálných procesů na skladě otestovala navrhovaná opatření. Uvedený postup je logický a hlavně obsahově zajímavý z pohledu verifikace navržených opatření.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3067857" w:rsidR="000E094A" w:rsidRDefault="00A97FF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2F9C7183" w:rsidR="004D378C" w:rsidRPr="008B781B" w:rsidRDefault="00C535C1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Formální úroveň diplomové práce je na požadované úrovni, jazyková stránka je rovněž na standardní úrovni.</w:t>
            </w:r>
            <w:r w:rsidR="007E17F3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riekatabu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98DA067" w:rsidR="009C7318" w:rsidRDefault="00A97FF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36031280" w:rsidR="00D6308A" w:rsidRPr="00C535C1" w:rsidRDefault="00A97FF4" w:rsidP="00AF31F5">
            <w:pPr>
              <w:tabs>
                <w:tab w:val="right" w:pos="8789"/>
              </w:tabs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bookmarkStart w:id="1" w:name="_Hlk98164743"/>
            <w:r w:rsidRPr="00C535C1">
              <w:rPr>
                <w:rFonts w:cstheme="minorHAnsi"/>
                <w:i/>
                <w:iCs/>
                <w:sz w:val="20"/>
                <w:szCs w:val="20"/>
              </w:rPr>
              <w:t xml:space="preserve">Diplomová práce studenta Bc. Hassan </w:t>
            </w:r>
            <w:proofErr w:type="spellStart"/>
            <w:r w:rsidRPr="00C535C1">
              <w:rPr>
                <w:rFonts w:cstheme="minorHAnsi"/>
                <w:i/>
                <w:iCs/>
                <w:sz w:val="20"/>
                <w:szCs w:val="20"/>
              </w:rPr>
              <w:t>Alrawi</w:t>
            </w:r>
            <w:proofErr w:type="spellEnd"/>
            <w:r w:rsidRPr="00C535C1">
              <w:rPr>
                <w:rFonts w:cstheme="minorHAnsi"/>
                <w:i/>
                <w:iCs/>
                <w:sz w:val="20"/>
                <w:szCs w:val="20"/>
              </w:rPr>
              <w:t xml:space="preserve"> na téma „Projekt implementace nového zákazníka ve vybrané logistické společnosti“ splňuje kvalitativní požadavky na uvedený typ kvalifikační práce a doporučuji diplomovou práci k obhajobě.</w:t>
            </w:r>
          </w:p>
          <w:p w14:paraId="165635E4" w14:textId="77777777" w:rsidR="00D6308A" w:rsidRPr="00C535C1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3FE765D8" w:rsidR="009C7318" w:rsidRDefault="00E13586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Kap. 10, str. 66 má název „Nastavení systému a konfigurace“ – může student u obhajoby upřesnit čeho? Procesu, produktu,…? Není to patrné z názvu a textu. Patrně se jedná o nastavení IT systému.</w:t>
      </w:r>
    </w:p>
    <w:p w14:paraId="55DA52BC" w14:textId="796E6361" w:rsidR="005C4ACA" w:rsidRDefault="00A97FF4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Lze stručně charakterizovat, co je podstatou implementovaného IT systému  pohledu zkrácení doby vychystávání zásilky pro zákazníka?</w:t>
      </w:r>
    </w:p>
    <w:p w14:paraId="1991DEDB" w14:textId="19B6DCA0" w:rsidR="005C4ACA" w:rsidRPr="005C4ACA" w:rsidRDefault="00A97FF4" w:rsidP="005C4ACA">
      <w:pPr>
        <w:pStyle w:val="Odsekzoznamu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Str. 92 simulace balení – lze doplnit v budoucnosti funkcionalitu IT, která přesně definuje velikost požadované krabice pro balení?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80EE59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A97FF4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A97FF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1E2A56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05T00:00:00Z">
            <w:dateFormat w:val="dd.MM.yyyy"/>
            <w:lid w:val="cs-CZ"/>
            <w:storeMappedDataAs w:val="dateTime"/>
            <w:calendar w:val="gregorian"/>
          </w:date>
        </w:sdtPr>
        <w:sdtContent>
          <w:r w:rsidR="00A97FF4">
            <w:rPr>
              <w:rFonts w:cstheme="minorHAnsi"/>
            </w:rPr>
            <w:t>05.05.2025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39670" w14:textId="77777777" w:rsidR="00ED00F8" w:rsidRDefault="00ED00F8" w:rsidP="00A40E93">
      <w:pPr>
        <w:spacing w:after="0" w:line="240" w:lineRule="auto"/>
      </w:pPr>
      <w:r>
        <w:separator/>
      </w:r>
    </w:p>
  </w:endnote>
  <w:endnote w:type="continuationSeparator" w:id="0">
    <w:p w14:paraId="1A1FCBED" w14:textId="77777777" w:rsidR="00ED00F8" w:rsidRDefault="00ED00F8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0FB21" w14:textId="77777777" w:rsidR="00ED00F8" w:rsidRDefault="00ED00F8" w:rsidP="00A40E93">
      <w:pPr>
        <w:spacing w:after="0" w:line="240" w:lineRule="auto"/>
      </w:pPr>
      <w:r>
        <w:separator/>
      </w:r>
    </w:p>
  </w:footnote>
  <w:footnote w:type="continuationSeparator" w:id="0">
    <w:p w14:paraId="2BC6C40B" w14:textId="77777777" w:rsidR="00ED00F8" w:rsidRDefault="00ED00F8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lavika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311447">
    <w:abstractNumId w:val="0"/>
  </w:num>
  <w:num w:numId="2" w16cid:durableId="915479853">
    <w:abstractNumId w:val="3"/>
  </w:num>
  <w:num w:numId="3" w16cid:durableId="1812097660">
    <w:abstractNumId w:val="2"/>
  </w:num>
  <w:num w:numId="4" w16cid:durableId="2099132895">
    <w:abstractNumId w:val="1"/>
  </w:num>
  <w:num w:numId="5" w16cid:durableId="21196440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24258E"/>
    <w:rsid w:val="0029651C"/>
    <w:rsid w:val="002C5ED6"/>
    <w:rsid w:val="003F1CDF"/>
    <w:rsid w:val="004D378C"/>
    <w:rsid w:val="005C4ACA"/>
    <w:rsid w:val="00600AD5"/>
    <w:rsid w:val="0067082B"/>
    <w:rsid w:val="00694399"/>
    <w:rsid w:val="0073639B"/>
    <w:rsid w:val="007539AC"/>
    <w:rsid w:val="007553A6"/>
    <w:rsid w:val="007E17F3"/>
    <w:rsid w:val="0085398A"/>
    <w:rsid w:val="00875A53"/>
    <w:rsid w:val="00881BA1"/>
    <w:rsid w:val="008B781B"/>
    <w:rsid w:val="008E2072"/>
    <w:rsid w:val="00974EA2"/>
    <w:rsid w:val="00987B93"/>
    <w:rsid w:val="009C322A"/>
    <w:rsid w:val="009C7318"/>
    <w:rsid w:val="009F3FAD"/>
    <w:rsid w:val="00A40E93"/>
    <w:rsid w:val="00A57200"/>
    <w:rsid w:val="00A7527E"/>
    <w:rsid w:val="00A97FF4"/>
    <w:rsid w:val="00B14451"/>
    <w:rsid w:val="00BA16DD"/>
    <w:rsid w:val="00C535C1"/>
    <w:rsid w:val="00CA34A9"/>
    <w:rsid w:val="00CD12C3"/>
    <w:rsid w:val="00D6308A"/>
    <w:rsid w:val="00DA488A"/>
    <w:rsid w:val="00DC7D52"/>
    <w:rsid w:val="00E13586"/>
    <w:rsid w:val="00E22423"/>
    <w:rsid w:val="00ED00F8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40E93"/>
  </w:style>
  <w:style w:type="paragraph" w:styleId="Pta">
    <w:name w:val="footer"/>
    <w:basedOn w:val="Normlny"/>
    <w:link w:val="Pta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875A53"/>
    <w:rsid w:val="00A00291"/>
    <w:rsid w:val="00A32FCF"/>
    <w:rsid w:val="00AB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Felicita Chromjaková</cp:lastModifiedBy>
  <cp:revision>2</cp:revision>
  <cp:lastPrinted>2022-03-14T11:55:00Z</cp:lastPrinted>
  <dcterms:created xsi:type="dcterms:W3CDTF">2025-05-05T12:30:00Z</dcterms:created>
  <dcterms:modified xsi:type="dcterms:W3CDTF">2025-05-05T12:30:00Z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