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2FB77464"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01398F">
        <w:rPr>
          <w:rFonts w:asciiTheme="minorHAnsi" w:hAnsiTheme="minorHAnsi" w:cstheme="minorHAnsi"/>
          <w:sz w:val="22"/>
          <w:szCs w:val="22"/>
        </w:rPr>
        <w:t xml:space="preserve">Bc. </w:t>
      </w:r>
      <w:r w:rsidR="000C602D">
        <w:rPr>
          <w:rFonts w:asciiTheme="minorHAnsi" w:hAnsiTheme="minorHAnsi" w:cstheme="minorHAnsi"/>
          <w:sz w:val="22"/>
          <w:szCs w:val="22"/>
        </w:rPr>
        <w:t>Rostislav ZRNÍK</w:t>
      </w:r>
    </w:p>
    <w:p w14:paraId="00D6BB86" w14:textId="0CE80908"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73639B">
        <w:rPr>
          <w:rFonts w:asciiTheme="minorHAnsi" w:hAnsiTheme="minorHAnsi" w:cstheme="minorHAnsi"/>
          <w:sz w:val="22"/>
          <w:szCs w:val="22"/>
        </w:rPr>
        <w:t xml:space="preserve"> </w:t>
      </w:r>
      <w:r w:rsidR="006D780D">
        <w:rPr>
          <w:rFonts w:asciiTheme="minorHAnsi" w:hAnsiTheme="minorHAnsi" w:cstheme="minorHAnsi"/>
          <w:sz w:val="22"/>
          <w:szCs w:val="22"/>
        </w:rPr>
        <w:t>prof. Ing</w:t>
      </w:r>
      <w:r w:rsidR="0001398F">
        <w:rPr>
          <w:rFonts w:asciiTheme="minorHAnsi" w:hAnsiTheme="minorHAnsi" w:cstheme="minorHAnsi"/>
          <w:sz w:val="22"/>
          <w:szCs w:val="22"/>
        </w:rPr>
        <w:t>. Felicita Chromjaková, Ph</w:t>
      </w:r>
      <w:r w:rsidR="006D780D">
        <w:rPr>
          <w:rFonts w:asciiTheme="minorHAnsi" w:hAnsiTheme="minorHAnsi" w:cstheme="minorHAnsi"/>
          <w:sz w:val="22"/>
          <w:szCs w:val="22"/>
        </w:rPr>
        <w:t>D</w:t>
      </w:r>
      <w:r w:rsidR="0001398F">
        <w:rPr>
          <w:rFonts w:asciiTheme="minorHAnsi" w:hAnsiTheme="minorHAnsi" w:cstheme="minorHAnsi"/>
          <w:sz w:val="22"/>
          <w:szCs w:val="22"/>
        </w:rPr>
        <w:t>.</w:t>
      </w:r>
    </w:p>
    <w:p w14:paraId="09E4DE65" w14:textId="33C93298" w:rsidR="0073639B" w:rsidRDefault="0073639B" w:rsidP="0073639B">
      <w:pPr>
        <w:spacing w:after="120" w:line="240" w:lineRule="auto"/>
        <w:rPr>
          <w:rFonts w:cstheme="minorHAnsi"/>
        </w:rPr>
      </w:pPr>
      <w:r w:rsidRPr="00A40E93">
        <w:rPr>
          <w:rFonts w:cstheme="minorHAnsi"/>
        </w:rPr>
        <w:t xml:space="preserve">Téma </w:t>
      </w:r>
      <w:r w:rsidR="006C4198">
        <w:rPr>
          <w:rFonts w:cstheme="minorHAnsi"/>
        </w:rPr>
        <w:t>DP</w:t>
      </w:r>
      <w:r w:rsidRPr="00A40E93">
        <w:rPr>
          <w:rFonts w:cstheme="minorHAnsi"/>
        </w:rPr>
        <w:t>:</w:t>
      </w:r>
      <w:r>
        <w:rPr>
          <w:rFonts w:cstheme="minorHAnsi"/>
        </w:rPr>
        <w:t xml:space="preserve"> </w:t>
      </w:r>
      <w:r w:rsidR="000C602D">
        <w:rPr>
          <w:rFonts w:cstheme="minorHAnsi"/>
        </w:rPr>
        <w:t>Optimalizace procesu plánování výroby ve vybrané společnosti</w:t>
      </w:r>
    </w:p>
    <w:p w14:paraId="35028D0F" w14:textId="5DE42A07" w:rsidR="00A40E93" w:rsidRPr="009C322A"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Content>
          <w:r w:rsidR="0001398F">
            <w:rPr>
              <w:rFonts w:asciiTheme="minorHAnsi" w:hAnsiTheme="minorHAnsi" w:cstheme="minorHAnsi"/>
              <w:sz w:val="22"/>
              <w:szCs w:val="22"/>
            </w:rPr>
            <w:t>2024/2025</w:t>
          </w:r>
        </w:sdtContent>
      </w:sdt>
    </w:p>
    <w:p w14:paraId="53E2DFDC" w14:textId="5DBCE717" w:rsidR="006C4198" w:rsidRPr="0097798F" w:rsidRDefault="006C4198" w:rsidP="006C4198">
      <w:pPr>
        <w:spacing w:after="0" w:line="240" w:lineRule="auto"/>
        <w:jc w:val="both"/>
        <w:rPr>
          <w:rFonts w:cstheme="minorHAnsi"/>
          <w:sz w:val="20"/>
        </w:rPr>
      </w:pPr>
    </w:p>
    <w:p w14:paraId="4E069E3E" w14:textId="77777777" w:rsidR="00E60843" w:rsidRPr="006C4198" w:rsidRDefault="00E60843" w:rsidP="00E60843">
      <w:pPr>
        <w:spacing w:after="0" w:line="240" w:lineRule="auto"/>
        <w:jc w:val="both"/>
        <w:rPr>
          <w:rFonts w:cstheme="minorHAnsi"/>
          <w:b/>
          <w:sz w:val="20"/>
        </w:rPr>
      </w:pPr>
      <w:r w:rsidRPr="006C4198">
        <w:rPr>
          <w:rFonts w:cstheme="minorHAnsi"/>
          <w:b/>
          <w:sz w:val="20"/>
        </w:rPr>
        <w:t>Poznámky k vyplňování posudku:</w:t>
      </w:r>
    </w:p>
    <w:p w14:paraId="6EF185DD" w14:textId="77777777" w:rsidR="00E60843" w:rsidRPr="00C27492" w:rsidRDefault="00E60843" w:rsidP="00E60843">
      <w:pPr>
        <w:pStyle w:val="Odsekzoznamu"/>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01398F">
        <w:rPr>
          <w:rFonts w:cstheme="minorHAnsi"/>
          <w:i/>
          <w:sz w:val="20"/>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42A96B37" w14:textId="4209DF79" w:rsidR="00E60843" w:rsidRDefault="00E60843" w:rsidP="00E60843">
      <w:pPr>
        <w:pStyle w:val="Odsekzoznamu"/>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1A20C4">
        <w:rPr>
          <w:rFonts w:cstheme="minorHAnsi"/>
          <w:i/>
          <w:sz w:val="20"/>
        </w:rPr>
        <w:t>D</w:t>
      </w:r>
      <w:r>
        <w:rPr>
          <w:rFonts w:cstheme="minorHAnsi"/>
          <w:i/>
          <w:sz w:val="20"/>
        </w:rPr>
        <w:t>P a nelze takovou práci doporučit k obhajobě.</w:t>
      </w:r>
    </w:p>
    <w:p w14:paraId="7883079A" w14:textId="2817F986" w:rsidR="00E60843" w:rsidRDefault="002D6FF7" w:rsidP="00E60843">
      <w:pPr>
        <w:pStyle w:val="Odsekzoznamu"/>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E60843">
        <w:rPr>
          <w:rFonts w:cstheme="minorHAnsi"/>
          <w:i/>
          <w:sz w:val="20"/>
        </w:rPr>
        <w:t xml:space="preserve"> </w:t>
      </w:r>
      <w:r w:rsidR="001A20C4">
        <w:rPr>
          <w:rFonts w:cstheme="minorHAnsi"/>
          <w:i/>
          <w:sz w:val="20"/>
        </w:rPr>
        <w:t>D</w:t>
      </w:r>
      <w:r w:rsidR="00E60843">
        <w:rPr>
          <w:rFonts w:cstheme="minorHAnsi"/>
          <w:i/>
          <w:sz w:val="20"/>
        </w:rPr>
        <w:t>P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riekatabu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0280C4F4" w14:textId="01B7285E" w:rsidR="000E094A" w:rsidRDefault="0001398F"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F6D2B48" w14:textId="7BBD174B" w:rsidR="000C602D" w:rsidRDefault="000C602D" w:rsidP="008B781B">
            <w:pPr>
              <w:tabs>
                <w:tab w:val="right" w:pos="8789"/>
              </w:tabs>
              <w:jc w:val="both"/>
              <w:rPr>
                <w:rFonts w:cstheme="minorHAnsi"/>
                <w:i/>
                <w:sz w:val="20"/>
              </w:rPr>
            </w:pPr>
            <w:r>
              <w:rPr>
                <w:rFonts w:cstheme="minorHAnsi"/>
                <w:i/>
                <w:sz w:val="20"/>
              </w:rPr>
              <w:t>Student formuloval cíle diplomové práce jednoznačně v abstraktu a zejména v kapitole Cíle a metody zpracování práce. Obsahově je diplomová práce nastavená logicky a s ohledem na dosažení jejího cíle. Předložený obsah deklaruje schopnost studenta formulovat systémový postup řešení a nastavení odpovídajícího obsahu praktické návrhové části diplomové práce.</w:t>
            </w:r>
          </w:p>
          <w:p w14:paraId="275B8AC0" w14:textId="203391EF" w:rsidR="0001398F" w:rsidRDefault="0001398F" w:rsidP="008B781B">
            <w:pPr>
              <w:tabs>
                <w:tab w:val="right" w:pos="8789"/>
              </w:tabs>
              <w:jc w:val="both"/>
              <w:rPr>
                <w:rFonts w:cstheme="minorHAnsi"/>
                <w:i/>
                <w:sz w:val="20"/>
              </w:rPr>
            </w:pPr>
            <w:r>
              <w:rPr>
                <w:rFonts w:cstheme="minorHAnsi"/>
                <w:i/>
                <w:sz w:val="20"/>
              </w:rPr>
              <w:t>Dílčí cíle jsou zde formulované jasně a jednoznačně s ohledem na následný logický výběr metod pro realizaci návrhové části diplomové práce. Zvolený postup zpracování diplomové práce je na standardně požadované úrovni.</w:t>
            </w:r>
          </w:p>
          <w:p w14:paraId="6BEDE3C6" w14:textId="4A068D47" w:rsidR="000E094A" w:rsidRDefault="000E094A" w:rsidP="00CD12C3">
            <w:pPr>
              <w:tabs>
                <w:tab w:val="right" w:pos="8789"/>
              </w:tabs>
              <w:jc w:val="both"/>
              <w:rPr>
                <w:rFonts w:cstheme="minorHAnsi"/>
              </w:rPr>
            </w:pPr>
          </w:p>
          <w:p w14:paraId="204804A3" w14:textId="77777777" w:rsidR="008B781B" w:rsidRPr="000E094A" w:rsidRDefault="008B781B" w:rsidP="00CD12C3">
            <w:pPr>
              <w:tabs>
                <w:tab w:val="right" w:pos="8789"/>
              </w:tabs>
              <w:jc w:val="both"/>
              <w:rPr>
                <w:rFonts w:cstheme="minorHAnsi"/>
              </w:rPr>
            </w:pP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27BF46F" w14:textId="176F7303" w:rsidR="000E094A" w:rsidRDefault="005D3D1D"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2416C49" w14:textId="4A23A93E" w:rsidR="0001398F" w:rsidRDefault="000C602D" w:rsidP="008B781B">
            <w:pPr>
              <w:tabs>
                <w:tab w:val="right" w:pos="8789"/>
              </w:tabs>
              <w:jc w:val="both"/>
              <w:rPr>
                <w:rFonts w:cstheme="minorHAnsi"/>
                <w:i/>
                <w:sz w:val="20"/>
              </w:rPr>
            </w:pPr>
            <w:r>
              <w:rPr>
                <w:rFonts w:cstheme="minorHAnsi"/>
                <w:i/>
                <w:sz w:val="20"/>
              </w:rPr>
              <w:t>Základem teoretické části je úvodní popis podstaty výroby, popis současných trendů</w:t>
            </w:r>
            <w:r w:rsidR="007809DD">
              <w:rPr>
                <w:rFonts w:cstheme="minorHAnsi"/>
                <w:i/>
                <w:sz w:val="20"/>
              </w:rPr>
              <w:t xml:space="preserve"> v oblasti zlepšování výrobních procesů. Student zároveň popisuje produkt, který je obsahem výrobního procesu. Zmiňuje se i o důležitých proměnných – charakteristikách výrobního procesu, nezbytných pro následnou optimalizaci vybraného procesního postupu. Citačně zvolil student adekvátní literární zdroje, cituje v souladu s citační normou. </w:t>
            </w:r>
          </w:p>
          <w:p w14:paraId="25A3FE0D" w14:textId="77777777" w:rsidR="00987B93" w:rsidRDefault="00987B93" w:rsidP="00CD12C3">
            <w:pPr>
              <w:tabs>
                <w:tab w:val="right" w:pos="8789"/>
              </w:tabs>
              <w:jc w:val="both"/>
              <w:rPr>
                <w:rFonts w:cstheme="minorHAnsi"/>
              </w:rPr>
            </w:pPr>
          </w:p>
          <w:p w14:paraId="11095BF4" w14:textId="77777777" w:rsidR="008B781B" w:rsidRPr="000E094A" w:rsidRDefault="008B781B" w:rsidP="00CD12C3">
            <w:pPr>
              <w:tabs>
                <w:tab w:val="right" w:pos="8789"/>
              </w:tabs>
              <w:jc w:val="both"/>
              <w:rPr>
                <w:rFonts w:cstheme="minorHAnsi"/>
              </w:rPr>
            </w:pP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0872C8F" w14:textId="08654673" w:rsidR="000E094A" w:rsidRDefault="006D780D"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39BD76E" w14:textId="02E6E061" w:rsidR="000E094A" w:rsidRPr="007809DD" w:rsidRDefault="007809DD" w:rsidP="00CD12C3">
            <w:pPr>
              <w:tabs>
                <w:tab w:val="right" w:pos="8789"/>
              </w:tabs>
              <w:jc w:val="both"/>
              <w:rPr>
                <w:rFonts w:cstheme="minorHAnsi"/>
                <w:i/>
                <w:iCs/>
                <w:sz w:val="20"/>
                <w:szCs w:val="20"/>
              </w:rPr>
            </w:pPr>
            <w:r w:rsidRPr="007809DD">
              <w:rPr>
                <w:rFonts w:cstheme="minorHAnsi"/>
                <w:i/>
                <w:iCs/>
                <w:sz w:val="20"/>
                <w:szCs w:val="20"/>
              </w:rPr>
              <w:t>Teoretická část je značně rozsáhlá, co odpovídá skutečnosti, že diplomant řadu odborných poznatků pro praktické řešení integroval již do teoretické části. Úvodem praktické části charakterizuje proces plánování výroby, trasu výrobní zakázky a nastiňuje proces sběru dat pro následnou optimalizaci procesu plánování výroby, využitím procesní technologie na úrovni forem. Analytická část je zpracována na požadované úrovni, má dostatečné odborné výstupy.</w:t>
            </w:r>
          </w:p>
          <w:p w14:paraId="7CA46D33" w14:textId="77777777" w:rsidR="000E094A" w:rsidRDefault="000E094A" w:rsidP="00CD12C3">
            <w:pPr>
              <w:tabs>
                <w:tab w:val="right" w:pos="8789"/>
              </w:tabs>
              <w:jc w:val="both"/>
              <w:rPr>
                <w:rFonts w:cstheme="minorHAnsi"/>
              </w:rPr>
            </w:pPr>
          </w:p>
          <w:p w14:paraId="16F79C3B" w14:textId="77777777" w:rsidR="000E094A" w:rsidRPr="000E094A" w:rsidRDefault="000E094A" w:rsidP="00CD12C3">
            <w:pPr>
              <w:tabs>
                <w:tab w:val="right" w:pos="8789"/>
              </w:tabs>
              <w:jc w:val="both"/>
              <w:rPr>
                <w:rFonts w:cstheme="minorHAnsi"/>
              </w:rPr>
            </w:pPr>
          </w:p>
          <w:p w14:paraId="34314D9D" w14:textId="77777777" w:rsidR="000E094A" w:rsidRPr="000E094A" w:rsidRDefault="000E094A" w:rsidP="00CD12C3">
            <w:pPr>
              <w:tabs>
                <w:tab w:val="right" w:pos="8789"/>
              </w:tabs>
              <w:jc w:val="both"/>
              <w:rPr>
                <w:rFonts w:cstheme="minorHAnsi"/>
              </w:rPr>
            </w:pP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riekatabu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E624EA7" w:rsidR="000E094A" w:rsidRDefault="006C4198"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1DB23CD" w14:textId="45A7C4A4" w:rsidR="000E094A" w:rsidRDefault="006D780D"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FAA80A5" w14:textId="3B4C4B93" w:rsidR="000E094A" w:rsidRPr="00E33171" w:rsidRDefault="00E33171" w:rsidP="00CD12C3">
            <w:pPr>
              <w:tabs>
                <w:tab w:val="right" w:pos="8789"/>
              </w:tabs>
              <w:jc w:val="both"/>
              <w:rPr>
                <w:rFonts w:cstheme="minorHAnsi"/>
                <w:i/>
                <w:iCs/>
                <w:sz w:val="20"/>
                <w:szCs w:val="20"/>
              </w:rPr>
            </w:pPr>
            <w:r w:rsidRPr="00E33171">
              <w:rPr>
                <w:rFonts w:cstheme="minorHAnsi"/>
                <w:i/>
                <w:iCs/>
                <w:sz w:val="20"/>
                <w:szCs w:val="20"/>
              </w:rPr>
              <w:t>Základem projektové části diplomové práce je koncentrace na průběžné doby a cyklové časy s ohledem na celkovou dobu výroby. Student využil odpovídající metody a postupy pro získání projektového řešení optimalizace navrženého postupu. Výsledný návrh je logicky srozumitelný</w:t>
            </w:r>
            <w:r w:rsidR="00C863BA">
              <w:rPr>
                <w:rFonts w:cstheme="minorHAnsi"/>
                <w:i/>
                <w:iCs/>
                <w:sz w:val="20"/>
                <w:szCs w:val="20"/>
              </w:rPr>
              <w:t>, detailně je popsaný postup navrhované optimalizace i výsledné zhodnocení.</w:t>
            </w:r>
          </w:p>
          <w:p w14:paraId="690D30CF" w14:textId="4F1812D4" w:rsidR="000E094A" w:rsidRPr="00E33171" w:rsidRDefault="000E094A" w:rsidP="00CD12C3">
            <w:pPr>
              <w:tabs>
                <w:tab w:val="right" w:pos="8789"/>
              </w:tabs>
              <w:jc w:val="both"/>
              <w:rPr>
                <w:rFonts w:cstheme="minorHAnsi"/>
                <w:sz w:val="20"/>
                <w:szCs w:val="20"/>
              </w:rPr>
            </w:pPr>
          </w:p>
          <w:p w14:paraId="69972017" w14:textId="77777777" w:rsidR="009C7318" w:rsidRPr="00E33171" w:rsidRDefault="009C7318" w:rsidP="00CD12C3">
            <w:pPr>
              <w:tabs>
                <w:tab w:val="right" w:pos="8789"/>
              </w:tabs>
              <w:jc w:val="both"/>
              <w:rPr>
                <w:rFonts w:cstheme="minorHAnsi"/>
                <w:sz w:val="20"/>
                <w:szCs w:val="20"/>
              </w:rPr>
            </w:pPr>
          </w:p>
          <w:p w14:paraId="3A166478" w14:textId="77777777" w:rsidR="000E094A" w:rsidRPr="00E33171" w:rsidRDefault="000E094A" w:rsidP="00CD12C3">
            <w:pPr>
              <w:tabs>
                <w:tab w:val="right" w:pos="8789"/>
              </w:tabs>
              <w:jc w:val="both"/>
              <w:rPr>
                <w:rFonts w:cstheme="minorHAnsi"/>
                <w:sz w:val="20"/>
                <w:szCs w:val="20"/>
              </w:rPr>
            </w:pPr>
          </w:p>
          <w:p w14:paraId="08191F52" w14:textId="77777777" w:rsidR="000E094A" w:rsidRPr="00E33171" w:rsidRDefault="000E094A" w:rsidP="00CD12C3">
            <w:pPr>
              <w:tabs>
                <w:tab w:val="right" w:pos="8789"/>
              </w:tabs>
              <w:jc w:val="both"/>
              <w:rPr>
                <w:rFonts w:cstheme="minorHAnsi"/>
                <w:sz w:val="20"/>
                <w:szCs w:val="20"/>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44487765" w14:textId="4F5BAB84" w:rsidR="000E094A" w:rsidRDefault="006D780D"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27DE8A68" w:rsidR="004D378C" w:rsidRPr="008B781B" w:rsidRDefault="006D780D" w:rsidP="00DC7D52">
            <w:pPr>
              <w:tabs>
                <w:tab w:val="right" w:pos="8789"/>
              </w:tabs>
              <w:jc w:val="both"/>
              <w:rPr>
                <w:rFonts w:cstheme="minorHAnsi"/>
                <w:i/>
                <w:sz w:val="20"/>
              </w:rPr>
            </w:pPr>
            <w:r>
              <w:rPr>
                <w:rFonts w:cstheme="minorHAnsi"/>
                <w:i/>
                <w:sz w:val="20"/>
              </w:rPr>
              <w:t xml:space="preserve">Formální úroveň diplomové práce je na požadované úrovni, studentka použila standardizované termíny k popisu odborné charakteristiky projektu. Některé grafy mají sníženou vypovídací schopnost s ohledem na rozsah obsažených informací, co ale nemá vliv na kvalitu prezentovaného obsahu. Diplomová práce má odpovídající jazykovou úroveň. </w:t>
            </w:r>
          </w:p>
          <w:p w14:paraId="01998C67" w14:textId="77777777" w:rsidR="000E094A" w:rsidRPr="000E094A" w:rsidRDefault="000E094A" w:rsidP="00CD12C3">
            <w:pPr>
              <w:tabs>
                <w:tab w:val="right" w:pos="8789"/>
              </w:tabs>
              <w:jc w:val="both"/>
              <w:rPr>
                <w:rFonts w:cstheme="minorHAnsi"/>
              </w:rPr>
            </w:pPr>
          </w:p>
          <w:p w14:paraId="7AABEF3B" w14:textId="65B6F15D" w:rsidR="000E094A" w:rsidRDefault="000E094A" w:rsidP="00CD12C3">
            <w:pPr>
              <w:tabs>
                <w:tab w:val="right" w:pos="8789"/>
              </w:tabs>
              <w:jc w:val="both"/>
              <w:rPr>
                <w:rFonts w:cstheme="minorHAnsi"/>
              </w:rPr>
            </w:pPr>
          </w:p>
          <w:p w14:paraId="3105A3E5" w14:textId="77777777" w:rsidR="000E094A" w:rsidRPr="000E094A" w:rsidRDefault="000E094A" w:rsidP="00CD12C3">
            <w:pPr>
              <w:tabs>
                <w:tab w:val="right" w:pos="8789"/>
              </w:tabs>
              <w:jc w:val="both"/>
              <w:rPr>
                <w:rFonts w:cstheme="minorHAnsi"/>
              </w:rPr>
            </w:pPr>
          </w:p>
          <w:p w14:paraId="406D5824" w14:textId="77777777" w:rsidR="000E094A" w:rsidRPr="000E094A" w:rsidRDefault="000E094A" w:rsidP="00CD12C3">
            <w:pPr>
              <w:tabs>
                <w:tab w:val="right" w:pos="8789"/>
              </w:tabs>
              <w:jc w:val="both"/>
              <w:rPr>
                <w:rFonts w:cstheme="minorHAnsi"/>
              </w:rPr>
            </w:pP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riekatabu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5D122677" w14:textId="7F7D8ECE" w:rsidR="009C7318" w:rsidRDefault="00E33171" w:rsidP="00694399">
                <w:pPr>
                  <w:tabs>
                    <w:tab w:val="right" w:pos="8789"/>
                  </w:tabs>
                  <w:jc w:val="center"/>
                  <w:rPr>
                    <w:rFonts w:cstheme="minorHAnsi"/>
                    <w:b/>
                  </w:rPr>
                </w:pPr>
                <w:r>
                  <w:rPr>
                    <w:rFonts w:cstheme="minorHAnsi"/>
                    <w:b/>
                  </w:rPr>
                  <w:t>A</w:t>
                </w:r>
              </w:p>
            </w:tc>
          </w:sdtContent>
        </w:sdt>
      </w:tr>
      <w:tr w:rsidR="00386EEB" w:rsidRPr="000E094A"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2782DDD7" w:rsidR="00386EEB" w:rsidRPr="000E094A" w:rsidRDefault="006D780D" w:rsidP="00CC5272">
            <w:pPr>
              <w:tabs>
                <w:tab w:val="right" w:pos="8789"/>
              </w:tabs>
              <w:jc w:val="both"/>
              <w:rPr>
                <w:rFonts w:cstheme="minorHAnsi"/>
              </w:rPr>
            </w:pPr>
            <w:r>
              <w:rPr>
                <w:rFonts w:cstheme="minorHAnsi"/>
              </w:rPr>
              <w:t>Diplomová práce student</w:t>
            </w:r>
            <w:r w:rsidR="00E33171">
              <w:rPr>
                <w:rFonts w:cstheme="minorHAnsi"/>
              </w:rPr>
              <w:t>a</w:t>
            </w:r>
            <w:r>
              <w:rPr>
                <w:rFonts w:cstheme="minorHAnsi"/>
              </w:rPr>
              <w:t xml:space="preserve"> Bc. </w:t>
            </w:r>
            <w:r w:rsidR="00C863BA">
              <w:rPr>
                <w:rFonts w:cstheme="minorHAnsi"/>
              </w:rPr>
              <w:t xml:space="preserve">Rostislava </w:t>
            </w:r>
            <w:proofErr w:type="spellStart"/>
            <w:r w:rsidR="00C863BA">
              <w:rPr>
                <w:rFonts w:cstheme="minorHAnsi"/>
              </w:rPr>
              <w:t>Zrníka</w:t>
            </w:r>
            <w:proofErr w:type="spellEnd"/>
            <w:r>
              <w:rPr>
                <w:rFonts w:cstheme="minorHAnsi"/>
              </w:rPr>
              <w:t xml:space="preserve"> na téma „</w:t>
            </w:r>
            <w:r w:rsidR="00C863BA">
              <w:rPr>
                <w:rFonts w:cstheme="minorHAnsi"/>
              </w:rPr>
              <w:t>Optimalizace procesu plánování výroby ve vybrané společnosti</w:t>
            </w:r>
            <w:r>
              <w:rPr>
                <w:rFonts w:cstheme="minorHAnsi"/>
              </w:rPr>
              <w:t>“ splnila požadavky kladené na uvedený typ kvalifikační práce a doporučuji ji k obhajobě.</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715FE631" w14:textId="3B9F1B46" w:rsidR="009C7318" w:rsidRDefault="00C863BA" w:rsidP="005C4ACA">
      <w:pPr>
        <w:pStyle w:val="Odsekzoznamu"/>
        <w:numPr>
          <w:ilvl w:val="0"/>
          <w:numId w:val="4"/>
        </w:numPr>
        <w:spacing w:after="120" w:line="240" w:lineRule="auto"/>
        <w:ind w:left="714" w:hanging="357"/>
        <w:contextualSpacing w:val="0"/>
        <w:jc w:val="both"/>
        <w:rPr>
          <w:rFonts w:cstheme="minorHAnsi"/>
        </w:rPr>
      </w:pPr>
      <w:r>
        <w:rPr>
          <w:rFonts w:cstheme="minorHAnsi"/>
        </w:rPr>
        <w:t>Na obr. 46 (str. 105) je prezentována Strategie střídaní efektivních a neefektivních zakázek. Jakým způsobem lze charakterizovat efektivní a neefektivní zakázku, resp. dle čeho nastavit skutečnost, že prioritní bude pro určitou pracovní směnu např. neefektivní zakázka?</w:t>
      </w:r>
    </w:p>
    <w:p w14:paraId="1991DEDB" w14:textId="271B2F97" w:rsidR="005C4ACA" w:rsidRPr="005C4ACA" w:rsidRDefault="005C4ACA" w:rsidP="006C113A">
      <w:pPr>
        <w:pStyle w:val="Odsekzoznamu"/>
        <w:spacing w:after="120" w:line="240" w:lineRule="auto"/>
        <w:ind w:left="714"/>
        <w:contextualSpacing w:val="0"/>
        <w:jc w:val="both"/>
        <w:rPr>
          <w:rFonts w:cstheme="minorHAnsi"/>
        </w:rPr>
      </w:pP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04C86016"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Content>
          <w:r w:rsidR="006C113A">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Content>
          <w:r w:rsidR="006C113A">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1E91A090"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Content>
          <w:r w:rsidR="006C113A">
            <w:rPr>
              <w:rFonts w:cstheme="minorHAnsi"/>
              <w:b/>
            </w:rPr>
            <w:t>není</w:t>
          </w:r>
        </w:sdtContent>
      </w:sdt>
      <w:r w:rsidR="009C7318"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55AA52FD"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05T00:00:00Z">
            <w:dateFormat w:val="dd.MM.yyyy"/>
            <w:lid w:val="cs-CZ"/>
            <w:storeMappedDataAs w:val="dateTime"/>
            <w:calendar w:val="gregorian"/>
          </w:date>
        </w:sdtPr>
        <w:sdtContent>
          <w:r w:rsidR="00C863BA">
            <w:rPr>
              <w:rFonts w:cstheme="minorHAnsi"/>
            </w:rPr>
            <w:t>05.05.2025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622B1" w14:textId="77777777" w:rsidR="00F633AA" w:rsidRDefault="00F633AA" w:rsidP="00A40E93">
      <w:pPr>
        <w:spacing w:after="0" w:line="240" w:lineRule="auto"/>
      </w:pPr>
      <w:r>
        <w:separator/>
      </w:r>
    </w:p>
  </w:endnote>
  <w:endnote w:type="continuationSeparator" w:id="0">
    <w:p w14:paraId="7BAB6C62" w14:textId="77777777" w:rsidR="00F633AA" w:rsidRDefault="00F633AA"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BC105" w14:textId="77777777" w:rsidR="00F633AA" w:rsidRDefault="00F633AA" w:rsidP="00A40E93">
      <w:pPr>
        <w:spacing w:after="0" w:line="240" w:lineRule="auto"/>
      </w:pPr>
      <w:r>
        <w:separator/>
      </w:r>
    </w:p>
  </w:footnote>
  <w:footnote w:type="continuationSeparator" w:id="0">
    <w:p w14:paraId="5DAB21D1" w14:textId="77777777" w:rsidR="00F633AA" w:rsidRDefault="00F633AA"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11BC" w14:textId="77777777" w:rsidR="00CD12C3" w:rsidRDefault="00CD12C3" w:rsidP="00A40E93">
    <w:pPr>
      <w:pStyle w:val="Hlavika"/>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29672739">
    <w:abstractNumId w:val="0"/>
  </w:num>
  <w:num w:numId="2" w16cid:durableId="1490167812">
    <w:abstractNumId w:val="3"/>
  </w:num>
  <w:num w:numId="3" w16cid:durableId="1252741297">
    <w:abstractNumId w:val="2"/>
  </w:num>
  <w:num w:numId="4" w16cid:durableId="1229413234">
    <w:abstractNumId w:val="1"/>
  </w:num>
  <w:num w:numId="5" w16cid:durableId="405689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1398F"/>
    <w:rsid w:val="00076318"/>
    <w:rsid w:val="000A3023"/>
    <w:rsid w:val="000C0458"/>
    <w:rsid w:val="000C602D"/>
    <w:rsid w:val="000E094A"/>
    <w:rsid w:val="00144F5B"/>
    <w:rsid w:val="001A20C4"/>
    <w:rsid w:val="001A3F0F"/>
    <w:rsid w:val="0024258E"/>
    <w:rsid w:val="00282762"/>
    <w:rsid w:val="0029651C"/>
    <w:rsid w:val="002D6FF7"/>
    <w:rsid w:val="00366C75"/>
    <w:rsid w:val="00386EEB"/>
    <w:rsid w:val="003A2041"/>
    <w:rsid w:val="004D378C"/>
    <w:rsid w:val="005C4ACA"/>
    <w:rsid w:val="005D3D1D"/>
    <w:rsid w:val="0067082B"/>
    <w:rsid w:val="00694399"/>
    <w:rsid w:val="006C113A"/>
    <w:rsid w:val="006C4198"/>
    <w:rsid w:val="006D780D"/>
    <w:rsid w:val="0073639B"/>
    <w:rsid w:val="007553A6"/>
    <w:rsid w:val="007809DD"/>
    <w:rsid w:val="0085398A"/>
    <w:rsid w:val="00875A53"/>
    <w:rsid w:val="008B781B"/>
    <w:rsid w:val="008E2072"/>
    <w:rsid w:val="008E6C95"/>
    <w:rsid w:val="009424A9"/>
    <w:rsid w:val="00974EA2"/>
    <w:rsid w:val="0097798F"/>
    <w:rsid w:val="00987B93"/>
    <w:rsid w:val="009C322A"/>
    <w:rsid w:val="009C7318"/>
    <w:rsid w:val="00A40E93"/>
    <w:rsid w:val="00A7527E"/>
    <w:rsid w:val="00B14451"/>
    <w:rsid w:val="00BA16DD"/>
    <w:rsid w:val="00C02883"/>
    <w:rsid w:val="00C863BA"/>
    <w:rsid w:val="00CA34A9"/>
    <w:rsid w:val="00CC5272"/>
    <w:rsid w:val="00CD12C3"/>
    <w:rsid w:val="00DC7D52"/>
    <w:rsid w:val="00E22423"/>
    <w:rsid w:val="00E33171"/>
    <w:rsid w:val="00E60843"/>
    <w:rsid w:val="00EF1720"/>
    <w:rsid w:val="00F633AA"/>
    <w:rsid w:val="00FC2852"/>
    <w:rsid w:val="00FD4E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A40E9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40E93"/>
  </w:style>
  <w:style w:type="paragraph" w:styleId="Pta">
    <w:name w:val="footer"/>
    <w:basedOn w:val="Normlny"/>
    <w:link w:val="PtaChar"/>
    <w:uiPriority w:val="99"/>
    <w:unhideWhenUsed/>
    <w:rsid w:val="00A40E93"/>
    <w:pPr>
      <w:tabs>
        <w:tab w:val="center" w:pos="4536"/>
        <w:tab w:val="right" w:pos="9072"/>
      </w:tabs>
      <w:spacing w:after="0" w:line="240" w:lineRule="auto"/>
    </w:pPr>
  </w:style>
  <w:style w:type="character" w:customStyle="1" w:styleId="PtaChar">
    <w:name w:val="Päta Char"/>
    <w:basedOn w:val="Predvolenpsmoodseku"/>
    <w:link w:val="Pta"/>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riekatabuky">
    <w:name w:val="Table Grid"/>
    <w:basedOn w:val="Normlnatabu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9C7318"/>
    <w:pPr>
      <w:ind w:left="720"/>
      <w:contextualSpacing/>
    </w:pPr>
  </w:style>
  <w:style w:type="character" w:styleId="Zstupntext">
    <w:name w:val="Placeholder Text"/>
    <w:basedOn w:val="Predvolenpsmoodseku"/>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EE"/>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4D0226"/>
    <w:rsid w:val="00510546"/>
    <w:rsid w:val="005E083B"/>
    <w:rsid w:val="008402FF"/>
    <w:rsid w:val="00875A53"/>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599</Words>
  <Characters>3419</Characters>
  <Application>Microsoft Office Word</Application>
  <DocSecurity>0</DocSecurity>
  <Lines>28</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Felicita Chromjaková</cp:lastModifiedBy>
  <cp:revision>2</cp:revision>
  <cp:lastPrinted>2022-03-14T11:55:00Z</cp:lastPrinted>
  <dcterms:created xsi:type="dcterms:W3CDTF">2025-05-05T10:53:00Z</dcterms:created>
  <dcterms:modified xsi:type="dcterms:W3CDTF">2025-05-05T10:53:00Z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