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2663F41D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64AD3" w:rsidRPr="00A64AD3">
        <w:rPr>
          <w:rFonts w:asciiTheme="minorHAnsi" w:hAnsiTheme="minorHAnsi" w:cstheme="minorHAnsi"/>
          <w:sz w:val="22"/>
          <w:szCs w:val="22"/>
        </w:rPr>
        <w:t>Bc. Kateřina Menšíková</w:t>
      </w:r>
    </w:p>
    <w:p w14:paraId="00D6BB86" w14:textId="437B26BD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A64AD3">
        <w:rPr>
          <w:rFonts w:asciiTheme="minorHAnsi" w:hAnsiTheme="minorHAnsi" w:cstheme="minorHAnsi"/>
          <w:sz w:val="22"/>
          <w:szCs w:val="22"/>
        </w:rPr>
        <w:t>JUDr. Jiří Zicha, Ph.D.</w:t>
      </w:r>
    </w:p>
    <w:p w14:paraId="09E4DE65" w14:textId="51E568DB" w:rsidR="0073639B" w:rsidRDefault="0073639B" w:rsidP="00A64AD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A64AD3" w:rsidRPr="00A64AD3">
        <w:rPr>
          <w:rFonts w:cstheme="minorHAnsi"/>
        </w:rPr>
        <w:t>Návrhy opatření ke zlepšení odpadového</w:t>
      </w:r>
      <w:r w:rsidR="00A64AD3">
        <w:rPr>
          <w:rFonts w:cstheme="minorHAnsi"/>
        </w:rPr>
        <w:t xml:space="preserve"> </w:t>
      </w:r>
      <w:r w:rsidR="00A64AD3" w:rsidRPr="00A64AD3">
        <w:rPr>
          <w:rFonts w:cstheme="minorHAnsi"/>
        </w:rPr>
        <w:t>hospodářství statutárního města Zlín</w:t>
      </w:r>
    </w:p>
    <w:p w14:paraId="35028D0F" w14:textId="1CF51ACF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A64AD3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BFB7CDF" w:rsidR="000E094A" w:rsidRDefault="00BA49F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0870C9C3" w:rsidR="000E094A" w:rsidRDefault="00BA49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216EF">
              <w:rPr>
                <w:rFonts w:cstheme="minorHAnsi"/>
                <w:iCs/>
              </w:rPr>
              <w:t>Cíle práce i metody použité k jejich dosažení jsou formulovány srozumitelně</w:t>
            </w:r>
            <w:r>
              <w:rPr>
                <w:rFonts w:cstheme="minorHAnsi"/>
                <w:iCs/>
              </w:rPr>
              <w:t xml:space="preserve"> a precizně</w:t>
            </w:r>
            <w:r w:rsidRPr="007216EF">
              <w:rPr>
                <w:rFonts w:cstheme="minorHAnsi"/>
                <w:iCs/>
              </w:rPr>
              <w:t>, odpovídají zadání práce a jsou vhodně zvolené pro jeho splnění.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5A4BD6B" w:rsidR="000E094A" w:rsidRDefault="00BA49F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1B5494EC" w:rsidR="008B781B" w:rsidRPr="000E094A" w:rsidRDefault="00BA49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práce je přehledně a logicky strukturovaná. Jako celek přináší odpovídající vhled do řešené problematiky, a to na základě vhodně zvolených zdrojů a jejich rešerše. Použité zdroje jsou citovány adekvátním způsobem.</w:t>
            </w:r>
          </w:p>
          <w:p w14:paraId="2F195D88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B8FDF45" w:rsidR="000E094A" w:rsidRDefault="00BA49F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456BB537" w:rsidR="000E094A" w:rsidRPr="000E094A" w:rsidRDefault="00BA49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práce je také přehledně a logicky strukturovaná. Věnuje se </w:t>
            </w:r>
            <w:r>
              <w:rPr>
                <w:rFonts w:cstheme="minorHAnsi"/>
              </w:rPr>
              <w:t>fungování odpadového hospodářství</w:t>
            </w:r>
            <w:r>
              <w:rPr>
                <w:rFonts w:cstheme="minorHAnsi"/>
              </w:rPr>
              <w:t xml:space="preserve"> v řešeném území, které podrobně rozebírá. Využita je také metoda </w:t>
            </w:r>
            <w:r>
              <w:rPr>
                <w:rFonts w:cstheme="minorHAnsi"/>
              </w:rPr>
              <w:t>polostrukturovaných rozhovorů s kompetentními pracovníky veřejné správy</w:t>
            </w:r>
            <w:r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>V závěru je analytická část srozumitelně shrnuta a z</w:t>
            </w:r>
            <w:r>
              <w:rPr>
                <w:rFonts w:cstheme="minorHAnsi"/>
              </w:rPr>
              <w:t>ískané poznatky tak mohou sloužit pro navazující projektovou část.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C3E5B17" w:rsidR="000E094A" w:rsidRDefault="00BA49F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7B786798" w:rsidR="000E094A" w:rsidRPr="000E094A" w:rsidRDefault="00BA49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Projektová část práce navazuje na poznatky získané v části teoretické i analytické. Je předložen soubor návrhů</w:t>
            </w:r>
            <w:r>
              <w:rPr>
                <w:rFonts w:cstheme="minorHAnsi"/>
              </w:rPr>
              <w:t xml:space="preserve"> na zlepšení nakládání s odpady</w:t>
            </w:r>
            <w:r>
              <w:rPr>
                <w:rFonts w:cstheme="minorHAnsi"/>
              </w:rPr>
              <w:t>, včetně širších souvislostí (</w:t>
            </w:r>
            <w:r>
              <w:rPr>
                <w:rFonts w:cstheme="minorHAnsi"/>
              </w:rPr>
              <w:t>grafické návrhy</w:t>
            </w:r>
            <w:r>
              <w:rPr>
                <w:rFonts w:cstheme="minorHAnsi"/>
              </w:rPr>
              <w:t>, fotodokumentace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apod.), v neposlední řadě jsou také zohledněny ekonomické aspekty.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BDAD233" w:rsidR="000E094A" w:rsidRDefault="00016D8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71B8CCC8" w:rsidR="000E094A" w:rsidRDefault="00016D8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 formální stránce je práce zpracována precizně. Text je logicky provázán, pracuje s odpovídající terminologií a zdroje cituje adekvátním způsobem. Také grafické zpracování je odpovídající.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0A039C6" w:rsidR="009C7318" w:rsidRDefault="00016D8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47EF65" w14:textId="77777777" w:rsidR="00386EEB" w:rsidRDefault="00386EE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E2BBF57" w14:textId="20CE3BF2" w:rsidR="00016D88" w:rsidRDefault="00016D88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16D88">
              <w:rPr>
                <w:rFonts w:cstheme="minorHAnsi"/>
              </w:rPr>
              <w:t>Předložená práce je zdařilá, vycházející z autorčiny znalosti řešeného území</w:t>
            </w:r>
            <w:r>
              <w:rPr>
                <w:rFonts w:cstheme="minorHAnsi"/>
              </w:rPr>
              <w:t xml:space="preserve">, z průběžných konzultací s vedoucím práce i s odborníky z praxe. </w:t>
            </w:r>
            <w:r w:rsidRPr="00016D88">
              <w:rPr>
                <w:rFonts w:cstheme="minorHAnsi"/>
              </w:rPr>
              <w:t>Všechny požadavky stanovené v zadání práce byly splněny.</w:t>
            </w:r>
          </w:p>
          <w:p w14:paraId="4A698C39" w14:textId="77777777" w:rsidR="00016D88" w:rsidRDefault="00016D88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F75153" w14:textId="3BB6AB6B" w:rsidR="00016D88" w:rsidRPr="000E094A" w:rsidRDefault="00016D88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3128B4D1" w14:textId="69FFAC2B" w:rsidR="0085398A" w:rsidRDefault="00016D88" w:rsidP="00016D88">
      <w:pPr>
        <w:spacing w:after="120" w:line="240" w:lineRule="auto"/>
        <w:jc w:val="both"/>
        <w:rPr>
          <w:rFonts w:cstheme="minorHAnsi"/>
        </w:rPr>
      </w:pPr>
      <w:r>
        <w:rPr>
          <w:sz w:val="23"/>
          <w:szCs w:val="23"/>
        </w:rPr>
        <w:t>Otázku jakožto vedoucí práce nekladu.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F262BB5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016D88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016D8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4F67101D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016D88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4AE477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016D88">
            <w:rPr>
              <w:rFonts w:cstheme="minorHAnsi"/>
            </w:rPr>
            <w:t>20.05.2025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8AD1E" w14:textId="77777777" w:rsidR="00BF0218" w:rsidRDefault="00BF0218" w:rsidP="00A40E93">
      <w:pPr>
        <w:spacing w:after="0" w:line="240" w:lineRule="auto"/>
      </w:pPr>
      <w:r>
        <w:separator/>
      </w:r>
    </w:p>
  </w:endnote>
  <w:endnote w:type="continuationSeparator" w:id="0">
    <w:p w14:paraId="66A6200F" w14:textId="77777777" w:rsidR="00BF0218" w:rsidRDefault="00BF0218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39A94" w14:textId="77777777" w:rsidR="00BF0218" w:rsidRDefault="00BF0218" w:rsidP="00A40E93">
      <w:pPr>
        <w:spacing w:after="0" w:line="240" w:lineRule="auto"/>
      </w:pPr>
      <w:r>
        <w:separator/>
      </w:r>
    </w:p>
  </w:footnote>
  <w:footnote w:type="continuationSeparator" w:id="0">
    <w:p w14:paraId="356894DD" w14:textId="77777777" w:rsidR="00BF0218" w:rsidRDefault="00BF0218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7224221">
    <w:abstractNumId w:val="0"/>
  </w:num>
  <w:num w:numId="2" w16cid:durableId="1922566987">
    <w:abstractNumId w:val="3"/>
  </w:num>
  <w:num w:numId="3" w16cid:durableId="445778768">
    <w:abstractNumId w:val="2"/>
  </w:num>
  <w:num w:numId="4" w16cid:durableId="18631648">
    <w:abstractNumId w:val="1"/>
  </w:num>
  <w:num w:numId="5" w16cid:durableId="1030433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6D88"/>
    <w:rsid w:val="000A3023"/>
    <w:rsid w:val="000C0458"/>
    <w:rsid w:val="000E094A"/>
    <w:rsid w:val="00144F5B"/>
    <w:rsid w:val="001A20C4"/>
    <w:rsid w:val="001A3F0F"/>
    <w:rsid w:val="0024258E"/>
    <w:rsid w:val="0029651C"/>
    <w:rsid w:val="00366C75"/>
    <w:rsid w:val="00386EEB"/>
    <w:rsid w:val="003A2041"/>
    <w:rsid w:val="004D378C"/>
    <w:rsid w:val="005C4ACA"/>
    <w:rsid w:val="0067082B"/>
    <w:rsid w:val="00694399"/>
    <w:rsid w:val="006C4198"/>
    <w:rsid w:val="0073639B"/>
    <w:rsid w:val="007553A6"/>
    <w:rsid w:val="0085398A"/>
    <w:rsid w:val="008B781B"/>
    <w:rsid w:val="008E2072"/>
    <w:rsid w:val="008E6C95"/>
    <w:rsid w:val="00974EA2"/>
    <w:rsid w:val="0097798F"/>
    <w:rsid w:val="00987B93"/>
    <w:rsid w:val="009C322A"/>
    <w:rsid w:val="009C7318"/>
    <w:rsid w:val="00A40E93"/>
    <w:rsid w:val="00A64AD3"/>
    <w:rsid w:val="00A7527E"/>
    <w:rsid w:val="00B14451"/>
    <w:rsid w:val="00BA16DD"/>
    <w:rsid w:val="00BA49F4"/>
    <w:rsid w:val="00BF0218"/>
    <w:rsid w:val="00C02883"/>
    <w:rsid w:val="00CA34A9"/>
    <w:rsid w:val="00CC2C50"/>
    <w:rsid w:val="00CC5272"/>
    <w:rsid w:val="00CD12C3"/>
    <w:rsid w:val="00DC7D52"/>
    <w:rsid w:val="00E22423"/>
    <w:rsid w:val="00E60843"/>
    <w:rsid w:val="00EB48C0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6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Placeholder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  <w:rsid w:val="00B10F56"/>
    <w:rsid w:val="00EB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576</Words>
  <Characters>3289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Jiří Zicha</cp:lastModifiedBy>
  <cp:revision>14</cp:revision>
  <cp:lastPrinted>2022-03-14T11:55:00Z</cp:lastPrinted>
  <dcterms:created xsi:type="dcterms:W3CDTF">2022-03-14T14:34:00Z</dcterms:created>
  <dcterms:modified xsi:type="dcterms:W3CDTF">2025-05-20T12:39:00Z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