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59954" w14:textId="3E469066" w:rsidR="00EF706C" w:rsidRPr="00C27342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r w:rsidRPr="00C27342">
        <w:rPr>
          <w:rFonts w:ascii="Arial" w:hAnsi="Arial" w:cs="Arial"/>
          <w:b/>
          <w:szCs w:val="24"/>
        </w:rPr>
        <w:t>Posudek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1C04C1">
        <w:rPr>
          <w:rFonts w:ascii="Arial" w:hAnsi="Arial" w:cs="Arial"/>
          <w:b/>
          <w:szCs w:val="24"/>
        </w:rPr>
        <w:t>vedoucího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E7FB4" w:rsidRPr="00C27342">
        <w:rPr>
          <w:rFonts w:ascii="Arial" w:hAnsi="Arial" w:cs="Arial"/>
          <w:b/>
          <w:szCs w:val="24"/>
        </w:rPr>
        <w:t xml:space="preserve">bakalářské </w:t>
      </w:r>
      <w:r w:rsidR="00EF706C" w:rsidRPr="00C27342">
        <w:rPr>
          <w:rFonts w:ascii="Arial" w:hAnsi="Arial" w:cs="Arial"/>
          <w:b/>
          <w:szCs w:val="24"/>
        </w:rPr>
        <w:t>práce</w:t>
      </w:r>
    </w:p>
    <w:p w14:paraId="585B0673" w14:textId="77777777" w:rsidR="00EF706C" w:rsidRPr="00C27342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C27342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660D5EEE" w:rsidR="00EF706C" w:rsidRPr="00C27342" w:rsidRDefault="00BF49B9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Adam Keprta</w:t>
            </w:r>
          </w:p>
        </w:tc>
      </w:tr>
      <w:tr w:rsidR="009571C4" w:rsidRPr="00C27342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C27342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318A932D" w:rsidR="009571C4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Multimedia a design</w:t>
            </w:r>
          </w:p>
        </w:tc>
      </w:tr>
      <w:tr w:rsidR="00EF706C" w:rsidRPr="00C27342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4BADC1EF" w:rsidR="00EF706C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Ateliér Průmyslový design</w:t>
            </w:r>
          </w:p>
        </w:tc>
      </w:tr>
      <w:tr w:rsidR="00B658AD" w:rsidRPr="00C27342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7651104A" w:rsidR="00B658AD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C27342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00A03E7F" w:rsidR="00EF706C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2024/25</w:t>
            </w:r>
          </w:p>
        </w:tc>
      </w:tr>
      <w:tr w:rsidR="00EF706C" w:rsidRPr="00C27342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7B7C7732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71DD24A7" w:rsidR="00EF706C" w:rsidRPr="00C27342" w:rsidRDefault="00510AB5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Design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 xml:space="preserve">svítidel - </w:t>
            </w:r>
            <w:r w:rsidR="004F4EFD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4F4EFD" w:rsidRPr="004F4EFD">
              <w:rPr>
                <w:rFonts w:ascii="Arial" w:hAnsi="Arial" w:cs="Arial"/>
                <w:b/>
                <w:sz w:val="22"/>
                <w:szCs w:val="22"/>
              </w:rPr>
              <w:t>esign</w:t>
            </w:r>
            <w:proofErr w:type="gramEnd"/>
            <w:r w:rsidR="004F4EFD" w:rsidRPr="004F4EF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svítidla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Scoria</w:t>
            </w:r>
            <w:proofErr w:type="spellEnd"/>
          </w:p>
        </w:tc>
      </w:tr>
      <w:tr w:rsidR="00821E96" w:rsidRPr="00C27342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721D6909" w:rsidR="00821E96" w:rsidRPr="00C27342" w:rsidRDefault="0070540A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Vedoucí práce</w:t>
            </w:r>
          </w:p>
        </w:tc>
        <w:tc>
          <w:tcPr>
            <w:tcW w:w="5812" w:type="dxa"/>
            <w:shd w:val="clear" w:color="auto" w:fill="auto"/>
          </w:tcPr>
          <w:p w14:paraId="088F4E8F" w14:textId="17215B30" w:rsidR="00821E96" w:rsidRPr="00C27342" w:rsidRDefault="0070540A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MgA. Ondřej Puchta, Ph.D.</w:t>
            </w:r>
          </w:p>
        </w:tc>
      </w:tr>
    </w:tbl>
    <w:p w14:paraId="593794ED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FC89DA0" w14:textId="5667284F" w:rsidR="007D08D3" w:rsidRDefault="00286F3F" w:rsidP="001147F2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</w:p>
    <w:p w14:paraId="1AE77890" w14:textId="096CCCE9" w:rsidR="0064016D" w:rsidRPr="0064016D" w:rsidRDefault="0064016D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64016D">
        <w:rPr>
          <w:rFonts w:ascii="Arial" w:hAnsi="Arial" w:cs="Arial"/>
          <w:sz w:val="22"/>
          <w:szCs w:val="22"/>
        </w:rPr>
        <w:t>Bakalářská práce Adama Keprty se zaměřuje na design svítidla SCORIA s důrazem na aplikaci recyklovaných a recyklovatelných materiálů. Zvolené téma je vzhledem k aktuálním klimatickým změnám vysoce relevantní a naléhavé. Rozsah předložené práce přesahuje standardní požadavky kladené na bakalářskou práci, blíží se spíše rozsahu diplomové práce</w:t>
      </w:r>
      <w:r w:rsidR="00BA33D4">
        <w:rPr>
          <w:rFonts w:ascii="Arial" w:hAnsi="Arial" w:cs="Arial"/>
          <w:sz w:val="22"/>
          <w:szCs w:val="22"/>
        </w:rPr>
        <w:t xml:space="preserve"> a</w:t>
      </w:r>
      <w:r w:rsidRPr="0064016D">
        <w:rPr>
          <w:rFonts w:ascii="Arial" w:hAnsi="Arial" w:cs="Arial"/>
          <w:sz w:val="22"/>
          <w:szCs w:val="22"/>
        </w:rPr>
        <w:t xml:space="preserve"> některé kapitoly by bylo</w:t>
      </w:r>
      <w:r w:rsidR="00BA33D4">
        <w:rPr>
          <w:rFonts w:ascii="Arial" w:hAnsi="Arial" w:cs="Arial"/>
          <w:sz w:val="22"/>
          <w:szCs w:val="22"/>
        </w:rPr>
        <w:t xml:space="preserve"> proto</w:t>
      </w:r>
      <w:r w:rsidRPr="0064016D">
        <w:rPr>
          <w:rFonts w:ascii="Arial" w:hAnsi="Arial" w:cs="Arial"/>
          <w:sz w:val="22"/>
          <w:szCs w:val="22"/>
        </w:rPr>
        <w:t xml:space="preserve"> vhodné zkrátit.</w:t>
      </w:r>
    </w:p>
    <w:p w14:paraId="3D08E063" w14:textId="77777777" w:rsidR="0064016D" w:rsidRPr="0064016D" w:rsidRDefault="0064016D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18951906" w14:textId="39EC3334" w:rsidR="0064016D" w:rsidRPr="0064016D" w:rsidRDefault="0064016D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64016D">
        <w:rPr>
          <w:rFonts w:ascii="Arial" w:hAnsi="Arial" w:cs="Arial"/>
          <w:sz w:val="22"/>
          <w:szCs w:val="22"/>
        </w:rPr>
        <w:t xml:space="preserve">Obsáhlá analytická část obsahuje exkurz do historie vývoje lustrů a detailně pojednává o používaných materiálech. Autor vybírá konkrétní návrhy, které souzní s jeho představou designu svítidla. Součástí této analýzy je rovněž přehled světelných zdrojů a jejich vlastností, stejně jako rozličné typy možného uchycení. </w:t>
      </w:r>
      <w:r w:rsidR="00BA33D4">
        <w:rPr>
          <w:rFonts w:ascii="Arial" w:hAnsi="Arial" w:cs="Arial"/>
          <w:sz w:val="22"/>
          <w:szCs w:val="22"/>
        </w:rPr>
        <w:t>Navazující</w:t>
      </w:r>
      <w:r w:rsidRPr="0064016D">
        <w:rPr>
          <w:rFonts w:ascii="Arial" w:hAnsi="Arial" w:cs="Arial"/>
          <w:sz w:val="22"/>
          <w:szCs w:val="22"/>
        </w:rPr>
        <w:t xml:space="preserve"> dotazníkové šetření</w:t>
      </w:r>
      <w:r w:rsidR="00BA33D4">
        <w:rPr>
          <w:rFonts w:ascii="Arial" w:hAnsi="Arial" w:cs="Arial"/>
          <w:sz w:val="22"/>
          <w:szCs w:val="22"/>
        </w:rPr>
        <w:t xml:space="preserve"> je </w:t>
      </w:r>
      <w:r w:rsidRPr="0064016D">
        <w:rPr>
          <w:rFonts w:ascii="Arial" w:hAnsi="Arial" w:cs="Arial"/>
          <w:sz w:val="22"/>
          <w:szCs w:val="22"/>
        </w:rPr>
        <w:t>doplněn</w:t>
      </w:r>
      <w:r w:rsidR="00BA33D4">
        <w:rPr>
          <w:rFonts w:ascii="Arial" w:hAnsi="Arial" w:cs="Arial"/>
          <w:sz w:val="22"/>
          <w:szCs w:val="22"/>
        </w:rPr>
        <w:t>o</w:t>
      </w:r>
      <w:r w:rsidRPr="0064016D">
        <w:rPr>
          <w:rFonts w:ascii="Arial" w:hAnsi="Arial" w:cs="Arial"/>
          <w:sz w:val="22"/>
          <w:szCs w:val="22"/>
        </w:rPr>
        <w:t xml:space="preserve"> komentářem k odpovědím na jednotlivé otázky, skrze které si autor ověřil správnost svých počátečních předpokladů.</w:t>
      </w:r>
    </w:p>
    <w:p w14:paraId="2AEDB39A" w14:textId="77777777" w:rsidR="0064016D" w:rsidRPr="0064016D" w:rsidRDefault="0064016D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7C0FEC2A" w14:textId="0EAB6F18" w:rsidR="0064016D" w:rsidRPr="0064016D" w:rsidRDefault="0064016D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64016D">
        <w:rPr>
          <w:rFonts w:ascii="Arial" w:hAnsi="Arial" w:cs="Arial"/>
          <w:sz w:val="22"/>
          <w:szCs w:val="22"/>
        </w:rPr>
        <w:t>Kapitola věnovaná vývoji návrhu a různým variantním řešením je pojata poměrně stručně, neboť jsou</w:t>
      </w:r>
      <w:r w:rsidR="00BA33D4">
        <w:rPr>
          <w:rFonts w:ascii="Arial" w:hAnsi="Arial" w:cs="Arial"/>
          <w:sz w:val="22"/>
          <w:szCs w:val="22"/>
        </w:rPr>
        <w:t xml:space="preserve"> zde </w:t>
      </w:r>
      <w:r w:rsidRPr="0064016D">
        <w:rPr>
          <w:rFonts w:ascii="Arial" w:hAnsi="Arial" w:cs="Arial"/>
          <w:sz w:val="22"/>
          <w:szCs w:val="22"/>
        </w:rPr>
        <w:t xml:space="preserve">vyobrazeny pouze čtyři základní varianty. Na následujících stranách se však autor podrobněji věnuje </w:t>
      </w:r>
      <w:r w:rsidR="002C3C60">
        <w:rPr>
          <w:rFonts w:ascii="Arial" w:hAnsi="Arial" w:cs="Arial"/>
          <w:sz w:val="22"/>
          <w:szCs w:val="22"/>
        </w:rPr>
        <w:t xml:space="preserve">pouze </w:t>
      </w:r>
      <w:r w:rsidRPr="0064016D">
        <w:rPr>
          <w:rFonts w:ascii="Arial" w:hAnsi="Arial" w:cs="Arial"/>
          <w:sz w:val="22"/>
          <w:szCs w:val="22"/>
        </w:rPr>
        <w:t xml:space="preserve">finálnímu návrhu, zkoumá rozmanité možnosti uchycení a </w:t>
      </w:r>
      <w:r w:rsidR="00990000" w:rsidRPr="0064016D">
        <w:rPr>
          <w:rFonts w:ascii="Arial" w:hAnsi="Arial" w:cs="Arial"/>
          <w:sz w:val="22"/>
          <w:szCs w:val="22"/>
        </w:rPr>
        <w:t>též</w:t>
      </w:r>
      <w:r w:rsidR="00990000">
        <w:rPr>
          <w:rFonts w:ascii="Arial" w:hAnsi="Arial" w:cs="Arial"/>
          <w:sz w:val="22"/>
          <w:szCs w:val="22"/>
        </w:rPr>
        <w:t xml:space="preserve"> popisuje</w:t>
      </w:r>
      <w:r w:rsidR="00990000" w:rsidRPr="0064016D">
        <w:rPr>
          <w:rFonts w:ascii="Arial" w:hAnsi="Arial" w:cs="Arial"/>
          <w:sz w:val="22"/>
          <w:szCs w:val="22"/>
        </w:rPr>
        <w:t xml:space="preserve"> </w:t>
      </w:r>
      <w:r w:rsidRPr="0064016D">
        <w:rPr>
          <w:rFonts w:ascii="Arial" w:hAnsi="Arial" w:cs="Arial"/>
          <w:sz w:val="22"/>
          <w:szCs w:val="22"/>
        </w:rPr>
        <w:t>proved</w:t>
      </w:r>
      <w:r w:rsidR="00990000">
        <w:rPr>
          <w:rFonts w:ascii="Arial" w:hAnsi="Arial" w:cs="Arial"/>
          <w:sz w:val="22"/>
          <w:szCs w:val="22"/>
        </w:rPr>
        <w:t>enou</w:t>
      </w:r>
      <w:r w:rsidRPr="0064016D">
        <w:rPr>
          <w:rFonts w:ascii="Arial" w:hAnsi="Arial" w:cs="Arial"/>
          <w:sz w:val="22"/>
          <w:szCs w:val="22"/>
        </w:rPr>
        <w:t xml:space="preserve"> teplotní simulaci, jejíž výsledky se promítly do konečné varianty designérského řešení svítidla.</w:t>
      </w:r>
    </w:p>
    <w:p w14:paraId="09E40391" w14:textId="77777777" w:rsidR="0064016D" w:rsidRPr="0064016D" w:rsidRDefault="0064016D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0B699258" w14:textId="1E868990" w:rsidR="0064016D" w:rsidRPr="0064016D" w:rsidRDefault="0064016D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64016D">
        <w:rPr>
          <w:rFonts w:ascii="Arial" w:hAnsi="Arial" w:cs="Arial"/>
          <w:sz w:val="22"/>
          <w:szCs w:val="22"/>
        </w:rPr>
        <w:t xml:space="preserve">Výsledný designérský návrh sestává z difuzoru tvořeného diskem z recyklované plastové desky od společnosti </w:t>
      </w:r>
      <w:proofErr w:type="spellStart"/>
      <w:r w:rsidRPr="0064016D">
        <w:rPr>
          <w:rFonts w:ascii="Arial" w:hAnsi="Arial" w:cs="Arial"/>
          <w:sz w:val="22"/>
          <w:szCs w:val="22"/>
        </w:rPr>
        <w:t>Plastic</w:t>
      </w:r>
      <w:proofErr w:type="spellEnd"/>
      <w:r w:rsidRPr="006401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016D">
        <w:rPr>
          <w:rFonts w:ascii="Arial" w:hAnsi="Arial" w:cs="Arial"/>
          <w:sz w:val="22"/>
          <w:szCs w:val="22"/>
        </w:rPr>
        <w:t>Guys</w:t>
      </w:r>
      <w:proofErr w:type="spellEnd"/>
      <w:r w:rsidRPr="0064016D">
        <w:rPr>
          <w:rFonts w:ascii="Arial" w:hAnsi="Arial" w:cs="Arial"/>
          <w:sz w:val="22"/>
          <w:szCs w:val="22"/>
        </w:rPr>
        <w:t xml:space="preserve"> a kovového prvku, který nese světelný zdroj a je zavěšen na řemen</w:t>
      </w:r>
      <w:r w:rsidR="00990000">
        <w:rPr>
          <w:rFonts w:ascii="Arial" w:hAnsi="Arial" w:cs="Arial"/>
          <w:sz w:val="22"/>
          <w:szCs w:val="22"/>
        </w:rPr>
        <w:t>u</w:t>
      </w:r>
      <w:r w:rsidRPr="0064016D">
        <w:rPr>
          <w:rFonts w:ascii="Arial" w:hAnsi="Arial" w:cs="Arial"/>
          <w:sz w:val="22"/>
          <w:szCs w:val="22"/>
        </w:rPr>
        <w:t xml:space="preserve">, do něhož je integrován vodič elektrické energie. Toto řešení je velmi neobvyklé a propůjčuje produktu originální a nezaměnitelný charakter. </w:t>
      </w:r>
      <w:r w:rsidR="00990000">
        <w:rPr>
          <w:rFonts w:ascii="Arial" w:hAnsi="Arial" w:cs="Arial"/>
          <w:sz w:val="22"/>
          <w:szCs w:val="22"/>
        </w:rPr>
        <w:t>N</w:t>
      </w:r>
      <w:r w:rsidRPr="0064016D">
        <w:rPr>
          <w:rFonts w:ascii="Arial" w:hAnsi="Arial" w:cs="Arial"/>
          <w:sz w:val="22"/>
          <w:szCs w:val="22"/>
        </w:rPr>
        <w:t>icméně</w:t>
      </w:r>
      <w:r w:rsidR="00990000">
        <w:rPr>
          <w:rFonts w:ascii="Arial" w:hAnsi="Arial" w:cs="Arial"/>
          <w:sz w:val="22"/>
          <w:szCs w:val="22"/>
        </w:rPr>
        <w:t xml:space="preserve"> je </w:t>
      </w:r>
      <w:r w:rsidRPr="0064016D">
        <w:rPr>
          <w:rFonts w:ascii="Arial" w:hAnsi="Arial" w:cs="Arial"/>
          <w:sz w:val="22"/>
          <w:szCs w:val="22"/>
        </w:rPr>
        <w:t xml:space="preserve">politováníhodné, že se nepodařilo technicky vyřešit výškovou nastavitelnost svítidla pomocí řemenu, což by nepochybně poskytlo svítidlu nový rozměr a </w:t>
      </w:r>
      <w:r w:rsidR="002C3C60">
        <w:rPr>
          <w:rFonts w:ascii="Arial" w:hAnsi="Arial" w:cs="Arial"/>
          <w:sz w:val="22"/>
          <w:szCs w:val="22"/>
        </w:rPr>
        <w:t xml:space="preserve">bylo </w:t>
      </w:r>
      <w:r w:rsidRPr="0064016D">
        <w:rPr>
          <w:rFonts w:ascii="Arial" w:hAnsi="Arial" w:cs="Arial"/>
          <w:sz w:val="22"/>
          <w:szCs w:val="22"/>
        </w:rPr>
        <w:t>významnou přidanou hodnot</w:t>
      </w:r>
      <w:r w:rsidR="002C3C60">
        <w:rPr>
          <w:rFonts w:ascii="Arial" w:hAnsi="Arial" w:cs="Arial"/>
          <w:sz w:val="22"/>
          <w:szCs w:val="22"/>
        </w:rPr>
        <w:t>ou</w:t>
      </w:r>
      <w:r w:rsidRPr="0064016D">
        <w:rPr>
          <w:rFonts w:ascii="Arial" w:hAnsi="Arial" w:cs="Arial"/>
          <w:sz w:val="22"/>
          <w:szCs w:val="22"/>
        </w:rPr>
        <w:t>.</w:t>
      </w:r>
    </w:p>
    <w:p w14:paraId="6C1FE413" w14:textId="77777777" w:rsidR="0064016D" w:rsidRPr="0064016D" w:rsidRDefault="0064016D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1E7DB041" w14:textId="29A5F019" w:rsidR="0064016D" w:rsidRPr="0064016D" w:rsidRDefault="00E46EFA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možno konstatovat, že a</w:t>
      </w:r>
      <w:r w:rsidR="0064016D" w:rsidRPr="0064016D">
        <w:rPr>
          <w:rFonts w:ascii="Arial" w:hAnsi="Arial" w:cs="Arial"/>
          <w:sz w:val="22"/>
          <w:szCs w:val="22"/>
        </w:rPr>
        <w:t>utor</w:t>
      </w:r>
      <w:r w:rsidR="00024246">
        <w:rPr>
          <w:rFonts w:ascii="Arial" w:hAnsi="Arial" w:cs="Arial"/>
          <w:sz w:val="22"/>
          <w:szCs w:val="22"/>
        </w:rPr>
        <w:t xml:space="preserve"> uspěl při realizaci stanovených cílů. </w:t>
      </w:r>
      <w:r w:rsidR="0064016D" w:rsidRPr="0064016D">
        <w:rPr>
          <w:rFonts w:ascii="Arial" w:hAnsi="Arial" w:cs="Arial"/>
          <w:sz w:val="22"/>
          <w:szCs w:val="22"/>
        </w:rPr>
        <w:t>Z přiložených fotografií sice není zcela patrn</w:t>
      </w:r>
      <w:r w:rsidR="00990000">
        <w:rPr>
          <w:rFonts w:ascii="Arial" w:hAnsi="Arial" w:cs="Arial"/>
          <w:sz w:val="22"/>
          <w:szCs w:val="22"/>
        </w:rPr>
        <w:t>o</w:t>
      </w:r>
      <w:r w:rsidR="0064016D" w:rsidRPr="0064016D">
        <w:rPr>
          <w:rFonts w:ascii="Arial" w:hAnsi="Arial" w:cs="Arial"/>
          <w:sz w:val="22"/>
          <w:szCs w:val="22"/>
        </w:rPr>
        <w:t xml:space="preserve">, jaká je skutečná </w:t>
      </w:r>
      <w:proofErr w:type="gramStart"/>
      <w:r w:rsidR="0064016D" w:rsidRPr="0064016D">
        <w:rPr>
          <w:rFonts w:ascii="Arial" w:hAnsi="Arial" w:cs="Arial"/>
          <w:sz w:val="22"/>
          <w:szCs w:val="22"/>
        </w:rPr>
        <w:t xml:space="preserve">svítivost </w:t>
      </w:r>
      <w:r w:rsidR="002C3C60">
        <w:rPr>
          <w:rFonts w:ascii="Arial" w:hAnsi="Arial" w:cs="Arial"/>
          <w:sz w:val="22"/>
          <w:szCs w:val="22"/>
        </w:rPr>
        <w:t xml:space="preserve"> produktu</w:t>
      </w:r>
      <w:proofErr w:type="gramEnd"/>
      <w:r w:rsidR="002C3C60">
        <w:rPr>
          <w:rFonts w:ascii="Arial" w:hAnsi="Arial" w:cs="Arial"/>
          <w:sz w:val="22"/>
          <w:szCs w:val="22"/>
        </w:rPr>
        <w:t xml:space="preserve"> </w:t>
      </w:r>
      <w:r w:rsidR="0064016D" w:rsidRPr="0064016D">
        <w:rPr>
          <w:rFonts w:ascii="Arial" w:hAnsi="Arial" w:cs="Arial"/>
          <w:sz w:val="22"/>
          <w:szCs w:val="22"/>
        </w:rPr>
        <w:t>a zda je</w:t>
      </w:r>
      <w:r w:rsidR="00990000">
        <w:rPr>
          <w:rFonts w:ascii="Arial" w:hAnsi="Arial" w:cs="Arial"/>
          <w:sz w:val="22"/>
          <w:szCs w:val="22"/>
        </w:rPr>
        <w:t xml:space="preserve"> tato</w:t>
      </w:r>
      <w:r w:rsidR="0064016D" w:rsidRPr="0064016D">
        <w:rPr>
          <w:rFonts w:ascii="Arial" w:hAnsi="Arial" w:cs="Arial"/>
          <w:sz w:val="22"/>
          <w:szCs w:val="22"/>
        </w:rPr>
        <w:t xml:space="preserve"> dostatečná i pro čtení, jak je definováno v sekundárních cílech prác</w:t>
      </w:r>
      <w:r w:rsidR="002C3C60">
        <w:rPr>
          <w:rFonts w:ascii="Arial" w:hAnsi="Arial" w:cs="Arial"/>
          <w:sz w:val="22"/>
          <w:szCs w:val="22"/>
        </w:rPr>
        <w:t xml:space="preserve">e. Nicméně </w:t>
      </w:r>
      <w:r w:rsidR="0064016D" w:rsidRPr="0064016D">
        <w:rPr>
          <w:rFonts w:ascii="Arial" w:hAnsi="Arial" w:cs="Arial"/>
          <w:sz w:val="22"/>
          <w:szCs w:val="22"/>
        </w:rPr>
        <w:t>t</w:t>
      </w:r>
      <w:r w:rsidR="0099648C">
        <w:rPr>
          <w:rFonts w:ascii="Arial" w:hAnsi="Arial" w:cs="Arial"/>
          <w:sz w:val="22"/>
          <w:szCs w:val="22"/>
        </w:rPr>
        <w:t xml:space="preserve">ento problém </w:t>
      </w:r>
      <w:r w:rsidR="0064016D" w:rsidRPr="0064016D">
        <w:rPr>
          <w:rFonts w:ascii="Arial" w:hAnsi="Arial" w:cs="Arial"/>
          <w:sz w:val="22"/>
          <w:szCs w:val="22"/>
        </w:rPr>
        <w:t xml:space="preserve">by bylo možné </w:t>
      </w:r>
      <w:r w:rsidR="00990000" w:rsidRPr="0064016D">
        <w:rPr>
          <w:rFonts w:ascii="Arial" w:hAnsi="Arial" w:cs="Arial"/>
          <w:sz w:val="22"/>
          <w:szCs w:val="22"/>
        </w:rPr>
        <w:t>případně</w:t>
      </w:r>
      <w:r w:rsidR="00990000">
        <w:rPr>
          <w:rFonts w:ascii="Arial" w:hAnsi="Arial" w:cs="Arial"/>
          <w:sz w:val="22"/>
          <w:szCs w:val="22"/>
        </w:rPr>
        <w:t xml:space="preserve"> dořešit</w:t>
      </w:r>
      <w:r w:rsidR="00990000" w:rsidRPr="0064016D">
        <w:rPr>
          <w:rFonts w:ascii="Arial" w:hAnsi="Arial" w:cs="Arial"/>
          <w:sz w:val="22"/>
          <w:szCs w:val="22"/>
        </w:rPr>
        <w:t xml:space="preserve"> </w:t>
      </w:r>
      <w:r w:rsidR="0064016D" w:rsidRPr="0064016D">
        <w:rPr>
          <w:rFonts w:ascii="Arial" w:hAnsi="Arial" w:cs="Arial"/>
          <w:sz w:val="22"/>
          <w:szCs w:val="22"/>
        </w:rPr>
        <w:t>použitím silnějšího světelného zdroje a plastové desky s větším zastoupením transparentní složky.</w:t>
      </w:r>
    </w:p>
    <w:p w14:paraId="56DF711F" w14:textId="77777777" w:rsidR="0064016D" w:rsidRPr="0064016D" w:rsidRDefault="0064016D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08CCE652" w14:textId="77777777" w:rsidR="006E4E17" w:rsidRDefault="006E4E17" w:rsidP="006E4E17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64016D">
        <w:rPr>
          <w:rFonts w:ascii="Arial" w:hAnsi="Arial" w:cs="Arial"/>
          <w:sz w:val="22"/>
          <w:szCs w:val="22"/>
        </w:rPr>
        <w:t>Jazyková a formální úroveň textu je celkově solidní, autorovi nečiní potíže vyjadřovat se pomocí odborných termínů</w:t>
      </w:r>
      <w:r>
        <w:rPr>
          <w:rFonts w:ascii="Arial" w:hAnsi="Arial" w:cs="Arial"/>
          <w:sz w:val="22"/>
          <w:szCs w:val="22"/>
        </w:rPr>
        <w:t>.</w:t>
      </w:r>
      <w:r w:rsidRPr="0064016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 w:rsidRPr="0064016D">
        <w:rPr>
          <w:rFonts w:ascii="Arial" w:hAnsi="Arial" w:cs="Arial"/>
          <w:sz w:val="22"/>
          <w:szCs w:val="22"/>
        </w:rPr>
        <w:t>truktura práce je logická a přehledná.</w:t>
      </w:r>
    </w:p>
    <w:p w14:paraId="59F5D814" w14:textId="77777777" w:rsidR="006E4E17" w:rsidRPr="0064016D" w:rsidRDefault="006E4E17" w:rsidP="006E4E17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5503A55A" w14:textId="74FCAD73" w:rsidR="0064016D" w:rsidRPr="0064016D" w:rsidRDefault="0064016D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64016D">
        <w:rPr>
          <w:rFonts w:ascii="Arial" w:hAnsi="Arial" w:cs="Arial"/>
          <w:sz w:val="22"/>
          <w:szCs w:val="22"/>
        </w:rPr>
        <w:t xml:space="preserve">Vysoce oceňuji, že autor na návrhu a realizaci svítidla </w:t>
      </w:r>
      <w:proofErr w:type="spellStart"/>
      <w:r w:rsidRPr="0064016D">
        <w:rPr>
          <w:rFonts w:ascii="Arial" w:hAnsi="Arial" w:cs="Arial"/>
          <w:sz w:val="22"/>
          <w:szCs w:val="22"/>
        </w:rPr>
        <w:t>Scoria</w:t>
      </w:r>
      <w:proofErr w:type="spellEnd"/>
      <w:r w:rsidRPr="0064016D">
        <w:rPr>
          <w:rFonts w:ascii="Arial" w:hAnsi="Arial" w:cs="Arial"/>
          <w:sz w:val="22"/>
          <w:szCs w:val="22"/>
        </w:rPr>
        <w:t xml:space="preserve"> spolupracoval s prestižním výrobcem svítidel LASVIT, </w:t>
      </w:r>
      <w:r w:rsidR="00024246">
        <w:rPr>
          <w:rFonts w:ascii="Arial" w:hAnsi="Arial" w:cs="Arial"/>
          <w:sz w:val="22"/>
          <w:szCs w:val="22"/>
        </w:rPr>
        <w:t xml:space="preserve">díky čemuž </w:t>
      </w:r>
      <w:r w:rsidRPr="0064016D">
        <w:rPr>
          <w:rFonts w:ascii="Arial" w:hAnsi="Arial" w:cs="Arial"/>
          <w:sz w:val="22"/>
          <w:szCs w:val="22"/>
        </w:rPr>
        <w:t xml:space="preserve">nepochybně </w:t>
      </w:r>
      <w:r w:rsidR="00024246">
        <w:rPr>
          <w:rFonts w:ascii="Arial" w:hAnsi="Arial" w:cs="Arial"/>
          <w:sz w:val="22"/>
          <w:szCs w:val="22"/>
        </w:rPr>
        <w:t xml:space="preserve">získal řadu </w:t>
      </w:r>
      <w:r w:rsidRPr="0064016D">
        <w:rPr>
          <w:rFonts w:ascii="Arial" w:hAnsi="Arial" w:cs="Arial"/>
          <w:sz w:val="22"/>
          <w:szCs w:val="22"/>
        </w:rPr>
        <w:t>cenn</w:t>
      </w:r>
      <w:r w:rsidR="00024246">
        <w:rPr>
          <w:rFonts w:ascii="Arial" w:hAnsi="Arial" w:cs="Arial"/>
          <w:sz w:val="22"/>
          <w:szCs w:val="22"/>
        </w:rPr>
        <w:t>ých</w:t>
      </w:r>
      <w:r w:rsidRPr="0064016D">
        <w:rPr>
          <w:rFonts w:ascii="Arial" w:hAnsi="Arial" w:cs="Arial"/>
          <w:sz w:val="22"/>
          <w:szCs w:val="22"/>
        </w:rPr>
        <w:t xml:space="preserve"> zkušenos</w:t>
      </w:r>
      <w:r w:rsidR="00024246">
        <w:rPr>
          <w:rFonts w:ascii="Arial" w:hAnsi="Arial" w:cs="Arial"/>
          <w:sz w:val="22"/>
          <w:szCs w:val="22"/>
        </w:rPr>
        <w:t>tí</w:t>
      </w:r>
      <w:r w:rsidRPr="0064016D">
        <w:rPr>
          <w:rFonts w:ascii="Arial" w:hAnsi="Arial" w:cs="Arial"/>
          <w:sz w:val="22"/>
          <w:szCs w:val="22"/>
        </w:rPr>
        <w:t xml:space="preserve"> pro </w:t>
      </w:r>
      <w:r w:rsidR="00024246">
        <w:rPr>
          <w:rFonts w:ascii="Arial" w:hAnsi="Arial" w:cs="Arial"/>
          <w:sz w:val="22"/>
          <w:szCs w:val="22"/>
        </w:rPr>
        <w:t>svou</w:t>
      </w:r>
      <w:r w:rsidRPr="0064016D">
        <w:rPr>
          <w:rFonts w:ascii="Arial" w:hAnsi="Arial" w:cs="Arial"/>
          <w:sz w:val="22"/>
          <w:szCs w:val="22"/>
        </w:rPr>
        <w:t xml:space="preserve"> další </w:t>
      </w:r>
      <w:r w:rsidR="006E4E17">
        <w:rPr>
          <w:rFonts w:ascii="Arial" w:hAnsi="Arial" w:cs="Arial"/>
          <w:sz w:val="22"/>
          <w:szCs w:val="22"/>
        </w:rPr>
        <w:t>práci</w:t>
      </w:r>
      <w:r w:rsidRPr="0064016D">
        <w:rPr>
          <w:rFonts w:ascii="Arial" w:hAnsi="Arial" w:cs="Arial"/>
          <w:sz w:val="22"/>
          <w:szCs w:val="22"/>
        </w:rPr>
        <w:t>. D</w:t>
      </w:r>
      <w:r w:rsidR="00024246">
        <w:rPr>
          <w:rFonts w:ascii="Arial" w:hAnsi="Arial" w:cs="Arial"/>
          <w:sz w:val="22"/>
          <w:szCs w:val="22"/>
        </w:rPr>
        <w:t xml:space="preserve">alším přínosem je, </w:t>
      </w:r>
      <w:r w:rsidR="00024246" w:rsidRPr="001C04C1">
        <w:rPr>
          <w:rFonts w:ascii="Arial" w:hAnsi="Arial" w:cs="Arial"/>
          <w:sz w:val="22"/>
          <w:szCs w:val="22"/>
        </w:rPr>
        <w:t>že</w:t>
      </w:r>
      <w:r w:rsidR="001C04C1">
        <w:rPr>
          <w:rFonts w:ascii="Arial" w:hAnsi="Arial" w:cs="Arial"/>
          <w:sz w:val="22"/>
          <w:szCs w:val="22"/>
        </w:rPr>
        <w:t xml:space="preserve"> se</w:t>
      </w:r>
      <w:r w:rsidRPr="001C04C1">
        <w:rPr>
          <w:rFonts w:ascii="Arial" w:hAnsi="Arial" w:cs="Arial"/>
          <w:sz w:val="22"/>
          <w:szCs w:val="22"/>
        </w:rPr>
        <w:t xml:space="preserve"> podařilo do</w:t>
      </w:r>
      <w:r w:rsidRPr="0064016D">
        <w:rPr>
          <w:rFonts w:ascii="Arial" w:hAnsi="Arial" w:cs="Arial"/>
          <w:sz w:val="22"/>
          <w:szCs w:val="22"/>
        </w:rPr>
        <w:t xml:space="preserve"> </w:t>
      </w:r>
      <w:r w:rsidR="006E4E17">
        <w:rPr>
          <w:rFonts w:ascii="Arial" w:hAnsi="Arial" w:cs="Arial"/>
          <w:sz w:val="22"/>
          <w:szCs w:val="22"/>
        </w:rPr>
        <w:t xml:space="preserve">tištěné </w:t>
      </w:r>
      <w:r w:rsidRPr="0064016D">
        <w:rPr>
          <w:rFonts w:ascii="Arial" w:hAnsi="Arial" w:cs="Arial"/>
          <w:sz w:val="22"/>
          <w:szCs w:val="22"/>
        </w:rPr>
        <w:t>práce zahrnout bohatou obrazovou dokumentaci návrhu, a to jak formou realistických vizualizací na stranách 82–95, tak i formou fotografií fyzického modelu na stranách 101–112.</w:t>
      </w:r>
    </w:p>
    <w:p w14:paraId="07EB478A" w14:textId="77777777" w:rsidR="0064016D" w:rsidRPr="0064016D" w:rsidRDefault="0064016D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4D96DC71" w14:textId="77777777" w:rsidR="0064016D" w:rsidRPr="0064016D" w:rsidRDefault="0064016D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717D88F4" w14:textId="77777777" w:rsidR="009E6749" w:rsidRDefault="009E6749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168F3EC7" w14:textId="77777777" w:rsidR="009E6749" w:rsidRDefault="009E6749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0161E436" w14:textId="77777777" w:rsidR="009E6749" w:rsidRDefault="009E6749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7C94888C" w14:textId="77777777" w:rsidR="009E6749" w:rsidRDefault="009E6749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2F93A947" w14:textId="06812307" w:rsidR="0064016D" w:rsidRPr="0064016D" w:rsidRDefault="0064016D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64016D">
        <w:rPr>
          <w:rFonts w:ascii="Arial" w:hAnsi="Arial" w:cs="Arial"/>
          <w:sz w:val="22"/>
          <w:szCs w:val="22"/>
        </w:rPr>
        <w:t xml:space="preserve">Celkově se Adamu Keprtovi podařilo navrhnout originální atmosférické svítidlo s výraznou přidanou hodnotou, spočívající v použití recyklovaných a snadno recyklovatelných materiálů. Práci hodnotím jako výbornou a doporučuji </w:t>
      </w:r>
      <w:r w:rsidR="009E6749">
        <w:rPr>
          <w:rFonts w:ascii="Arial" w:hAnsi="Arial" w:cs="Arial"/>
          <w:sz w:val="22"/>
          <w:szCs w:val="22"/>
        </w:rPr>
        <w:t xml:space="preserve">ji </w:t>
      </w:r>
      <w:r w:rsidRPr="0064016D">
        <w:rPr>
          <w:rFonts w:ascii="Arial" w:hAnsi="Arial" w:cs="Arial"/>
          <w:sz w:val="22"/>
          <w:szCs w:val="22"/>
        </w:rPr>
        <w:t>k obhajobě.</w:t>
      </w:r>
    </w:p>
    <w:p w14:paraId="4ED1D48B" w14:textId="77777777" w:rsidR="0064016D" w:rsidRPr="0064016D" w:rsidRDefault="0064016D" w:rsidP="0064016D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5C9D28E6" w14:textId="490FDECD" w:rsidR="004F4EFD" w:rsidRPr="004F4EFD" w:rsidRDefault="004F4EFD" w:rsidP="004F4EFD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4F4EFD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Navrhovan</w:t>
      </w:r>
      <w:r w:rsidR="00EB0578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é</w:t>
      </w:r>
      <w:r w:rsidRPr="004F4EFD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="00EB0578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hodnocení</w:t>
      </w:r>
      <w:r w:rsidRPr="004F4EFD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: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 – výborně</w:t>
      </w:r>
    </w:p>
    <w:p w14:paraId="54B5A57C" w14:textId="77777777" w:rsidR="00303B8A" w:rsidRDefault="00303B8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9600D7F" w14:textId="77777777" w:rsidR="00303B8A" w:rsidRDefault="00303B8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C07A548" w14:textId="77777777" w:rsidR="00303B8A" w:rsidRDefault="00303B8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8EEF3D0" w14:textId="77777777" w:rsidR="00303B8A" w:rsidRPr="00C27342" w:rsidRDefault="00303B8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78A2BDC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923C85A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A17D30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5552DA4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87195B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178F954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C0A404C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7201312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1DEC07C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035B6BA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DBCE1C7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7E90185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A9D0C44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D84E1DB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F6EB357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1F255F1" w14:textId="77777777" w:rsidR="001C04C1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1D93DEA" w14:textId="77777777" w:rsidR="001C04C1" w:rsidRPr="00C27342" w:rsidRDefault="001C04C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3C4A8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F3350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29DE3D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090F6E89" w:rsidR="00CD5972" w:rsidRPr="00C27342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C27342">
        <w:rPr>
          <w:rFonts w:ascii="Arial" w:hAnsi="Arial" w:cs="Arial"/>
          <w:sz w:val="22"/>
          <w:szCs w:val="22"/>
          <w:lang w:val="pl-PL"/>
        </w:rPr>
        <w:t>*</w:t>
      </w:r>
      <w:r w:rsidR="00CD5972" w:rsidRPr="00C27342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C27342">
        <w:rPr>
          <w:rFonts w:ascii="Arial" w:hAnsi="Arial" w:cs="Arial"/>
          <w:sz w:val="22"/>
          <w:szCs w:val="22"/>
          <w:lang w:val="pl-PL"/>
        </w:rPr>
        <w:tab/>
        <w:t>...........................................................</w:t>
      </w:r>
    </w:p>
    <w:p w14:paraId="73EAF04D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>V(e) ......................................   dne ......................................</w:t>
      </w:r>
    </w:p>
    <w:p w14:paraId="29734997" w14:textId="77777777" w:rsidR="006E7FB4" w:rsidRPr="00C27342" w:rsidRDefault="006E7FB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105580" w14:textId="77777777" w:rsidR="003A5A41" w:rsidRPr="00C27342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53AD7D30" w:rsidR="003A5A41" w:rsidRPr="00C27342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C27342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1147F2">
        <w:rPr>
          <w:rFonts w:ascii="Arial" w:hAnsi="Arial" w:cs="Arial"/>
          <w:sz w:val="22"/>
          <w:szCs w:val="22"/>
          <w:lang w:val="pl-PL"/>
        </w:rPr>
        <w:t>vedoucího</w:t>
      </w:r>
      <w:r w:rsidR="00657DCB" w:rsidRPr="00C27342">
        <w:rPr>
          <w:rFonts w:ascii="Arial" w:hAnsi="Arial" w:cs="Arial"/>
          <w:sz w:val="22"/>
          <w:szCs w:val="22"/>
          <w:lang w:val="pl-PL"/>
        </w:rPr>
        <w:t xml:space="preserve">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C27342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C27342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C27342">
        <w:rPr>
          <w:rFonts w:ascii="Arial" w:hAnsi="Arial" w:cs="Arial"/>
          <w:sz w:val="22"/>
          <w:szCs w:val="22"/>
        </w:rPr>
        <w:t xml:space="preserve">Pro </w:t>
      </w:r>
      <w:r w:rsidR="00286F3F" w:rsidRPr="00C27342">
        <w:rPr>
          <w:rFonts w:ascii="Arial" w:hAnsi="Arial" w:cs="Arial"/>
          <w:sz w:val="22"/>
          <w:szCs w:val="22"/>
        </w:rPr>
        <w:t xml:space="preserve">hodnocení </w:t>
      </w:r>
      <w:r w:rsidR="00A64177" w:rsidRPr="00C27342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701"/>
        <w:gridCol w:w="1828"/>
      </w:tblGrid>
      <w:tr w:rsidR="00A64177" w:rsidRPr="00C27342" w14:paraId="576CECB3" w14:textId="77777777" w:rsidTr="00C27342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C27342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C27342" w:rsidSect="001F049B">
      <w:headerReference w:type="default" r:id="rId6"/>
      <w:headerReference w:type="first" r:id="rId7"/>
      <w:pgSz w:w="11906" w:h="16838"/>
      <w:pgMar w:top="1702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41A59" w14:textId="77777777" w:rsidR="00F16357" w:rsidRDefault="00F16357" w:rsidP="005A4D36">
      <w:pPr>
        <w:spacing w:after="0"/>
      </w:pPr>
      <w:r>
        <w:separator/>
      </w:r>
    </w:p>
  </w:endnote>
  <w:endnote w:type="continuationSeparator" w:id="0">
    <w:p w14:paraId="1E060664" w14:textId="77777777" w:rsidR="00F16357" w:rsidRDefault="00F16357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orbel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FDBC9" w14:textId="77777777" w:rsidR="00F16357" w:rsidRDefault="00F16357" w:rsidP="005A4D36">
      <w:pPr>
        <w:spacing w:after="0"/>
      </w:pPr>
      <w:r>
        <w:separator/>
      </w:r>
    </w:p>
  </w:footnote>
  <w:footnote w:type="continuationSeparator" w:id="0">
    <w:p w14:paraId="3D7CEE76" w14:textId="77777777" w:rsidR="00F16357" w:rsidRDefault="00F16357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F396" w14:textId="3E40C7A4" w:rsidR="005A4D36" w:rsidRDefault="001147F2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AC6E107" wp14:editId="319B2E19">
          <wp:simplePos x="0" y="0"/>
          <wp:positionH relativeFrom="column">
            <wp:posOffset>891540</wp:posOffset>
          </wp:positionH>
          <wp:positionV relativeFrom="paragraph">
            <wp:posOffset>1905</wp:posOffset>
          </wp:positionV>
          <wp:extent cx="4400550" cy="97282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400550" cy="97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195DCAFB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3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11481"/>
    <w:rsid w:val="00024246"/>
    <w:rsid w:val="000A7C26"/>
    <w:rsid w:val="000C50A6"/>
    <w:rsid w:val="000C6557"/>
    <w:rsid w:val="000D17C4"/>
    <w:rsid w:val="001147F2"/>
    <w:rsid w:val="00142C30"/>
    <w:rsid w:val="00144C98"/>
    <w:rsid w:val="00146ED2"/>
    <w:rsid w:val="00150FA4"/>
    <w:rsid w:val="0017704B"/>
    <w:rsid w:val="0019484C"/>
    <w:rsid w:val="001A2670"/>
    <w:rsid w:val="001A7F8A"/>
    <w:rsid w:val="001C04C1"/>
    <w:rsid w:val="001C0D6B"/>
    <w:rsid w:val="001C7604"/>
    <w:rsid w:val="001F049B"/>
    <w:rsid w:val="00284EFD"/>
    <w:rsid w:val="00286F3F"/>
    <w:rsid w:val="002A57A0"/>
    <w:rsid w:val="002B4FD8"/>
    <w:rsid w:val="002C2146"/>
    <w:rsid w:val="002C3884"/>
    <w:rsid w:val="002C3C60"/>
    <w:rsid w:val="00303B8A"/>
    <w:rsid w:val="00320661"/>
    <w:rsid w:val="00340DF7"/>
    <w:rsid w:val="003956F7"/>
    <w:rsid w:val="003A5A41"/>
    <w:rsid w:val="003C3E48"/>
    <w:rsid w:val="003C6F7C"/>
    <w:rsid w:val="00421763"/>
    <w:rsid w:val="00426309"/>
    <w:rsid w:val="004362A5"/>
    <w:rsid w:val="0043640B"/>
    <w:rsid w:val="004F4EFD"/>
    <w:rsid w:val="004F69CC"/>
    <w:rsid w:val="00510AB5"/>
    <w:rsid w:val="00513F1E"/>
    <w:rsid w:val="005148CE"/>
    <w:rsid w:val="005612D2"/>
    <w:rsid w:val="00573F77"/>
    <w:rsid w:val="00585A02"/>
    <w:rsid w:val="005A4D36"/>
    <w:rsid w:val="005B139A"/>
    <w:rsid w:val="005B5896"/>
    <w:rsid w:val="005C03DA"/>
    <w:rsid w:val="005F2F26"/>
    <w:rsid w:val="00624CBD"/>
    <w:rsid w:val="006323DC"/>
    <w:rsid w:val="006329D0"/>
    <w:rsid w:val="0064016D"/>
    <w:rsid w:val="00647F07"/>
    <w:rsid w:val="00657DCB"/>
    <w:rsid w:val="006A5CE4"/>
    <w:rsid w:val="006B62EF"/>
    <w:rsid w:val="006E4E17"/>
    <w:rsid w:val="006E7FB4"/>
    <w:rsid w:val="0070540A"/>
    <w:rsid w:val="007209A4"/>
    <w:rsid w:val="00725F42"/>
    <w:rsid w:val="00736189"/>
    <w:rsid w:val="007563C3"/>
    <w:rsid w:val="00782975"/>
    <w:rsid w:val="007A433E"/>
    <w:rsid w:val="007A64F7"/>
    <w:rsid w:val="007B0063"/>
    <w:rsid w:val="007D08D3"/>
    <w:rsid w:val="007D1868"/>
    <w:rsid w:val="007D6C79"/>
    <w:rsid w:val="00820C1E"/>
    <w:rsid w:val="00821E96"/>
    <w:rsid w:val="008477AD"/>
    <w:rsid w:val="008813C9"/>
    <w:rsid w:val="00890166"/>
    <w:rsid w:val="008E1F65"/>
    <w:rsid w:val="00932813"/>
    <w:rsid w:val="00933515"/>
    <w:rsid w:val="009571C4"/>
    <w:rsid w:val="0096711D"/>
    <w:rsid w:val="009825CC"/>
    <w:rsid w:val="00990000"/>
    <w:rsid w:val="0099648C"/>
    <w:rsid w:val="009B4769"/>
    <w:rsid w:val="009E6749"/>
    <w:rsid w:val="00A216E8"/>
    <w:rsid w:val="00A64177"/>
    <w:rsid w:val="00A72FCB"/>
    <w:rsid w:val="00A757A5"/>
    <w:rsid w:val="00A8003C"/>
    <w:rsid w:val="00A91CC8"/>
    <w:rsid w:val="00B16F75"/>
    <w:rsid w:val="00B558D4"/>
    <w:rsid w:val="00B658AD"/>
    <w:rsid w:val="00B7376F"/>
    <w:rsid w:val="00B80959"/>
    <w:rsid w:val="00B94D44"/>
    <w:rsid w:val="00B970E4"/>
    <w:rsid w:val="00BA33D4"/>
    <w:rsid w:val="00BA7925"/>
    <w:rsid w:val="00BB6346"/>
    <w:rsid w:val="00BE088C"/>
    <w:rsid w:val="00BF49B9"/>
    <w:rsid w:val="00C06442"/>
    <w:rsid w:val="00C27342"/>
    <w:rsid w:val="00C35FEB"/>
    <w:rsid w:val="00CD4664"/>
    <w:rsid w:val="00CD5972"/>
    <w:rsid w:val="00CF7F52"/>
    <w:rsid w:val="00D10AC3"/>
    <w:rsid w:val="00D52BC4"/>
    <w:rsid w:val="00D60E79"/>
    <w:rsid w:val="00D77369"/>
    <w:rsid w:val="00DB374A"/>
    <w:rsid w:val="00E148B3"/>
    <w:rsid w:val="00E25B3F"/>
    <w:rsid w:val="00E26465"/>
    <w:rsid w:val="00E46EFA"/>
    <w:rsid w:val="00EB0578"/>
    <w:rsid w:val="00EB29CA"/>
    <w:rsid w:val="00EE241A"/>
    <w:rsid w:val="00EF595B"/>
    <w:rsid w:val="00EF706C"/>
    <w:rsid w:val="00F025A4"/>
    <w:rsid w:val="00F16357"/>
    <w:rsid w:val="00F238C4"/>
    <w:rsid w:val="00F5238C"/>
    <w:rsid w:val="00F74CF3"/>
    <w:rsid w:val="00F9483A"/>
    <w:rsid w:val="00FA7DE6"/>
    <w:rsid w:val="00FB22AF"/>
    <w:rsid w:val="00FB4642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paragraph" w:styleId="Revize">
    <w:name w:val="Revision"/>
    <w:hidden/>
    <w:uiPriority w:val="99"/>
    <w:semiHidden/>
    <w:rsid w:val="00BA33D4"/>
    <w:rPr>
      <w:sz w:val="24"/>
    </w:rPr>
  </w:style>
  <w:style w:type="character" w:styleId="Odkaznakoment">
    <w:name w:val="annotation reference"/>
    <w:basedOn w:val="Standardnpsmoodstavce"/>
    <w:rsid w:val="00024246"/>
    <w:rPr>
      <w:sz w:val="16"/>
      <w:szCs w:val="16"/>
    </w:rPr>
  </w:style>
  <w:style w:type="paragraph" w:styleId="Textkomente">
    <w:name w:val="annotation text"/>
    <w:basedOn w:val="Normln"/>
    <w:link w:val="TextkomenteChar"/>
    <w:rsid w:val="00024246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024246"/>
  </w:style>
  <w:style w:type="paragraph" w:styleId="Pedmtkomente">
    <w:name w:val="annotation subject"/>
    <w:basedOn w:val="Textkomente"/>
    <w:next w:val="Textkomente"/>
    <w:link w:val="PedmtkomenteChar"/>
    <w:rsid w:val="0002424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0242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3271</Characters>
  <Application>Microsoft Office Word</Application>
  <DocSecurity>4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Martina Chovančíková</cp:lastModifiedBy>
  <cp:revision>2</cp:revision>
  <cp:lastPrinted>2010-03-31T07:29:00Z</cp:lastPrinted>
  <dcterms:created xsi:type="dcterms:W3CDTF">2025-06-05T11:10:00Z</dcterms:created>
  <dcterms:modified xsi:type="dcterms:W3CDTF">2025-06-05T11:10:00Z</dcterms:modified>
</cp:coreProperties>
</file>