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67D" w:rsidRPr="00207A1A" w:rsidRDefault="0024767D">
      <w:pPr>
        <w:jc w:val="center"/>
        <w:rPr>
          <w:b/>
          <w:bCs/>
        </w:rPr>
      </w:pPr>
      <w:r w:rsidRPr="00207A1A">
        <w:rPr>
          <w:b/>
          <w:bCs/>
        </w:rPr>
        <w:t>FAKULTA  TECHNOLOGICKÁ</w:t>
      </w:r>
    </w:p>
    <w:p w:rsidR="0024767D" w:rsidRPr="00207A1A" w:rsidRDefault="0024767D">
      <w:pPr>
        <w:pStyle w:val="Heading2"/>
        <w:pBdr>
          <w:bottom w:val="single" w:sz="12" w:space="1" w:color="auto"/>
        </w:pBdr>
        <w:rPr>
          <w:b/>
          <w:bCs/>
        </w:rPr>
      </w:pPr>
      <w:r w:rsidRPr="00207A1A">
        <w:rPr>
          <w:b/>
          <w:bCs/>
        </w:rPr>
        <w:t>Univerzity Tomáše Bati ve Zlíně</w:t>
      </w:r>
    </w:p>
    <w:p w:rsidR="0024767D" w:rsidRPr="00207A1A" w:rsidRDefault="0024767D" w:rsidP="00207A1A">
      <w:pPr>
        <w:jc w:val="center"/>
        <w:rPr>
          <w:b/>
          <w:bCs/>
        </w:rPr>
      </w:pPr>
      <w:r w:rsidRPr="00207A1A">
        <w:rPr>
          <w:b/>
          <w:bCs/>
        </w:rPr>
        <w:t>Institut bezpečnostních technologií</w:t>
      </w:r>
    </w:p>
    <w:p w:rsidR="0024767D" w:rsidRDefault="0024767D">
      <w:pPr>
        <w:jc w:val="center"/>
        <w:rPr>
          <w:b/>
          <w:bCs/>
        </w:rPr>
      </w:pPr>
    </w:p>
    <w:p w:rsidR="0024767D" w:rsidRDefault="0024767D">
      <w:pPr>
        <w:jc w:val="center"/>
        <w:rPr>
          <w:b/>
          <w:bCs/>
        </w:rPr>
      </w:pPr>
    </w:p>
    <w:p w:rsidR="0024767D" w:rsidRDefault="0024767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Hodnocení vedoucího bakalářské práce</w:t>
      </w:r>
    </w:p>
    <w:p w:rsidR="0024767D" w:rsidRDefault="0024767D">
      <w:pPr>
        <w:jc w:val="both"/>
        <w:rPr>
          <w:b/>
          <w:bCs/>
        </w:rPr>
      </w:pPr>
    </w:p>
    <w:p w:rsidR="0024767D" w:rsidRDefault="0024767D">
      <w:pPr>
        <w:jc w:val="both"/>
        <w:rPr>
          <w:b/>
          <w:bCs/>
        </w:rPr>
      </w:pPr>
    </w:p>
    <w:p w:rsidR="0024767D" w:rsidRDefault="0024767D">
      <w:pPr>
        <w:jc w:val="both"/>
      </w:pPr>
      <w:r>
        <w:t>Jméno studenta: Jitka Chmelová</w:t>
      </w:r>
      <w:r>
        <w:tab/>
      </w:r>
      <w:r>
        <w:tab/>
      </w:r>
      <w:r>
        <w:tab/>
        <w:t xml:space="preserve">             Vedoucí BP: Mgr. Miroslav Bláha</w:t>
      </w:r>
    </w:p>
    <w:p w:rsidR="0024767D" w:rsidRDefault="0024767D">
      <w:pPr>
        <w:jc w:val="both"/>
      </w:pPr>
      <w:r>
        <w:t>Ak. rok: 2008/2009</w:t>
      </w: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  <w:r>
        <w:t>Téma BP: Investice do kvalifikační přípravy jako předpoklad zajištění akceschopnosti organizace</w:t>
      </w: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24767D">
        <w:trPr>
          <w:cantSplit/>
          <w:trHeight w:val="308"/>
        </w:trPr>
        <w:tc>
          <w:tcPr>
            <w:tcW w:w="3818" w:type="dxa"/>
            <w:vMerge w:val="restart"/>
          </w:tcPr>
          <w:p w:rsidR="0024767D" w:rsidRDefault="0024767D">
            <w:pPr>
              <w:jc w:val="center"/>
              <w:rPr>
                <w:snapToGrid w:val="0"/>
                <w:color w:val="000000"/>
              </w:rPr>
            </w:pPr>
          </w:p>
          <w:p w:rsidR="0024767D" w:rsidRDefault="0024767D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24767D" w:rsidRDefault="0024767D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24767D">
        <w:trPr>
          <w:cantSplit/>
          <w:trHeight w:val="307"/>
        </w:trPr>
        <w:tc>
          <w:tcPr>
            <w:tcW w:w="3818" w:type="dxa"/>
            <w:vMerge/>
          </w:tcPr>
          <w:p w:rsidR="0024767D" w:rsidRDefault="0024767D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24767D" w:rsidRDefault="0024767D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24767D" w:rsidRDefault="0024767D">
      <w:pPr>
        <w:rPr>
          <w:snapToGrid w:val="0"/>
          <w:color w:val="000000"/>
        </w:rPr>
        <w:sectPr w:rsidR="0024767D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24767D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24767D" w:rsidRDefault="0024767D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 w:rsidP="00CE225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</w:tr>
      <w:tr w:rsidR="0024767D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 w:rsidP="002668D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 w:rsidP="00CE225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</w:tr>
      <w:tr w:rsidR="0024767D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 w:rsidP="00443E05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</w:tr>
      <w:tr w:rsidR="0024767D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 w:rsidP="00443E05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</w:tr>
      <w:tr w:rsidR="0024767D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 w:rsidP="00443E05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</w:tr>
      <w:tr w:rsidR="0024767D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 w:rsidP="002668D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67D" w:rsidRDefault="0024767D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24767D" w:rsidRDefault="0024767D">
      <w:pPr>
        <w:sectPr w:rsidR="0024767D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24767D" w:rsidRDefault="0024767D"/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  <w:r>
        <w:t>Celkové hodnocení práce a otázky k obhajobě:</w:t>
      </w:r>
    </w:p>
    <w:p w:rsidR="0024767D" w:rsidRDefault="0024767D">
      <w:pPr>
        <w:jc w:val="both"/>
      </w:pPr>
      <w:r>
        <w:t>(otázky uvádí vedoucí práce i oponent)</w:t>
      </w: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  <w:r>
        <w:t>Zpracovatelka prokázala, že je schopna samostatně přistoupit k problému a za použití vhodné literatury jej zpracovat do podoby ilustrativní sondáže. I když poněkud nesourodě přistupuje k pojmu kompetence (ss.13, 33, 37-38), podstatu a cíle úkolu to neovlivnilo. Poctivým přístupem za využití poměrně jednoduché metodiky poskytuje základní informace ke svému tématu.</w:t>
      </w:r>
    </w:p>
    <w:p w:rsidR="0024767D" w:rsidRDefault="0024767D">
      <w:pPr>
        <w:jc w:val="both"/>
      </w:pPr>
    </w:p>
    <w:p w:rsidR="0024767D" w:rsidRDefault="0024767D">
      <w:pPr>
        <w:jc w:val="both"/>
      </w:pPr>
      <w:r>
        <w:t>Otázka:</w:t>
      </w:r>
    </w:p>
    <w:p w:rsidR="0024767D" w:rsidRDefault="0024767D">
      <w:pPr>
        <w:jc w:val="both"/>
      </w:pPr>
      <w:r>
        <w:t>Jak rozumíte pojmu kompetence a jejímu naplnění v praxi?</w:t>
      </w: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  <w:r>
        <w:t xml:space="preserve">Návrh na klasifikaci bakalářské práce: </w:t>
      </w:r>
      <w:r>
        <w:tab/>
        <w:t>A - výborně</w:t>
      </w: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>
      <w:pPr>
        <w:jc w:val="both"/>
      </w:pPr>
    </w:p>
    <w:p w:rsidR="0024767D" w:rsidRDefault="0024767D" w:rsidP="00D55BAE">
      <w:pPr>
        <w:jc w:val="both"/>
      </w:pPr>
      <w:r>
        <w:t>V Uherském Hradišti dne 3.6.2009</w:t>
      </w:r>
    </w:p>
    <w:p w:rsidR="0024767D" w:rsidRDefault="0024767D" w:rsidP="00D55BAE">
      <w:pPr>
        <w:jc w:val="both"/>
      </w:pPr>
    </w:p>
    <w:p w:rsidR="0024767D" w:rsidRDefault="0024767D" w:rsidP="00D55BAE">
      <w:pPr>
        <w:jc w:val="both"/>
      </w:pPr>
    </w:p>
    <w:p w:rsidR="0024767D" w:rsidRDefault="0024767D" w:rsidP="00D55BAE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Mgr. Miroslav Bláha, v.r.   </w:t>
      </w:r>
    </w:p>
    <w:p w:rsidR="0024767D" w:rsidRDefault="0024767D" w:rsidP="00D55BAE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vedoucího BP</w:t>
      </w:r>
    </w:p>
    <w:p w:rsidR="0024767D" w:rsidRDefault="0024767D">
      <w:pPr>
        <w:jc w:val="both"/>
      </w:pPr>
      <w:r>
        <w:t xml:space="preserve">Pro klasifikaci použijte tuto stupnici: </w:t>
      </w:r>
    </w:p>
    <w:p w:rsidR="0024767D" w:rsidRDefault="0024767D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89"/>
        <w:gridCol w:w="1747"/>
        <w:gridCol w:w="1926"/>
        <w:gridCol w:w="1695"/>
        <w:gridCol w:w="1620"/>
      </w:tblGrid>
      <w:tr w:rsidR="0024767D">
        <w:trPr>
          <w:trHeight w:val="356"/>
        </w:trPr>
        <w:tc>
          <w:tcPr>
            <w:tcW w:w="2189" w:type="dxa"/>
            <w:tcBorders>
              <w:top w:val="single" w:sz="12" w:space="0" w:color="auto"/>
            </w:tcBorders>
          </w:tcPr>
          <w:p w:rsidR="0024767D" w:rsidRDefault="0024767D">
            <w:pPr>
              <w:jc w:val="both"/>
            </w:pPr>
            <w:r>
              <w:t>Stupeň klasifikace:</w:t>
            </w:r>
          </w:p>
        </w:tc>
        <w:tc>
          <w:tcPr>
            <w:tcW w:w="1747" w:type="dxa"/>
            <w:tcBorders>
              <w:top w:val="single" w:sz="12" w:space="0" w:color="auto"/>
            </w:tcBorders>
          </w:tcPr>
          <w:p w:rsidR="0024767D" w:rsidRDefault="0024767D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6" w:type="dxa"/>
            <w:tcBorders>
              <w:top w:val="single" w:sz="12" w:space="0" w:color="auto"/>
            </w:tcBorders>
          </w:tcPr>
          <w:p w:rsidR="0024767D" w:rsidRDefault="0024767D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5" w:type="dxa"/>
            <w:tcBorders>
              <w:top w:val="single" w:sz="12" w:space="0" w:color="auto"/>
            </w:tcBorders>
          </w:tcPr>
          <w:p w:rsidR="0024767D" w:rsidRDefault="0024767D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24767D" w:rsidRDefault="0024767D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24767D">
        <w:trPr>
          <w:trHeight w:val="375"/>
        </w:trPr>
        <w:tc>
          <w:tcPr>
            <w:tcW w:w="2189" w:type="dxa"/>
            <w:tcBorders>
              <w:bottom w:val="single" w:sz="12" w:space="0" w:color="auto"/>
            </w:tcBorders>
          </w:tcPr>
          <w:p w:rsidR="0024767D" w:rsidRDefault="0024767D">
            <w:pPr>
              <w:jc w:val="both"/>
            </w:pPr>
          </w:p>
        </w:tc>
        <w:tc>
          <w:tcPr>
            <w:tcW w:w="1747" w:type="dxa"/>
            <w:tcBorders>
              <w:bottom w:val="single" w:sz="12" w:space="0" w:color="auto"/>
            </w:tcBorders>
          </w:tcPr>
          <w:p w:rsidR="0024767D" w:rsidRDefault="0024767D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6" w:type="dxa"/>
            <w:tcBorders>
              <w:bottom w:val="single" w:sz="12" w:space="0" w:color="auto"/>
            </w:tcBorders>
          </w:tcPr>
          <w:p w:rsidR="0024767D" w:rsidRDefault="0024767D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5" w:type="dxa"/>
            <w:tcBorders>
              <w:bottom w:val="single" w:sz="12" w:space="0" w:color="auto"/>
            </w:tcBorders>
          </w:tcPr>
          <w:p w:rsidR="0024767D" w:rsidRDefault="0024767D">
            <w:pPr>
              <w:jc w:val="center"/>
            </w:pPr>
          </w:p>
        </w:tc>
        <w:tc>
          <w:tcPr>
            <w:tcW w:w="1620" w:type="dxa"/>
            <w:tcBorders>
              <w:bottom w:val="single" w:sz="12" w:space="0" w:color="auto"/>
            </w:tcBorders>
          </w:tcPr>
          <w:p w:rsidR="0024767D" w:rsidRDefault="0024767D">
            <w:pPr>
              <w:jc w:val="center"/>
            </w:pPr>
          </w:p>
        </w:tc>
      </w:tr>
    </w:tbl>
    <w:p w:rsidR="0024767D" w:rsidRDefault="0024767D">
      <w:pPr>
        <w:jc w:val="both"/>
        <w:rPr>
          <w:sz w:val="22"/>
          <w:szCs w:val="22"/>
        </w:rPr>
      </w:pPr>
    </w:p>
    <w:p w:rsidR="0024767D" w:rsidRDefault="0024767D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24767D" w:rsidRDefault="0024767D">
      <w:pPr>
        <w:jc w:val="both"/>
        <w:rPr>
          <w:b/>
          <w:bCs/>
        </w:rPr>
      </w:pPr>
    </w:p>
    <w:p w:rsidR="0024767D" w:rsidRDefault="0024767D">
      <w:pPr>
        <w:jc w:val="both"/>
        <w:rPr>
          <w:b/>
          <w:bCs/>
        </w:rPr>
      </w:pPr>
    </w:p>
    <w:p w:rsidR="0024767D" w:rsidRDefault="0024767D">
      <w:pPr>
        <w:jc w:val="both"/>
        <w:rPr>
          <w:b/>
          <w:bCs/>
        </w:rPr>
      </w:pPr>
    </w:p>
    <w:p w:rsidR="0024767D" w:rsidRDefault="0024767D">
      <w:pPr>
        <w:jc w:val="both"/>
        <w:rPr>
          <w:b/>
          <w:bCs/>
        </w:rPr>
      </w:pPr>
    </w:p>
    <w:p w:rsidR="0024767D" w:rsidRDefault="0024767D">
      <w:pPr>
        <w:jc w:val="both"/>
        <w:rPr>
          <w:b/>
          <w:bCs/>
        </w:rPr>
      </w:pPr>
      <w:r>
        <w:rPr>
          <w:b/>
          <w:bCs/>
        </w:rPr>
        <w:t>Hodnotíci kritéria:</w:t>
      </w:r>
    </w:p>
    <w:p w:rsidR="0024767D" w:rsidRDefault="0024767D">
      <w:pPr>
        <w:jc w:val="both"/>
      </w:pPr>
    </w:p>
    <w:p w:rsidR="0024767D" w:rsidRDefault="0024767D">
      <w:pPr>
        <w:jc w:val="both"/>
      </w:pPr>
      <w:r>
        <w:t>Kritéria se hodnotí stupněm hodnocení podle stupnice ECTS podle následující tabulky:</w:t>
      </w:r>
    </w:p>
    <w:p w:rsidR="0024767D" w:rsidRDefault="0024767D">
      <w:pPr>
        <w:jc w:val="both"/>
      </w:pPr>
    </w:p>
    <w:p w:rsidR="0024767D" w:rsidRDefault="002476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24767D" w:rsidRDefault="002476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24767D" w:rsidRDefault="002476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24767D" w:rsidRDefault="002476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24767D" w:rsidRDefault="002476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24767D" w:rsidRDefault="002476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24767D" w:rsidRDefault="002476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24767D" w:rsidRDefault="0024767D">
      <w:pPr>
        <w:jc w:val="both"/>
      </w:pPr>
    </w:p>
    <w:p w:rsidR="0024767D" w:rsidRDefault="0024767D">
      <w:pPr>
        <w:jc w:val="both"/>
      </w:pPr>
      <w:r>
        <w:t>Hodnocení v jednotlivých kritériích označte znakem X.</w:t>
      </w:r>
    </w:p>
    <w:p w:rsidR="0024767D" w:rsidRDefault="0024767D">
      <w:pPr>
        <w:jc w:val="both"/>
      </w:pPr>
    </w:p>
    <w:p w:rsidR="0024767D" w:rsidRDefault="0024767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24767D" w:rsidRDefault="0024767D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24767D" w:rsidRDefault="0024767D">
      <w:pPr>
        <w:jc w:val="both"/>
      </w:pPr>
    </w:p>
    <w:p w:rsidR="0024767D" w:rsidRDefault="0024767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24767D" w:rsidRDefault="0024767D">
      <w:pPr>
        <w:jc w:val="both"/>
      </w:pPr>
      <w:r>
        <w:t>Toto kritérium hodností splnění zadání práce a na základě zadání definovaných cílů práce, které musí být součástí úvodu.</w:t>
      </w:r>
    </w:p>
    <w:p w:rsidR="0024767D" w:rsidRDefault="0024767D">
      <w:pPr>
        <w:jc w:val="both"/>
      </w:pPr>
    </w:p>
    <w:p w:rsidR="0024767D" w:rsidRDefault="0024767D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24767D" w:rsidRDefault="0024767D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24767D" w:rsidRDefault="0024767D">
      <w:pPr>
        <w:jc w:val="both"/>
      </w:pPr>
    </w:p>
    <w:p w:rsidR="0024767D" w:rsidRDefault="0024767D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24767D" w:rsidRDefault="0024767D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24767D" w:rsidRDefault="0024767D">
      <w:pPr>
        <w:jc w:val="both"/>
      </w:pPr>
    </w:p>
    <w:p w:rsidR="0024767D" w:rsidRDefault="0024767D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24767D" w:rsidRDefault="0024767D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24767D" w:rsidRDefault="0024767D">
      <w:pPr>
        <w:jc w:val="both"/>
      </w:pPr>
    </w:p>
    <w:p w:rsidR="0024767D" w:rsidRDefault="0024767D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24767D" w:rsidRDefault="0024767D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24767D" w:rsidRDefault="0024767D">
      <w:pPr>
        <w:jc w:val="both"/>
      </w:pPr>
    </w:p>
    <w:p w:rsidR="0024767D" w:rsidRDefault="0024767D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24767D" w:rsidSect="003F732F">
      <w:type w:val="continuous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67D" w:rsidRDefault="0024767D">
      <w:r>
        <w:separator/>
      </w:r>
    </w:p>
  </w:endnote>
  <w:endnote w:type="continuationSeparator" w:id="1">
    <w:p w:rsidR="0024767D" w:rsidRDefault="00247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67D" w:rsidRDefault="0024767D">
      <w:r>
        <w:separator/>
      </w:r>
    </w:p>
  </w:footnote>
  <w:footnote w:type="continuationSeparator" w:id="1">
    <w:p w:rsidR="0024767D" w:rsidRDefault="002476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67D" w:rsidRPr="006F3C11" w:rsidRDefault="0024767D" w:rsidP="006F3C11">
    <w:pPr>
      <w:pStyle w:val="Header"/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Příloha k protokolu o SZK č……….ze dne:………….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A1A"/>
    <w:rsid w:val="00014C31"/>
    <w:rsid w:val="00020636"/>
    <w:rsid w:val="00044053"/>
    <w:rsid w:val="00084B68"/>
    <w:rsid w:val="00085B2D"/>
    <w:rsid w:val="000C203F"/>
    <w:rsid w:val="000F27DE"/>
    <w:rsid w:val="0015494C"/>
    <w:rsid w:val="00191D9F"/>
    <w:rsid w:val="001A486B"/>
    <w:rsid w:val="001E2DB6"/>
    <w:rsid w:val="001E3C3A"/>
    <w:rsid w:val="001E6D8A"/>
    <w:rsid w:val="00207A1A"/>
    <w:rsid w:val="0024767D"/>
    <w:rsid w:val="002668D3"/>
    <w:rsid w:val="0029668B"/>
    <w:rsid w:val="0030259F"/>
    <w:rsid w:val="00353228"/>
    <w:rsid w:val="003F732F"/>
    <w:rsid w:val="00443E05"/>
    <w:rsid w:val="0062371F"/>
    <w:rsid w:val="00684131"/>
    <w:rsid w:val="006B6442"/>
    <w:rsid w:val="006F3C11"/>
    <w:rsid w:val="00771532"/>
    <w:rsid w:val="00785FDA"/>
    <w:rsid w:val="00906A76"/>
    <w:rsid w:val="009613F6"/>
    <w:rsid w:val="00967FFA"/>
    <w:rsid w:val="00A7110C"/>
    <w:rsid w:val="00C0083A"/>
    <w:rsid w:val="00C17CB2"/>
    <w:rsid w:val="00C673FE"/>
    <w:rsid w:val="00C953DF"/>
    <w:rsid w:val="00CE2253"/>
    <w:rsid w:val="00D55BAE"/>
    <w:rsid w:val="00D60729"/>
    <w:rsid w:val="00E52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32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F732F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F732F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3F732F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967FF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07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3</Pages>
  <Words>576</Words>
  <Characters>3405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11</cp:revision>
  <cp:lastPrinted>2009-05-07T06:45:00Z</cp:lastPrinted>
  <dcterms:created xsi:type="dcterms:W3CDTF">2009-05-28T16:47:00Z</dcterms:created>
  <dcterms:modified xsi:type="dcterms:W3CDTF">2009-06-03T08:27:00Z</dcterms:modified>
</cp:coreProperties>
</file>