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7751" w:rsidRPr="000F2F55" w:rsidRDefault="005B7751" w:rsidP="005B7751">
      <w:pPr>
        <w:jc w:val="center"/>
        <w:rPr>
          <w:rFonts w:asciiTheme="minorHAnsi" w:hAnsiTheme="minorHAnsi"/>
          <w:sz w:val="28"/>
          <w:szCs w:val="28"/>
        </w:rPr>
      </w:pPr>
      <w:r w:rsidRPr="000F2F55">
        <w:rPr>
          <w:rFonts w:asciiTheme="minorHAnsi" w:hAnsiTheme="minorHAnsi"/>
          <w:sz w:val="28"/>
          <w:szCs w:val="28"/>
        </w:rPr>
        <w:t>Univerzita Tomáše Bati ve Zlíně</w:t>
      </w:r>
    </w:p>
    <w:p w:rsidR="005B7751" w:rsidRPr="000F2F55" w:rsidRDefault="005B7751" w:rsidP="005B7751">
      <w:pPr>
        <w:pBdr>
          <w:bottom w:val="single" w:sz="4" w:space="1" w:color="auto"/>
        </w:pBdr>
        <w:jc w:val="center"/>
        <w:rPr>
          <w:rFonts w:asciiTheme="minorHAnsi" w:hAnsiTheme="minorHAnsi"/>
          <w:sz w:val="28"/>
          <w:szCs w:val="28"/>
        </w:rPr>
      </w:pPr>
      <w:r w:rsidRPr="000F2F55">
        <w:rPr>
          <w:rFonts w:asciiTheme="minorHAnsi" w:hAnsiTheme="minorHAnsi"/>
          <w:sz w:val="28"/>
          <w:szCs w:val="28"/>
        </w:rPr>
        <w:t>Fakulta multimediálních komunikací</w:t>
      </w:r>
    </w:p>
    <w:p w:rsidR="005B7751" w:rsidRPr="000F2F55" w:rsidRDefault="005B7751" w:rsidP="005B7751">
      <w:pPr>
        <w:jc w:val="center"/>
        <w:rPr>
          <w:rFonts w:asciiTheme="minorHAnsi" w:hAnsiTheme="minorHAnsi"/>
          <w:b/>
          <w:sz w:val="24"/>
          <w:szCs w:val="24"/>
        </w:rPr>
      </w:pPr>
    </w:p>
    <w:p w:rsidR="005B7751" w:rsidRDefault="005B7751" w:rsidP="005B7751">
      <w:pPr>
        <w:jc w:val="center"/>
        <w:rPr>
          <w:rFonts w:asciiTheme="minorHAnsi" w:hAnsiTheme="minorHAnsi"/>
          <w:b/>
          <w:sz w:val="32"/>
          <w:szCs w:val="32"/>
        </w:rPr>
      </w:pPr>
      <w:r w:rsidRPr="000F2F55">
        <w:rPr>
          <w:rFonts w:asciiTheme="minorHAnsi" w:hAnsiTheme="minorHAnsi"/>
          <w:b/>
          <w:sz w:val="32"/>
          <w:szCs w:val="32"/>
        </w:rPr>
        <w:t>Hodnocení vedoucího bakalářské práce</w:t>
      </w:r>
    </w:p>
    <w:p w:rsidR="005B7751" w:rsidRPr="000F2F55" w:rsidRDefault="005B7751" w:rsidP="005B7751">
      <w:pPr>
        <w:jc w:val="both"/>
        <w:rPr>
          <w:rFonts w:asciiTheme="minorHAnsi" w:hAnsiTheme="minorHAnsi"/>
          <w:b/>
          <w:sz w:val="24"/>
          <w:szCs w:val="24"/>
        </w:rPr>
      </w:pP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988"/>
        <w:gridCol w:w="4500"/>
        <w:gridCol w:w="2160"/>
      </w:tblGrid>
      <w:tr w:rsidR="005B7751" w:rsidRPr="000F2F55" w:rsidTr="007331F8">
        <w:tc>
          <w:tcPr>
            <w:tcW w:w="2988" w:type="dxa"/>
          </w:tcPr>
          <w:p w:rsidR="005B7751" w:rsidRPr="000F2F55" w:rsidRDefault="005B7751" w:rsidP="007331F8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0F2F55">
              <w:rPr>
                <w:rFonts w:asciiTheme="minorHAnsi" w:hAnsiTheme="minorHAnsi"/>
                <w:b/>
                <w:sz w:val="22"/>
                <w:szCs w:val="22"/>
              </w:rPr>
              <w:t>Jméno a příjmení studenta</w:t>
            </w:r>
          </w:p>
        </w:tc>
        <w:tc>
          <w:tcPr>
            <w:tcW w:w="6660" w:type="dxa"/>
            <w:gridSpan w:val="2"/>
          </w:tcPr>
          <w:p w:rsidR="005B7751" w:rsidRPr="000F2F55" w:rsidRDefault="007A53BA" w:rsidP="00E40613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Martina Vybíralová</w:t>
            </w:r>
          </w:p>
        </w:tc>
      </w:tr>
      <w:tr w:rsidR="005B7751" w:rsidRPr="000F2F55" w:rsidTr="007331F8">
        <w:tc>
          <w:tcPr>
            <w:tcW w:w="2988" w:type="dxa"/>
          </w:tcPr>
          <w:p w:rsidR="005B7751" w:rsidRPr="000F2F55" w:rsidRDefault="005B7751" w:rsidP="007331F8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0F2F55">
              <w:rPr>
                <w:rFonts w:asciiTheme="minorHAnsi" w:hAnsiTheme="minorHAnsi"/>
                <w:b/>
                <w:sz w:val="22"/>
                <w:szCs w:val="22"/>
              </w:rPr>
              <w:t>Vedoucí práce</w:t>
            </w:r>
          </w:p>
        </w:tc>
        <w:tc>
          <w:tcPr>
            <w:tcW w:w="6660" w:type="dxa"/>
            <w:gridSpan w:val="2"/>
          </w:tcPr>
          <w:p w:rsidR="005B7751" w:rsidRPr="000F2F55" w:rsidRDefault="005B7751" w:rsidP="007331F8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PhDr. Pavla </w:t>
            </w:r>
            <w:proofErr w:type="spellStart"/>
            <w:r>
              <w:rPr>
                <w:rFonts w:asciiTheme="minorHAnsi" w:hAnsiTheme="minorHAnsi"/>
                <w:b/>
                <w:sz w:val="22"/>
                <w:szCs w:val="22"/>
              </w:rPr>
              <w:t>Kotyzová</w:t>
            </w:r>
            <w:proofErr w:type="spellEnd"/>
          </w:p>
        </w:tc>
      </w:tr>
      <w:tr w:rsidR="005B7751" w:rsidRPr="000F2F55" w:rsidTr="007331F8">
        <w:tc>
          <w:tcPr>
            <w:tcW w:w="2988" w:type="dxa"/>
          </w:tcPr>
          <w:p w:rsidR="005B7751" w:rsidRPr="000F2F55" w:rsidRDefault="005B7751" w:rsidP="007331F8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0F2F55">
              <w:rPr>
                <w:rFonts w:asciiTheme="minorHAnsi" w:hAnsiTheme="minorHAnsi"/>
                <w:b/>
                <w:sz w:val="22"/>
                <w:szCs w:val="22"/>
              </w:rPr>
              <w:t>Obor/ateliér</w:t>
            </w:r>
          </w:p>
        </w:tc>
        <w:tc>
          <w:tcPr>
            <w:tcW w:w="6660" w:type="dxa"/>
            <w:gridSpan w:val="2"/>
          </w:tcPr>
          <w:p w:rsidR="005B7751" w:rsidRPr="000F2F55" w:rsidRDefault="005B7751" w:rsidP="007331F8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Marketingové komunikace</w:t>
            </w:r>
          </w:p>
        </w:tc>
      </w:tr>
      <w:tr w:rsidR="005B7751" w:rsidRPr="000F2F55" w:rsidTr="007331F8">
        <w:tc>
          <w:tcPr>
            <w:tcW w:w="2988" w:type="dxa"/>
          </w:tcPr>
          <w:p w:rsidR="005B7751" w:rsidRPr="000F2F55" w:rsidRDefault="005B7751" w:rsidP="007331F8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F</w:t>
            </w:r>
            <w:r w:rsidRPr="000F2F55">
              <w:rPr>
                <w:rFonts w:asciiTheme="minorHAnsi" w:hAnsiTheme="minorHAnsi"/>
                <w:b/>
                <w:sz w:val="22"/>
                <w:szCs w:val="22"/>
              </w:rPr>
              <w:t>orma studia</w:t>
            </w:r>
          </w:p>
        </w:tc>
        <w:tc>
          <w:tcPr>
            <w:tcW w:w="4500" w:type="dxa"/>
          </w:tcPr>
          <w:p w:rsidR="005B7751" w:rsidRPr="000F2F55" w:rsidRDefault="005B7751" w:rsidP="007331F8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KS                                                                </w:t>
            </w:r>
            <w:proofErr w:type="spellStart"/>
            <w:r w:rsidRPr="000F2F55">
              <w:rPr>
                <w:rFonts w:asciiTheme="minorHAnsi" w:hAnsiTheme="minorHAnsi"/>
                <w:b/>
                <w:sz w:val="22"/>
                <w:szCs w:val="22"/>
              </w:rPr>
              <w:t>Akad</w:t>
            </w:r>
            <w:proofErr w:type="spellEnd"/>
            <w:r w:rsidRPr="000F2F55">
              <w:rPr>
                <w:rFonts w:asciiTheme="minorHAnsi" w:hAnsiTheme="minorHAnsi"/>
                <w:b/>
                <w:sz w:val="22"/>
                <w:szCs w:val="22"/>
              </w:rPr>
              <w:t>. rok</w:t>
            </w:r>
          </w:p>
        </w:tc>
        <w:tc>
          <w:tcPr>
            <w:tcW w:w="2160" w:type="dxa"/>
          </w:tcPr>
          <w:p w:rsidR="005B7751" w:rsidRPr="000F2F55" w:rsidRDefault="005B7751" w:rsidP="007331F8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2008/9</w:t>
            </w:r>
          </w:p>
        </w:tc>
      </w:tr>
      <w:tr w:rsidR="005B7751" w:rsidRPr="000F2F55" w:rsidTr="007331F8">
        <w:tc>
          <w:tcPr>
            <w:tcW w:w="2988" w:type="dxa"/>
          </w:tcPr>
          <w:p w:rsidR="005B7751" w:rsidRPr="000F2F55" w:rsidRDefault="005B7751" w:rsidP="007331F8">
            <w:pPr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6660" w:type="dxa"/>
            <w:gridSpan w:val="2"/>
          </w:tcPr>
          <w:p w:rsidR="005B7751" w:rsidRPr="000F2F55" w:rsidRDefault="005B7751" w:rsidP="007331F8">
            <w:pPr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</w:tr>
      <w:tr w:rsidR="005B7751" w:rsidRPr="000F2F55" w:rsidTr="007331F8">
        <w:tc>
          <w:tcPr>
            <w:tcW w:w="2988" w:type="dxa"/>
          </w:tcPr>
          <w:p w:rsidR="005B7751" w:rsidRPr="000F2F55" w:rsidRDefault="005B7751" w:rsidP="007331F8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0F2F55">
              <w:rPr>
                <w:rFonts w:asciiTheme="minorHAnsi" w:hAnsiTheme="minorHAnsi"/>
                <w:b/>
                <w:sz w:val="22"/>
                <w:szCs w:val="22"/>
              </w:rPr>
              <w:t>Název práce</w:t>
            </w:r>
          </w:p>
        </w:tc>
        <w:tc>
          <w:tcPr>
            <w:tcW w:w="6660" w:type="dxa"/>
            <w:gridSpan w:val="2"/>
          </w:tcPr>
          <w:p w:rsidR="005B7751" w:rsidRPr="000F2F55" w:rsidRDefault="007A53BA" w:rsidP="007331F8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Věrnostní programy on-line?</w:t>
            </w:r>
          </w:p>
        </w:tc>
      </w:tr>
      <w:tr w:rsidR="005B7751" w:rsidRPr="000F2F55" w:rsidTr="007331F8">
        <w:tc>
          <w:tcPr>
            <w:tcW w:w="2988" w:type="dxa"/>
          </w:tcPr>
          <w:p w:rsidR="005B7751" w:rsidRPr="000F2F55" w:rsidRDefault="005B7751" w:rsidP="007331F8">
            <w:pPr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6660" w:type="dxa"/>
            <w:gridSpan w:val="2"/>
          </w:tcPr>
          <w:p w:rsidR="005B7751" w:rsidRPr="000F2F55" w:rsidRDefault="005B7751" w:rsidP="007331F8">
            <w:pPr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</w:tr>
    </w:tbl>
    <w:p w:rsidR="005B7751" w:rsidRPr="000F2F55" w:rsidRDefault="005B7751" w:rsidP="005B7751">
      <w:pPr>
        <w:jc w:val="both"/>
        <w:rPr>
          <w:rFonts w:asciiTheme="minorHAnsi" w:hAnsiTheme="minorHAnsi"/>
          <w:sz w:val="24"/>
          <w:szCs w:val="24"/>
        </w:rPr>
      </w:pPr>
    </w:p>
    <w:p w:rsidR="005B7751" w:rsidRPr="000F2F55" w:rsidRDefault="005B7751" w:rsidP="005B7751">
      <w:pPr>
        <w:jc w:val="both"/>
        <w:rPr>
          <w:rFonts w:asciiTheme="minorHAnsi" w:hAnsiTheme="minorHAnsi"/>
          <w:b/>
          <w:sz w:val="24"/>
          <w:szCs w:val="24"/>
        </w:rPr>
      </w:pPr>
      <w:r w:rsidRPr="000F2F55">
        <w:rPr>
          <w:rFonts w:asciiTheme="minorHAnsi" w:hAnsiTheme="minorHAnsi"/>
          <w:b/>
          <w:sz w:val="24"/>
          <w:szCs w:val="24"/>
        </w:rPr>
        <w:t>Tabulka A – hodnotí náročnost tématu, nikoli zpracování</w:t>
      </w:r>
    </w:p>
    <w:p w:rsidR="005B7751" w:rsidRPr="000F2F55" w:rsidRDefault="005B7751" w:rsidP="005B7751">
      <w:pPr>
        <w:jc w:val="both"/>
        <w:rPr>
          <w:rFonts w:asciiTheme="minorHAnsi" w:hAnsiTheme="minorHAnsi"/>
          <w:sz w:val="24"/>
          <w:szCs w:val="24"/>
        </w:rPr>
      </w:pPr>
    </w:p>
    <w:tbl>
      <w:tblPr>
        <w:tblW w:w="9720" w:type="dxa"/>
        <w:tblInd w:w="-150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5400"/>
        <w:gridCol w:w="1440"/>
        <w:gridCol w:w="1440"/>
        <w:gridCol w:w="1440"/>
      </w:tblGrid>
      <w:tr w:rsidR="005B7751" w:rsidRPr="000F2F55" w:rsidTr="007331F8">
        <w:trPr>
          <w:trHeight w:val="293"/>
        </w:trPr>
        <w:tc>
          <w:tcPr>
            <w:tcW w:w="540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B7751" w:rsidRPr="000F2F55" w:rsidRDefault="005B7751" w:rsidP="007331F8">
            <w:pPr>
              <w:jc w:val="right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4320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B7751" w:rsidRPr="000F2F55" w:rsidRDefault="005B7751" w:rsidP="007331F8">
            <w:pPr>
              <w:jc w:val="right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</w:tr>
      <w:tr w:rsidR="005B7751" w:rsidRPr="000F2F55" w:rsidTr="007331F8">
        <w:trPr>
          <w:trHeight w:val="307"/>
        </w:trPr>
        <w:tc>
          <w:tcPr>
            <w:tcW w:w="5400" w:type="dxa"/>
            <w:tcBorders>
              <w:left w:val="single" w:sz="6" w:space="0" w:color="auto"/>
              <w:right w:val="single" w:sz="6" w:space="0" w:color="auto"/>
            </w:tcBorders>
          </w:tcPr>
          <w:p w:rsidR="005B7751" w:rsidRPr="000F2F55" w:rsidRDefault="005B7751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 xml:space="preserve">Hodnocení </w:t>
            </w:r>
            <w:r w:rsidRPr="000F2F55">
              <w:rPr>
                <w:rFonts w:asciiTheme="minorHAnsi" w:hAnsiTheme="minorHAnsi"/>
                <w:b/>
                <w:snapToGrid w:val="0"/>
                <w:color w:val="000000"/>
                <w:sz w:val="22"/>
                <w:szCs w:val="22"/>
              </w:rPr>
              <w:t>náročnosti tématu</w:t>
            </w: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:</w:t>
            </w:r>
          </w:p>
        </w:tc>
        <w:tc>
          <w:tcPr>
            <w:tcW w:w="4320" w:type="dxa"/>
            <w:gridSpan w:val="3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7751" w:rsidRPr="000F2F55" w:rsidRDefault="005B7751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Úroveň</w:t>
            </w:r>
          </w:p>
        </w:tc>
      </w:tr>
      <w:tr w:rsidR="005B7751" w:rsidRPr="000F2F55" w:rsidTr="007331F8">
        <w:trPr>
          <w:trHeight w:val="307"/>
        </w:trPr>
        <w:tc>
          <w:tcPr>
            <w:tcW w:w="5400" w:type="dxa"/>
            <w:tcBorders>
              <w:left w:val="single" w:sz="6" w:space="0" w:color="auto"/>
              <w:bottom w:val="single" w:sz="6" w:space="0" w:color="auto"/>
            </w:tcBorders>
          </w:tcPr>
          <w:p w:rsidR="005B7751" w:rsidRPr="000F2F55" w:rsidRDefault="005B7751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 xml:space="preserve">                                                                                        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7751" w:rsidRPr="000F2F55" w:rsidRDefault="005B7751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nadprůměrná</w:t>
            </w:r>
          </w:p>
        </w:tc>
        <w:tc>
          <w:tcPr>
            <w:tcW w:w="1440" w:type="dxa"/>
            <w:tcBorders>
              <w:top w:val="single" w:sz="6" w:space="0" w:color="auto"/>
              <w:bottom w:val="single" w:sz="6" w:space="0" w:color="auto"/>
            </w:tcBorders>
          </w:tcPr>
          <w:p w:rsidR="005B7751" w:rsidRPr="000F2F55" w:rsidRDefault="005B7751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průměrná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7751" w:rsidRPr="000F2F55" w:rsidRDefault="005B7751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podprůměrná</w:t>
            </w:r>
          </w:p>
        </w:tc>
      </w:tr>
      <w:tr w:rsidR="005B7751" w:rsidRPr="000F2F55" w:rsidTr="007331F8">
        <w:trPr>
          <w:trHeight w:val="307"/>
        </w:trPr>
        <w:tc>
          <w:tcPr>
            <w:tcW w:w="5400" w:type="dxa"/>
            <w:tcBorders>
              <w:left w:val="single" w:sz="6" w:space="0" w:color="auto"/>
            </w:tcBorders>
          </w:tcPr>
          <w:p w:rsidR="005B7751" w:rsidRPr="000F2F55" w:rsidRDefault="005B7751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Teoretické znalosti</w:t>
            </w:r>
          </w:p>
        </w:tc>
        <w:tc>
          <w:tcPr>
            <w:tcW w:w="1440" w:type="dxa"/>
            <w:tcBorders>
              <w:left w:val="single" w:sz="6" w:space="0" w:color="auto"/>
              <w:right w:val="single" w:sz="6" w:space="0" w:color="auto"/>
            </w:tcBorders>
          </w:tcPr>
          <w:p w:rsidR="005B7751" w:rsidRPr="000F2F55" w:rsidRDefault="005B7751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</w:tcPr>
          <w:p w:rsidR="005B7751" w:rsidRPr="000F2F55" w:rsidRDefault="005B7751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x</w:t>
            </w:r>
          </w:p>
        </w:tc>
        <w:tc>
          <w:tcPr>
            <w:tcW w:w="1440" w:type="dxa"/>
            <w:tcBorders>
              <w:left w:val="single" w:sz="6" w:space="0" w:color="auto"/>
              <w:right w:val="single" w:sz="6" w:space="0" w:color="auto"/>
            </w:tcBorders>
          </w:tcPr>
          <w:p w:rsidR="005B7751" w:rsidRPr="000F2F55" w:rsidRDefault="005B7751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</w:tr>
      <w:tr w:rsidR="005B7751" w:rsidRPr="000F2F55" w:rsidTr="007331F8">
        <w:trPr>
          <w:trHeight w:val="307"/>
        </w:trPr>
        <w:tc>
          <w:tcPr>
            <w:tcW w:w="5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5B7751" w:rsidRPr="000F2F55" w:rsidRDefault="005B7751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Praktické zkušenosti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7751" w:rsidRPr="000F2F55" w:rsidRDefault="005B7751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6" w:space="0" w:color="auto"/>
              <w:bottom w:val="single" w:sz="6" w:space="0" w:color="auto"/>
            </w:tcBorders>
          </w:tcPr>
          <w:p w:rsidR="005B7751" w:rsidRPr="000F2F55" w:rsidRDefault="005B7751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x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7751" w:rsidRPr="000F2F55" w:rsidRDefault="005B7751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</w:tr>
      <w:tr w:rsidR="00B5023B" w:rsidRPr="000F2F55" w:rsidTr="007331F8">
        <w:trPr>
          <w:trHeight w:val="307"/>
        </w:trPr>
        <w:tc>
          <w:tcPr>
            <w:tcW w:w="5400" w:type="dxa"/>
            <w:tcBorders>
              <w:left w:val="single" w:sz="6" w:space="0" w:color="auto"/>
            </w:tcBorders>
          </w:tcPr>
          <w:p w:rsidR="00B5023B" w:rsidRPr="000F2F55" w:rsidRDefault="00B5023B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Sběr a zpracování podkladů a vstupních dat</w:t>
            </w:r>
          </w:p>
        </w:tc>
        <w:tc>
          <w:tcPr>
            <w:tcW w:w="1440" w:type="dxa"/>
            <w:tcBorders>
              <w:left w:val="single" w:sz="6" w:space="0" w:color="auto"/>
              <w:right w:val="single" w:sz="6" w:space="0" w:color="auto"/>
            </w:tcBorders>
          </w:tcPr>
          <w:p w:rsidR="00B5023B" w:rsidRPr="000F2F55" w:rsidRDefault="00B5023B" w:rsidP="001A6DE1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x</w:t>
            </w:r>
          </w:p>
        </w:tc>
        <w:tc>
          <w:tcPr>
            <w:tcW w:w="1440" w:type="dxa"/>
          </w:tcPr>
          <w:p w:rsidR="00B5023B" w:rsidRPr="000F2F55" w:rsidRDefault="00B5023B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left w:val="single" w:sz="6" w:space="0" w:color="auto"/>
              <w:right w:val="single" w:sz="6" w:space="0" w:color="auto"/>
            </w:tcBorders>
          </w:tcPr>
          <w:p w:rsidR="00B5023B" w:rsidRPr="000F2F55" w:rsidRDefault="00B5023B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</w:tr>
      <w:tr w:rsidR="00B5023B" w:rsidRPr="000F2F55" w:rsidTr="007331F8">
        <w:trPr>
          <w:trHeight w:val="307"/>
        </w:trPr>
        <w:tc>
          <w:tcPr>
            <w:tcW w:w="5400" w:type="dxa"/>
            <w:tcBorders>
              <w:top w:val="single" w:sz="6" w:space="0" w:color="auto"/>
              <w:left w:val="single" w:sz="6" w:space="0" w:color="auto"/>
            </w:tcBorders>
          </w:tcPr>
          <w:p w:rsidR="00B5023B" w:rsidRPr="000F2F55" w:rsidRDefault="00B5023B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Specifické nároky tématu (originalita, rozsah,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B5023B" w:rsidRPr="000F2F55" w:rsidRDefault="00B5023B" w:rsidP="001A6DE1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x</w:t>
            </w:r>
          </w:p>
        </w:tc>
        <w:tc>
          <w:tcPr>
            <w:tcW w:w="1440" w:type="dxa"/>
            <w:tcBorders>
              <w:top w:val="single" w:sz="6" w:space="0" w:color="auto"/>
            </w:tcBorders>
          </w:tcPr>
          <w:p w:rsidR="00B5023B" w:rsidRPr="000F2F55" w:rsidRDefault="00B5023B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B5023B" w:rsidRPr="000F2F55" w:rsidRDefault="00B5023B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</w:tr>
      <w:tr w:rsidR="00B5023B" w:rsidRPr="000F2F55" w:rsidTr="007331F8">
        <w:trPr>
          <w:trHeight w:val="307"/>
        </w:trPr>
        <w:tc>
          <w:tcPr>
            <w:tcW w:w="5400" w:type="dxa"/>
            <w:tcBorders>
              <w:left w:val="single" w:sz="6" w:space="0" w:color="auto"/>
              <w:bottom w:val="single" w:sz="6" w:space="0" w:color="auto"/>
            </w:tcBorders>
          </w:tcPr>
          <w:p w:rsidR="00B5023B" w:rsidRPr="000F2F55" w:rsidRDefault="00B5023B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statistické zpracování dat, interpretace závěrů apod.)</w:t>
            </w:r>
          </w:p>
        </w:tc>
        <w:tc>
          <w:tcPr>
            <w:tcW w:w="144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23B" w:rsidRPr="000F2F55" w:rsidRDefault="00B5023B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bottom w:val="single" w:sz="6" w:space="0" w:color="auto"/>
            </w:tcBorders>
          </w:tcPr>
          <w:p w:rsidR="00B5023B" w:rsidRPr="000F2F55" w:rsidRDefault="00B5023B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23B" w:rsidRPr="000F2F55" w:rsidRDefault="00B5023B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</w:tr>
    </w:tbl>
    <w:p w:rsidR="005B7751" w:rsidRPr="000F2F55" w:rsidRDefault="005B7751" w:rsidP="005B7751">
      <w:pPr>
        <w:jc w:val="both"/>
        <w:rPr>
          <w:rFonts w:asciiTheme="minorHAnsi" w:hAnsiTheme="minorHAnsi"/>
          <w:sz w:val="24"/>
          <w:szCs w:val="24"/>
        </w:rPr>
      </w:pPr>
    </w:p>
    <w:p w:rsidR="005B7751" w:rsidRPr="000F2F55" w:rsidRDefault="005B7751" w:rsidP="005B7751">
      <w:pPr>
        <w:jc w:val="both"/>
        <w:rPr>
          <w:rFonts w:asciiTheme="minorHAnsi" w:hAnsiTheme="minorHAnsi"/>
          <w:b/>
          <w:sz w:val="24"/>
          <w:szCs w:val="24"/>
        </w:rPr>
      </w:pPr>
      <w:r w:rsidRPr="000F2F55">
        <w:rPr>
          <w:rFonts w:asciiTheme="minorHAnsi" w:hAnsiTheme="minorHAnsi"/>
          <w:b/>
          <w:sz w:val="24"/>
          <w:szCs w:val="24"/>
        </w:rPr>
        <w:t>Tabulka B – hodnotí úroveň zpracování tématu</w:t>
      </w:r>
    </w:p>
    <w:p w:rsidR="005B7751" w:rsidRPr="000F2F55" w:rsidRDefault="005B7751" w:rsidP="005B7751">
      <w:pPr>
        <w:jc w:val="both"/>
        <w:rPr>
          <w:rFonts w:asciiTheme="minorHAnsi" w:hAnsiTheme="minorHAnsi"/>
          <w:sz w:val="24"/>
          <w:szCs w:val="24"/>
        </w:rPr>
      </w:pPr>
    </w:p>
    <w:tbl>
      <w:tblPr>
        <w:tblW w:w="9682" w:type="dxa"/>
        <w:tblInd w:w="-112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818"/>
        <w:gridCol w:w="1466"/>
        <w:gridCol w:w="1466"/>
        <w:gridCol w:w="1466"/>
        <w:gridCol w:w="1466"/>
      </w:tblGrid>
      <w:tr w:rsidR="005B7751" w:rsidRPr="000F2F55" w:rsidTr="007331F8">
        <w:trPr>
          <w:trHeight w:val="192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B7751" w:rsidRPr="000F2F55" w:rsidRDefault="005B7751" w:rsidP="007331F8">
            <w:pPr>
              <w:jc w:val="right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5864" w:type="dxa"/>
            <w:gridSpan w:val="4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B7751" w:rsidRPr="000F2F55" w:rsidRDefault="005B7751" w:rsidP="007331F8">
            <w:pPr>
              <w:jc w:val="right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</w:tr>
      <w:tr w:rsidR="005B7751" w:rsidRPr="000F2F55" w:rsidTr="007331F8">
        <w:trPr>
          <w:trHeight w:val="274"/>
        </w:trPr>
        <w:tc>
          <w:tcPr>
            <w:tcW w:w="3818" w:type="dxa"/>
            <w:tcBorders>
              <w:left w:val="single" w:sz="6" w:space="0" w:color="auto"/>
              <w:right w:val="single" w:sz="6" w:space="0" w:color="auto"/>
            </w:tcBorders>
          </w:tcPr>
          <w:p w:rsidR="005B7751" w:rsidRPr="000F2F55" w:rsidRDefault="005B7751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Kritéria hodnocení práce:</w:t>
            </w:r>
          </w:p>
        </w:tc>
        <w:tc>
          <w:tcPr>
            <w:tcW w:w="5864" w:type="dxa"/>
            <w:gridSpan w:val="4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7751" w:rsidRPr="000F2F55" w:rsidRDefault="005B7751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Úroveň</w:t>
            </w:r>
          </w:p>
        </w:tc>
      </w:tr>
      <w:tr w:rsidR="005B7751" w:rsidRPr="000F2F55" w:rsidTr="007331F8">
        <w:trPr>
          <w:trHeight w:val="274"/>
        </w:trPr>
        <w:tc>
          <w:tcPr>
            <w:tcW w:w="3818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7751" w:rsidRPr="000F2F55" w:rsidRDefault="005B7751" w:rsidP="007331F8">
            <w:pPr>
              <w:jc w:val="right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7751" w:rsidRPr="000F2F55" w:rsidRDefault="005B7751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nadprůměrná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7751" w:rsidRPr="000F2F55" w:rsidRDefault="005B7751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průměrná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7751" w:rsidRPr="000F2F55" w:rsidRDefault="005B7751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podprůměrná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7751" w:rsidRPr="000F2F55" w:rsidRDefault="005B7751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nelze hodnotit</w:t>
            </w:r>
          </w:p>
        </w:tc>
      </w:tr>
      <w:tr w:rsidR="005B7751" w:rsidRPr="000F2F55" w:rsidTr="007331F8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7751" w:rsidRPr="000F2F55" w:rsidRDefault="005B7751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Splnění cíle práce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7751" w:rsidRPr="00D551A2" w:rsidRDefault="005B7751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 w:rsidRPr="00D551A2"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7751" w:rsidRPr="00D551A2" w:rsidRDefault="005B7751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7751" w:rsidRPr="00D551A2" w:rsidRDefault="005B7751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7751" w:rsidRPr="00D551A2" w:rsidRDefault="005B7751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5B7751" w:rsidRPr="000F2F55" w:rsidTr="007331F8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7751" w:rsidRPr="000F2F55" w:rsidRDefault="005B7751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Samostatnost při zpracování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7751" w:rsidRPr="00D551A2" w:rsidRDefault="005B7751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 w:rsidRPr="00D551A2"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7751" w:rsidRPr="00D551A2" w:rsidRDefault="005B7751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7751" w:rsidRPr="00D551A2" w:rsidRDefault="005B7751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7751" w:rsidRPr="00D551A2" w:rsidRDefault="005B7751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5B7751" w:rsidRPr="000F2F55" w:rsidTr="007331F8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7751" w:rsidRPr="000F2F55" w:rsidRDefault="005B7751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 xml:space="preserve">Metodologická kvalita postupu 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7751" w:rsidRPr="00D551A2" w:rsidRDefault="005B7751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7751" w:rsidRPr="00D551A2" w:rsidRDefault="005B7751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 w:rsidRPr="00D551A2"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7751" w:rsidRPr="00D551A2" w:rsidRDefault="005B7751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7751" w:rsidRPr="00D551A2" w:rsidRDefault="005B7751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5B7751" w:rsidRPr="000F2F55" w:rsidTr="007331F8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7751" w:rsidRPr="000F2F55" w:rsidRDefault="005B7751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 xml:space="preserve">Úroveň teoretické části 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7751" w:rsidRPr="00D551A2" w:rsidRDefault="005B7751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7751" w:rsidRPr="00D551A2" w:rsidRDefault="005B7751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7751" w:rsidRPr="00D551A2" w:rsidRDefault="005B7751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7751" w:rsidRPr="00D551A2" w:rsidRDefault="005B7751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5B7751" w:rsidRPr="000F2F55" w:rsidTr="007331F8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7751" w:rsidRPr="000F2F55" w:rsidRDefault="005B7751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Práce s literaturou (citace)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7751" w:rsidRPr="00D551A2" w:rsidRDefault="00B5023B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7751" w:rsidRPr="00D551A2" w:rsidRDefault="005B7751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7751" w:rsidRPr="00D551A2" w:rsidRDefault="005B7751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7751" w:rsidRPr="00D551A2" w:rsidRDefault="005B7751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5B7751" w:rsidRPr="000F2F55" w:rsidTr="007331F8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7751" w:rsidRPr="000F2F55" w:rsidRDefault="005B7751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 xml:space="preserve">Úroveň analytické části 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7751" w:rsidRPr="00D551A2" w:rsidRDefault="005B7751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7751" w:rsidRPr="00D551A2" w:rsidRDefault="005B7751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7751" w:rsidRPr="00D551A2" w:rsidRDefault="005B7751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7751" w:rsidRPr="00D551A2" w:rsidRDefault="005B7751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5B7751" w:rsidRPr="000F2F55" w:rsidTr="007331F8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7751" w:rsidRPr="000F2F55" w:rsidRDefault="005B7751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Adekvátnost použitých metod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7751" w:rsidRPr="00D551A2" w:rsidRDefault="005B7751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7751" w:rsidRPr="00D551A2" w:rsidRDefault="005B7751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7751" w:rsidRPr="00D551A2" w:rsidRDefault="005B7751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7751" w:rsidRPr="00D551A2" w:rsidRDefault="005B7751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B5023B" w:rsidRPr="000F2F55" w:rsidTr="007331F8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23B" w:rsidRPr="000F2F55" w:rsidRDefault="00B5023B" w:rsidP="007331F8">
            <w:pPr>
              <w:rPr>
                <w:rFonts w:asciiTheme="minorHAnsi" w:hAnsiTheme="minorHAnsi"/>
                <w:snapToGrid w:val="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sz w:val="22"/>
                <w:szCs w:val="22"/>
              </w:rPr>
              <w:t>Úroveň návrhu  řešení  (realizace)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23B" w:rsidRPr="00D551A2" w:rsidRDefault="00B5023B" w:rsidP="00D2762F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 w:rsidRPr="00D551A2"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23B" w:rsidRPr="00D551A2" w:rsidRDefault="00B5023B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23B" w:rsidRPr="00D551A2" w:rsidRDefault="00B5023B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23B" w:rsidRPr="00D551A2" w:rsidRDefault="00B5023B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B5023B" w:rsidRPr="000F2F55" w:rsidTr="007331F8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23B" w:rsidRPr="000F2F55" w:rsidRDefault="00B5023B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 xml:space="preserve">Jazyková úroveň práce 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23B" w:rsidRPr="00D551A2" w:rsidRDefault="00B5023B" w:rsidP="00D2762F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 w:rsidRPr="00D551A2"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23B" w:rsidRPr="00D551A2" w:rsidRDefault="00B5023B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23B" w:rsidRPr="00D551A2" w:rsidRDefault="00B5023B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23B" w:rsidRPr="00D551A2" w:rsidRDefault="00B5023B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B5023B" w:rsidRPr="000F2F55" w:rsidTr="007331F8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23B" w:rsidRPr="000F2F55" w:rsidRDefault="00B5023B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  <w:t>Formální</w:t>
            </w:r>
            <w:proofErr w:type="spellEnd"/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  <w:t>úroveň</w:t>
            </w:r>
            <w:proofErr w:type="spellEnd"/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  <w:t xml:space="preserve">  (text, </w:t>
            </w:r>
            <w:proofErr w:type="spellStart"/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  <w:t>grafy</w:t>
            </w:r>
            <w:proofErr w:type="spellEnd"/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  <w:t>tabulky</w:t>
            </w:r>
            <w:proofErr w:type="spellEnd"/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  <w:t>)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23B" w:rsidRPr="00D551A2" w:rsidRDefault="00B5023B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  <w:lang w:val="en-US"/>
              </w:rPr>
            </w:pPr>
            <w:r w:rsidRPr="00D551A2">
              <w:rPr>
                <w:rFonts w:asciiTheme="minorHAnsi" w:hAnsiTheme="minorHAnsi"/>
                <w:snapToGrid w:val="0"/>
                <w:sz w:val="22"/>
                <w:szCs w:val="22"/>
                <w:lang w:val="en-US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23B" w:rsidRPr="00D551A2" w:rsidRDefault="00B5023B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  <w:lang w:val="en-US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23B" w:rsidRPr="00D551A2" w:rsidRDefault="00B5023B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  <w:lang w:val="en-US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23B" w:rsidRPr="00D551A2" w:rsidRDefault="00B5023B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  <w:lang w:val="en-US"/>
              </w:rPr>
            </w:pPr>
          </w:p>
        </w:tc>
      </w:tr>
      <w:tr w:rsidR="00B5023B" w:rsidRPr="000F2F55" w:rsidTr="007331F8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23B" w:rsidRPr="000F2F55" w:rsidRDefault="00B5023B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Přehled literatury (rozsah, kvalita)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23B" w:rsidRPr="00D551A2" w:rsidRDefault="00B5023B" w:rsidP="004D7287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 w:rsidRPr="00D551A2"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23B" w:rsidRPr="00D551A2" w:rsidRDefault="00B5023B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23B" w:rsidRPr="00D551A2" w:rsidRDefault="00B5023B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23B" w:rsidRPr="00D551A2" w:rsidRDefault="00B5023B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B5023B" w:rsidRPr="000F2F55" w:rsidTr="007331F8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23B" w:rsidRPr="000F2F55" w:rsidRDefault="00B5023B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Jiné kritérium (novost,  přínos praxi)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23B" w:rsidRPr="00D551A2" w:rsidRDefault="00B5023B" w:rsidP="004D7287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 w:rsidRPr="00D551A2"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23B" w:rsidRPr="00D551A2" w:rsidRDefault="00B5023B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23B" w:rsidRPr="00D551A2" w:rsidRDefault="00B5023B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23B" w:rsidRPr="00D551A2" w:rsidRDefault="00B5023B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</w:tbl>
    <w:p w:rsidR="005B7751" w:rsidRPr="000F2F55" w:rsidRDefault="005B7751" w:rsidP="005B7751">
      <w:pPr>
        <w:rPr>
          <w:rFonts w:asciiTheme="minorHAnsi" w:hAnsiTheme="minorHAnsi"/>
          <w:sz w:val="24"/>
          <w:szCs w:val="24"/>
        </w:rPr>
      </w:pPr>
    </w:p>
    <w:p w:rsidR="005B7751" w:rsidRPr="000F2F55" w:rsidRDefault="005B7751" w:rsidP="005B7751">
      <w:pPr>
        <w:jc w:val="both"/>
        <w:rPr>
          <w:rFonts w:asciiTheme="minorHAnsi" w:hAnsiTheme="minorHAnsi"/>
          <w:sz w:val="24"/>
          <w:szCs w:val="24"/>
        </w:rPr>
      </w:pPr>
      <w:r w:rsidRPr="000F2F55">
        <w:rPr>
          <w:rFonts w:asciiTheme="minorHAnsi" w:hAnsiTheme="minorHAnsi"/>
          <w:sz w:val="24"/>
          <w:szCs w:val="24"/>
        </w:rPr>
        <w:t xml:space="preserve">Hodnocení v jednotlivých kritériích označte znakem </w:t>
      </w:r>
      <w:r w:rsidRPr="000F2F55">
        <w:rPr>
          <w:rFonts w:asciiTheme="minorHAnsi" w:hAnsiTheme="minorHAnsi"/>
          <w:b/>
          <w:sz w:val="24"/>
          <w:szCs w:val="24"/>
        </w:rPr>
        <w:t>X)</w:t>
      </w:r>
      <w:r w:rsidRPr="000F2F55">
        <w:rPr>
          <w:rFonts w:asciiTheme="minorHAnsi" w:hAnsiTheme="minorHAnsi"/>
          <w:sz w:val="24"/>
          <w:szCs w:val="24"/>
        </w:rPr>
        <w:t xml:space="preserve"> v příslušné úrovni.</w:t>
      </w:r>
    </w:p>
    <w:p w:rsidR="005B7751" w:rsidRPr="000F2F55" w:rsidRDefault="005B7751" w:rsidP="005B7751">
      <w:pPr>
        <w:jc w:val="both"/>
        <w:rPr>
          <w:rFonts w:asciiTheme="minorHAnsi" w:hAnsiTheme="minorHAnsi"/>
          <w:sz w:val="24"/>
          <w:szCs w:val="24"/>
          <w:lang w:val="pl-PL"/>
        </w:rPr>
      </w:pPr>
      <w:r w:rsidRPr="000F2F55">
        <w:rPr>
          <w:rFonts w:asciiTheme="minorHAnsi" w:hAnsiTheme="minorHAnsi"/>
          <w:sz w:val="24"/>
          <w:szCs w:val="24"/>
          <w:lang w:val="pl-PL"/>
        </w:rPr>
        <w:t>(Obraťte, prosím, list a pokračujte v hodnocení na druhé straně formuláře.)</w:t>
      </w:r>
    </w:p>
    <w:p w:rsidR="005B7751" w:rsidRDefault="005B7751" w:rsidP="005B7751">
      <w:pPr>
        <w:jc w:val="both"/>
        <w:rPr>
          <w:rFonts w:asciiTheme="minorHAnsi" w:hAnsiTheme="minorHAnsi"/>
          <w:b/>
          <w:sz w:val="24"/>
          <w:szCs w:val="24"/>
          <w:lang w:val="pl-PL"/>
        </w:rPr>
      </w:pPr>
    </w:p>
    <w:p w:rsidR="005B7751" w:rsidRDefault="005B7751" w:rsidP="005B7751">
      <w:pPr>
        <w:jc w:val="both"/>
        <w:rPr>
          <w:rFonts w:asciiTheme="minorHAnsi" w:hAnsiTheme="minorHAnsi"/>
          <w:b/>
          <w:sz w:val="24"/>
          <w:szCs w:val="24"/>
          <w:lang w:val="pl-PL"/>
        </w:rPr>
      </w:pPr>
    </w:p>
    <w:p w:rsidR="005B7751" w:rsidRPr="000F2F55" w:rsidRDefault="005B7751" w:rsidP="005B7751">
      <w:pPr>
        <w:jc w:val="both"/>
        <w:rPr>
          <w:rFonts w:asciiTheme="minorHAnsi" w:hAnsiTheme="minorHAnsi"/>
          <w:b/>
          <w:sz w:val="24"/>
          <w:szCs w:val="24"/>
          <w:lang w:val="pl-PL"/>
        </w:rPr>
      </w:pPr>
      <w:r w:rsidRPr="000F2F55">
        <w:rPr>
          <w:rFonts w:asciiTheme="minorHAnsi" w:hAnsiTheme="minorHAnsi"/>
          <w:b/>
          <w:sz w:val="24"/>
          <w:szCs w:val="24"/>
          <w:lang w:val="pl-PL"/>
        </w:rPr>
        <w:lastRenderedPageBreak/>
        <w:t>Připomínky a otázky k obhajobě:</w:t>
      </w:r>
    </w:p>
    <w:p w:rsidR="005B7751" w:rsidRPr="000F2F55" w:rsidRDefault="005B7751" w:rsidP="005B7751">
      <w:pPr>
        <w:jc w:val="both"/>
        <w:rPr>
          <w:rFonts w:asciiTheme="minorHAnsi" w:hAnsiTheme="minorHAnsi"/>
          <w:sz w:val="24"/>
          <w:szCs w:val="24"/>
          <w:lang w:val="pl-PL"/>
        </w:rPr>
      </w:pPr>
    </w:p>
    <w:p w:rsidR="005B7751" w:rsidRDefault="00B40AC0" w:rsidP="005B7751">
      <w:pPr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    </w:t>
      </w:r>
      <w:r w:rsidR="005518CD">
        <w:rPr>
          <w:rFonts w:asciiTheme="minorHAnsi" w:hAnsiTheme="minorHAnsi"/>
          <w:sz w:val="24"/>
          <w:szCs w:val="24"/>
        </w:rPr>
        <w:t>Ve své bakalářské práci se studentka zabývá možnostmi, významem a realizací on-line věrnostních programů.</w:t>
      </w:r>
    </w:p>
    <w:p w:rsidR="005518CD" w:rsidRDefault="00B40AC0" w:rsidP="005B7751">
      <w:pPr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    </w:t>
      </w:r>
      <w:r w:rsidR="005518CD">
        <w:rPr>
          <w:rFonts w:asciiTheme="minorHAnsi" w:hAnsiTheme="minorHAnsi"/>
          <w:sz w:val="24"/>
          <w:szCs w:val="24"/>
        </w:rPr>
        <w:t xml:space="preserve">V teoretické části se zaměřuje na zjištění poznatků o věrnostních programech, úvodem logicky vychází z charakteristiky </w:t>
      </w:r>
      <w:r w:rsidR="002129F2">
        <w:rPr>
          <w:rFonts w:asciiTheme="minorHAnsi" w:hAnsiTheme="minorHAnsi"/>
          <w:sz w:val="24"/>
          <w:szCs w:val="24"/>
        </w:rPr>
        <w:t xml:space="preserve">a principů </w:t>
      </w:r>
      <w:r w:rsidR="005518CD">
        <w:rPr>
          <w:rFonts w:asciiTheme="minorHAnsi" w:hAnsiTheme="minorHAnsi"/>
          <w:sz w:val="24"/>
          <w:szCs w:val="24"/>
        </w:rPr>
        <w:t>podpory prodeje</w:t>
      </w:r>
      <w:r w:rsidR="002129F2">
        <w:rPr>
          <w:rFonts w:asciiTheme="minorHAnsi" w:hAnsiTheme="minorHAnsi"/>
          <w:sz w:val="24"/>
          <w:szCs w:val="24"/>
        </w:rPr>
        <w:t>, stručně uvádí její nástroje</w:t>
      </w:r>
      <w:r w:rsidR="00185DC5">
        <w:rPr>
          <w:rFonts w:asciiTheme="minorHAnsi" w:hAnsiTheme="minorHAnsi"/>
          <w:sz w:val="24"/>
          <w:szCs w:val="24"/>
        </w:rPr>
        <w:t>.</w:t>
      </w:r>
      <w:r w:rsidR="002129F2">
        <w:rPr>
          <w:rFonts w:asciiTheme="minorHAnsi" w:hAnsiTheme="minorHAnsi"/>
          <w:sz w:val="24"/>
          <w:szCs w:val="24"/>
        </w:rPr>
        <w:t xml:space="preserve"> V části, zaměřené na věrnostní programy</w:t>
      </w:r>
      <w:r w:rsidR="00FC78BC">
        <w:rPr>
          <w:rFonts w:asciiTheme="minorHAnsi" w:hAnsiTheme="minorHAnsi"/>
          <w:sz w:val="24"/>
          <w:szCs w:val="24"/>
        </w:rPr>
        <w:t>,</w:t>
      </w:r>
      <w:r w:rsidR="002129F2">
        <w:rPr>
          <w:rFonts w:asciiTheme="minorHAnsi" w:hAnsiTheme="minorHAnsi"/>
          <w:sz w:val="24"/>
          <w:szCs w:val="24"/>
        </w:rPr>
        <w:t xml:space="preserve"> předkládá zásady pro jejich úspěšnost, vyzdvihuje význam vytváření vztahů mezi značkou a zákazníkem.</w:t>
      </w:r>
    </w:p>
    <w:p w:rsidR="002129F2" w:rsidRDefault="00B40AC0" w:rsidP="005B7751">
      <w:pPr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    </w:t>
      </w:r>
      <w:r w:rsidR="002129F2">
        <w:rPr>
          <w:rFonts w:asciiTheme="minorHAnsi" w:hAnsiTheme="minorHAnsi"/>
          <w:sz w:val="24"/>
          <w:szCs w:val="24"/>
        </w:rPr>
        <w:t xml:space="preserve">V závěru popisuje postup práce, cíle a formuluje hypotézu. Ta je v závěru bakalářské práce </w:t>
      </w:r>
      <w:r>
        <w:rPr>
          <w:rFonts w:asciiTheme="minorHAnsi" w:hAnsiTheme="minorHAnsi"/>
          <w:sz w:val="24"/>
          <w:szCs w:val="24"/>
        </w:rPr>
        <w:t xml:space="preserve">se zdůvodněním </w:t>
      </w:r>
      <w:r w:rsidR="002129F2">
        <w:rPr>
          <w:rFonts w:asciiTheme="minorHAnsi" w:hAnsiTheme="minorHAnsi"/>
          <w:sz w:val="24"/>
          <w:szCs w:val="24"/>
        </w:rPr>
        <w:t>potvrzena.</w:t>
      </w:r>
    </w:p>
    <w:p w:rsidR="00185DC5" w:rsidRDefault="00B40AC0" w:rsidP="005B7751">
      <w:pPr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    </w:t>
      </w:r>
      <w:r w:rsidR="002129F2">
        <w:rPr>
          <w:rFonts w:asciiTheme="minorHAnsi" w:hAnsiTheme="minorHAnsi"/>
          <w:sz w:val="24"/>
          <w:szCs w:val="24"/>
        </w:rPr>
        <w:t>V p</w:t>
      </w:r>
      <w:r w:rsidR="00185DC5">
        <w:rPr>
          <w:rFonts w:asciiTheme="minorHAnsi" w:hAnsiTheme="minorHAnsi"/>
          <w:sz w:val="24"/>
          <w:szCs w:val="24"/>
        </w:rPr>
        <w:t>raktick</w:t>
      </w:r>
      <w:r w:rsidR="002129F2">
        <w:rPr>
          <w:rFonts w:asciiTheme="minorHAnsi" w:hAnsiTheme="minorHAnsi"/>
          <w:sz w:val="24"/>
          <w:szCs w:val="24"/>
        </w:rPr>
        <w:t>é</w:t>
      </w:r>
      <w:r w:rsidR="00185DC5">
        <w:rPr>
          <w:rFonts w:asciiTheme="minorHAnsi" w:hAnsiTheme="minorHAnsi"/>
          <w:sz w:val="24"/>
          <w:szCs w:val="24"/>
        </w:rPr>
        <w:t xml:space="preserve"> část</w:t>
      </w:r>
      <w:r w:rsidR="002129F2">
        <w:rPr>
          <w:rFonts w:asciiTheme="minorHAnsi" w:hAnsiTheme="minorHAnsi"/>
          <w:sz w:val="24"/>
          <w:szCs w:val="24"/>
        </w:rPr>
        <w:t>i</w:t>
      </w:r>
      <w:r w:rsidR="00185DC5">
        <w:rPr>
          <w:rFonts w:asciiTheme="minorHAnsi" w:hAnsiTheme="minorHAnsi"/>
          <w:sz w:val="24"/>
          <w:szCs w:val="24"/>
        </w:rPr>
        <w:t xml:space="preserve"> </w:t>
      </w:r>
      <w:r w:rsidR="002129F2">
        <w:rPr>
          <w:rFonts w:asciiTheme="minorHAnsi" w:hAnsiTheme="minorHAnsi"/>
          <w:sz w:val="24"/>
          <w:szCs w:val="24"/>
        </w:rPr>
        <w:t>uvádí</w:t>
      </w:r>
      <w:r w:rsidR="00185DC5">
        <w:rPr>
          <w:rFonts w:asciiTheme="minorHAnsi" w:hAnsiTheme="minorHAnsi"/>
          <w:sz w:val="24"/>
          <w:szCs w:val="24"/>
        </w:rPr>
        <w:t xml:space="preserve"> </w:t>
      </w:r>
      <w:r w:rsidR="002129F2">
        <w:rPr>
          <w:rFonts w:asciiTheme="minorHAnsi" w:hAnsiTheme="minorHAnsi"/>
          <w:sz w:val="24"/>
          <w:szCs w:val="24"/>
        </w:rPr>
        <w:t xml:space="preserve">autorka </w:t>
      </w:r>
      <w:r w:rsidR="00185DC5">
        <w:rPr>
          <w:rFonts w:asciiTheme="minorHAnsi" w:hAnsiTheme="minorHAnsi"/>
          <w:sz w:val="24"/>
          <w:szCs w:val="24"/>
        </w:rPr>
        <w:t>současn</w:t>
      </w:r>
      <w:r w:rsidR="002129F2">
        <w:rPr>
          <w:rFonts w:asciiTheme="minorHAnsi" w:hAnsiTheme="minorHAnsi"/>
          <w:sz w:val="24"/>
          <w:szCs w:val="24"/>
        </w:rPr>
        <w:t>ou</w:t>
      </w:r>
      <w:r w:rsidR="00185DC5">
        <w:rPr>
          <w:rFonts w:asciiTheme="minorHAnsi" w:hAnsiTheme="minorHAnsi"/>
          <w:sz w:val="24"/>
          <w:szCs w:val="24"/>
        </w:rPr>
        <w:t xml:space="preserve"> situac</w:t>
      </w:r>
      <w:r w:rsidR="002129F2">
        <w:rPr>
          <w:rFonts w:asciiTheme="minorHAnsi" w:hAnsiTheme="minorHAnsi"/>
          <w:sz w:val="24"/>
          <w:szCs w:val="24"/>
        </w:rPr>
        <w:t>i</w:t>
      </w:r>
      <w:r w:rsidR="00185DC5">
        <w:rPr>
          <w:rFonts w:asciiTheme="minorHAnsi" w:hAnsiTheme="minorHAnsi"/>
          <w:sz w:val="24"/>
          <w:szCs w:val="24"/>
        </w:rPr>
        <w:t xml:space="preserve"> firmy AUKRO a detailně analyzuje její věrnostní program.</w:t>
      </w:r>
      <w:r w:rsidR="002129F2">
        <w:rPr>
          <w:rFonts w:asciiTheme="minorHAnsi" w:hAnsiTheme="minorHAnsi"/>
          <w:sz w:val="24"/>
          <w:szCs w:val="24"/>
        </w:rPr>
        <w:t xml:space="preserve"> Využívá zde poznatky, které získala studiem zdrojů. Nastoluje cíle výzkumu a jeho postup (n=2626).</w:t>
      </w:r>
      <w:r w:rsidR="00F76E02">
        <w:rPr>
          <w:rFonts w:asciiTheme="minorHAnsi" w:hAnsiTheme="minorHAnsi"/>
          <w:sz w:val="24"/>
          <w:szCs w:val="24"/>
        </w:rPr>
        <w:t xml:space="preserve"> Získaná data předkládá v přehledných grafech a průběžně komentuje.</w:t>
      </w:r>
    </w:p>
    <w:p w:rsidR="002129F2" w:rsidRDefault="00B40AC0" w:rsidP="005B7751">
      <w:pPr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    </w:t>
      </w:r>
      <w:r w:rsidR="00185DC5">
        <w:rPr>
          <w:rFonts w:asciiTheme="minorHAnsi" w:hAnsiTheme="minorHAnsi"/>
          <w:sz w:val="24"/>
          <w:szCs w:val="24"/>
        </w:rPr>
        <w:t xml:space="preserve">V závěru autorka získané poznatky vyhodnocuje, shrnuje klady a zápory věrnostního programu AUKRO a předkládá </w:t>
      </w:r>
      <w:r w:rsidR="00FC78BC">
        <w:rPr>
          <w:rFonts w:asciiTheme="minorHAnsi" w:hAnsiTheme="minorHAnsi"/>
          <w:sz w:val="24"/>
          <w:szCs w:val="24"/>
        </w:rPr>
        <w:t xml:space="preserve">fundované </w:t>
      </w:r>
      <w:r w:rsidR="00185DC5">
        <w:rPr>
          <w:rFonts w:asciiTheme="minorHAnsi" w:hAnsiTheme="minorHAnsi"/>
          <w:sz w:val="24"/>
          <w:szCs w:val="24"/>
        </w:rPr>
        <w:t>návrhy a doporučení a vyhlídky do budoucna.</w:t>
      </w:r>
    </w:p>
    <w:p w:rsidR="00185DC5" w:rsidRPr="000F2F55" w:rsidRDefault="00B40AC0" w:rsidP="005B7751">
      <w:pPr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    </w:t>
      </w:r>
      <w:r w:rsidR="002129F2">
        <w:rPr>
          <w:rFonts w:asciiTheme="minorHAnsi" w:hAnsiTheme="minorHAnsi"/>
          <w:sz w:val="24"/>
          <w:szCs w:val="24"/>
        </w:rPr>
        <w:t>Práce je bohatě opatřena přílohami, je logicky přehledně strukturovaná, psaná je kultivovaným jazykem</w:t>
      </w:r>
      <w:r w:rsidR="00F76E02">
        <w:rPr>
          <w:rFonts w:asciiTheme="minorHAnsi" w:hAnsiTheme="minorHAnsi"/>
          <w:sz w:val="24"/>
          <w:szCs w:val="24"/>
        </w:rPr>
        <w:t xml:space="preserve"> na vysoké formální úrovni.</w:t>
      </w:r>
      <w:r w:rsidR="002129F2">
        <w:rPr>
          <w:rFonts w:asciiTheme="minorHAnsi" w:hAnsiTheme="minorHAnsi"/>
          <w:sz w:val="24"/>
          <w:szCs w:val="24"/>
        </w:rPr>
        <w:t xml:space="preserve"> S literaturou nakládá autorka podle normy.</w:t>
      </w:r>
      <w:r w:rsidR="00185DC5">
        <w:rPr>
          <w:rFonts w:asciiTheme="minorHAnsi" w:hAnsiTheme="minorHAnsi"/>
          <w:sz w:val="24"/>
          <w:szCs w:val="24"/>
        </w:rPr>
        <w:t xml:space="preserve"> </w:t>
      </w:r>
    </w:p>
    <w:p w:rsidR="005B7751" w:rsidRPr="000F2F55" w:rsidRDefault="00F76E02" w:rsidP="005B7751">
      <w:pPr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Pravidelně práci konzultovala, přicházela s návrhy řešení a dalších postupů, pracovala samostatně. </w:t>
      </w:r>
    </w:p>
    <w:p w:rsidR="005B7751" w:rsidRPr="000F2F55" w:rsidRDefault="005B7751" w:rsidP="005B7751">
      <w:pPr>
        <w:jc w:val="both"/>
        <w:rPr>
          <w:rFonts w:asciiTheme="minorHAnsi" w:hAnsiTheme="minorHAnsi"/>
          <w:sz w:val="24"/>
          <w:szCs w:val="24"/>
        </w:rPr>
      </w:pPr>
    </w:p>
    <w:p w:rsidR="005B7751" w:rsidRPr="000F2F55" w:rsidRDefault="005B7751" w:rsidP="005B7751">
      <w:pPr>
        <w:jc w:val="both"/>
        <w:rPr>
          <w:rFonts w:asciiTheme="minorHAnsi" w:hAnsiTheme="minorHAnsi"/>
          <w:sz w:val="24"/>
          <w:szCs w:val="24"/>
          <w:lang w:val="pl-PL"/>
        </w:rPr>
      </w:pPr>
    </w:p>
    <w:p w:rsidR="005B7751" w:rsidRPr="000F2F55" w:rsidRDefault="005B7751" w:rsidP="005B7751">
      <w:pPr>
        <w:jc w:val="both"/>
        <w:rPr>
          <w:rFonts w:asciiTheme="minorHAnsi" w:hAnsiTheme="minorHAnsi"/>
          <w:sz w:val="24"/>
          <w:szCs w:val="24"/>
          <w:lang w:val="pl-PL"/>
        </w:rPr>
      </w:pPr>
    </w:p>
    <w:p w:rsidR="005B7751" w:rsidRPr="00310D58" w:rsidRDefault="005B7751" w:rsidP="005B7751">
      <w:pPr>
        <w:rPr>
          <w:rFonts w:asciiTheme="minorHAnsi" w:hAnsiTheme="minorHAnsi"/>
          <w:sz w:val="24"/>
          <w:szCs w:val="24"/>
          <w:lang w:val="pl-PL"/>
        </w:rPr>
      </w:pPr>
      <w:r w:rsidRPr="000F2F55">
        <w:rPr>
          <w:rFonts w:asciiTheme="minorHAnsi" w:hAnsiTheme="minorHAnsi"/>
          <w:sz w:val="24"/>
          <w:szCs w:val="24"/>
          <w:lang w:val="pl-PL"/>
        </w:rPr>
        <w:t xml:space="preserve">Návrh na klasifikaci bakalářské práce: </w:t>
      </w:r>
      <w:r w:rsidRPr="00310D58">
        <w:rPr>
          <w:rFonts w:asciiTheme="minorHAnsi" w:hAnsiTheme="minorHAnsi"/>
          <w:b/>
          <w:sz w:val="24"/>
          <w:szCs w:val="24"/>
          <w:lang w:val="pl-PL"/>
        </w:rPr>
        <w:t>A, výborně.</w:t>
      </w:r>
    </w:p>
    <w:p w:rsidR="005B7751" w:rsidRPr="000F2F55" w:rsidRDefault="005B7751" w:rsidP="005B7751">
      <w:pPr>
        <w:jc w:val="both"/>
        <w:rPr>
          <w:rFonts w:asciiTheme="minorHAnsi" w:hAnsiTheme="minorHAnsi"/>
          <w:sz w:val="24"/>
          <w:szCs w:val="24"/>
          <w:lang w:val="pl-PL"/>
        </w:rPr>
      </w:pPr>
    </w:p>
    <w:p w:rsidR="005B7751" w:rsidRPr="000F2F55" w:rsidRDefault="005B7751" w:rsidP="005B7751">
      <w:pPr>
        <w:jc w:val="both"/>
        <w:rPr>
          <w:rFonts w:asciiTheme="minorHAnsi" w:hAnsiTheme="minorHAnsi"/>
          <w:sz w:val="24"/>
          <w:szCs w:val="24"/>
          <w:lang w:val="pl-PL"/>
        </w:rPr>
      </w:pPr>
    </w:p>
    <w:p w:rsidR="005B7751" w:rsidRPr="000F2F55" w:rsidRDefault="005B7751" w:rsidP="005B7751">
      <w:pPr>
        <w:jc w:val="both"/>
        <w:rPr>
          <w:rFonts w:asciiTheme="minorHAnsi" w:hAnsiTheme="minorHAnsi"/>
          <w:sz w:val="24"/>
          <w:szCs w:val="24"/>
          <w:lang w:val="pl-PL"/>
        </w:rPr>
      </w:pPr>
      <w:r w:rsidRPr="000F2F55">
        <w:rPr>
          <w:rFonts w:asciiTheme="minorHAnsi" w:hAnsiTheme="minorHAnsi"/>
          <w:sz w:val="24"/>
          <w:szCs w:val="24"/>
          <w:lang w:val="pl-PL"/>
        </w:rPr>
        <w:t xml:space="preserve">Ve Zlíně dne </w:t>
      </w:r>
      <w:r>
        <w:rPr>
          <w:rFonts w:asciiTheme="minorHAnsi" w:hAnsiTheme="minorHAnsi"/>
          <w:sz w:val="24"/>
          <w:szCs w:val="24"/>
          <w:lang w:val="pl-PL"/>
        </w:rPr>
        <w:t>17. 5. 2009</w:t>
      </w:r>
    </w:p>
    <w:p w:rsidR="005B7751" w:rsidRPr="000F2F55" w:rsidRDefault="005B7751" w:rsidP="005B7751">
      <w:pPr>
        <w:jc w:val="both"/>
        <w:rPr>
          <w:rFonts w:asciiTheme="minorHAnsi" w:hAnsiTheme="minorHAnsi"/>
          <w:sz w:val="24"/>
          <w:szCs w:val="24"/>
          <w:lang w:val="pl-PL"/>
        </w:rPr>
      </w:pPr>
    </w:p>
    <w:p w:rsidR="005B7751" w:rsidRPr="000F2F55" w:rsidRDefault="005B7751" w:rsidP="005B7751">
      <w:pPr>
        <w:jc w:val="both"/>
        <w:rPr>
          <w:rFonts w:asciiTheme="minorHAnsi" w:hAnsiTheme="minorHAnsi"/>
          <w:sz w:val="24"/>
          <w:szCs w:val="24"/>
          <w:lang w:val="pl-PL"/>
        </w:rPr>
      </w:pPr>
    </w:p>
    <w:p w:rsidR="005B7751" w:rsidRPr="000F2F55" w:rsidRDefault="005B7751" w:rsidP="005B7751">
      <w:pPr>
        <w:ind w:left="3540"/>
        <w:jc w:val="both"/>
        <w:rPr>
          <w:rFonts w:asciiTheme="minorHAnsi" w:hAnsiTheme="minorHAnsi"/>
          <w:sz w:val="24"/>
          <w:szCs w:val="24"/>
          <w:lang w:val="pl-PL"/>
        </w:rPr>
      </w:pPr>
      <w:r w:rsidRPr="000F2F55">
        <w:rPr>
          <w:rFonts w:asciiTheme="minorHAnsi" w:hAnsiTheme="minorHAnsi"/>
          <w:sz w:val="24"/>
          <w:szCs w:val="24"/>
          <w:lang w:val="pl-PL"/>
        </w:rPr>
        <w:t xml:space="preserve"> </w:t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  <w:t xml:space="preserve">       </w:t>
      </w:r>
    </w:p>
    <w:p w:rsidR="005B7751" w:rsidRPr="000F2F55" w:rsidRDefault="005B7751" w:rsidP="005B7751">
      <w:pPr>
        <w:ind w:left="3540"/>
        <w:jc w:val="both"/>
        <w:rPr>
          <w:rFonts w:asciiTheme="minorHAnsi" w:hAnsiTheme="minorHAnsi"/>
          <w:sz w:val="24"/>
          <w:szCs w:val="24"/>
          <w:lang w:val="pl-PL"/>
        </w:rPr>
      </w:pPr>
    </w:p>
    <w:p w:rsidR="005B7751" w:rsidRPr="000F2F55" w:rsidRDefault="005B7751" w:rsidP="005B7751">
      <w:pPr>
        <w:ind w:left="3540"/>
        <w:jc w:val="both"/>
        <w:rPr>
          <w:rFonts w:asciiTheme="minorHAnsi" w:hAnsiTheme="minorHAnsi"/>
          <w:sz w:val="24"/>
          <w:szCs w:val="24"/>
          <w:lang w:val="pl-PL"/>
        </w:rPr>
      </w:pPr>
    </w:p>
    <w:p w:rsidR="005B7751" w:rsidRPr="000F2F55" w:rsidRDefault="005B7751" w:rsidP="005B7751">
      <w:pPr>
        <w:ind w:left="3540"/>
        <w:jc w:val="both"/>
        <w:rPr>
          <w:rFonts w:asciiTheme="minorHAnsi" w:hAnsiTheme="minorHAnsi"/>
          <w:sz w:val="24"/>
          <w:szCs w:val="24"/>
          <w:lang w:val="pl-PL"/>
        </w:rPr>
      </w:pPr>
      <w:r>
        <w:rPr>
          <w:rFonts w:asciiTheme="minorHAnsi" w:hAnsiTheme="minorHAnsi"/>
          <w:sz w:val="24"/>
          <w:szCs w:val="24"/>
          <w:lang w:val="pl-PL"/>
        </w:rPr>
        <w:t xml:space="preserve">                    </w:t>
      </w:r>
      <w:r w:rsidRPr="000F2F55">
        <w:rPr>
          <w:rFonts w:asciiTheme="minorHAnsi" w:hAnsiTheme="minorHAnsi"/>
          <w:sz w:val="24"/>
          <w:szCs w:val="24"/>
          <w:lang w:val="pl-PL"/>
        </w:rPr>
        <w:t xml:space="preserve">.....................................………………………………   </w:t>
      </w:r>
    </w:p>
    <w:p w:rsidR="005B7751" w:rsidRPr="000F2F55" w:rsidRDefault="005B7751" w:rsidP="005B7751">
      <w:pPr>
        <w:jc w:val="both"/>
        <w:rPr>
          <w:rFonts w:asciiTheme="minorHAnsi" w:hAnsiTheme="minorHAnsi"/>
          <w:sz w:val="24"/>
          <w:szCs w:val="24"/>
          <w:lang w:val="pl-PL"/>
        </w:rPr>
      </w:pPr>
      <w:r w:rsidRPr="000F2F55">
        <w:rPr>
          <w:rFonts w:asciiTheme="minorHAnsi" w:hAnsiTheme="minorHAnsi"/>
          <w:sz w:val="24"/>
          <w:szCs w:val="24"/>
          <w:lang w:val="pl-PL"/>
        </w:rPr>
        <w:t xml:space="preserve"> </w:t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  <w:t xml:space="preserve">       podpis vedoucího BP</w:t>
      </w:r>
    </w:p>
    <w:p w:rsidR="005B7751" w:rsidRPr="000F2F55" w:rsidRDefault="005B7751" w:rsidP="005B7751">
      <w:pPr>
        <w:jc w:val="both"/>
        <w:rPr>
          <w:rFonts w:asciiTheme="minorHAnsi" w:hAnsiTheme="minorHAnsi"/>
          <w:sz w:val="24"/>
          <w:szCs w:val="24"/>
          <w:lang w:val="pl-PL"/>
        </w:rPr>
      </w:pPr>
    </w:p>
    <w:p w:rsidR="005B7751" w:rsidRPr="000F2F55" w:rsidRDefault="005B7751" w:rsidP="005B7751">
      <w:pPr>
        <w:jc w:val="both"/>
        <w:rPr>
          <w:rFonts w:asciiTheme="minorHAnsi" w:hAnsiTheme="minorHAnsi"/>
          <w:sz w:val="24"/>
          <w:szCs w:val="24"/>
          <w:lang w:val="pl-PL"/>
        </w:rPr>
      </w:pPr>
    </w:p>
    <w:p w:rsidR="005B7751" w:rsidRPr="000F2F55" w:rsidRDefault="005B7751" w:rsidP="005B7751">
      <w:pPr>
        <w:jc w:val="both"/>
        <w:rPr>
          <w:rFonts w:asciiTheme="minorHAnsi" w:hAnsiTheme="minorHAnsi"/>
          <w:sz w:val="24"/>
          <w:szCs w:val="24"/>
          <w:lang w:val="pl-PL"/>
        </w:rPr>
      </w:pPr>
    </w:p>
    <w:p w:rsidR="005B7751" w:rsidRPr="000F2F55" w:rsidRDefault="005B7751" w:rsidP="005B7751">
      <w:pPr>
        <w:jc w:val="both"/>
        <w:rPr>
          <w:rFonts w:asciiTheme="minorHAnsi" w:hAnsiTheme="minorHAnsi"/>
          <w:sz w:val="24"/>
          <w:szCs w:val="24"/>
        </w:rPr>
      </w:pPr>
    </w:p>
    <w:p w:rsidR="005B7751" w:rsidRPr="000F2F55" w:rsidRDefault="005B7751" w:rsidP="005B7751">
      <w:pPr>
        <w:jc w:val="both"/>
        <w:rPr>
          <w:rFonts w:asciiTheme="minorHAnsi" w:hAnsiTheme="minorHAnsi"/>
          <w:sz w:val="24"/>
          <w:szCs w:val="24"/>
        </w:rPr>
      </w:pPr>
    </w:p>
    <w:p w:rsidR="005B7751" w:rsidRPr="000F2F55" w:rsidRDefault="005B7751" w:rsidP="005B7751">
      <w:pPr>
        <w:jc w:val="both"/>
        <w:rPr>
          <w:rFonts w:asciiTheme="minorHAnsi" w:hAnsiTheme="minorHAnsi"/>
          <w:sz w:val="24"/>
          <w:szCs w:val="24"/>
        </w:rPr>
      </w:pPr>
      <w:r w:rsidRPr="000F2F55">
        <w:rPr>
          <w:rFonts w:asciiTheme="minorHAnsi" w:hAnsiTheme="minorHAnsi"/>
          <w:sz w:val="24"/>
          <w:szCs w:val="24"/>
        </w:rPr>
        <w:t xml:space="preserve">Pro klasifikaci použijte tuto stupnici: </w:t>
      </w:r>
    </w:p>
    <w:p w:rsidR="005B7751" w:rsidRPr="000F2F55" w:rsidRDefault="005B7751" w:rsidP="005B7751">
      <w:pPr>
        <w:jc w:val="both"/>
        <w:rPr>
          <w:rFonts w:asciiTheme="minorHAnsi" w:hAnsiTheme="minorHAnsi"/>
          <w:sz w:val="24"/>
          <w:szCs w:val="24"/>
        </w:rPr>
      </w:pPr>
    </w:p>
    <w:tbl>
      <w:tblPr>
        <w:tblW w:w="961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588"/>
        <w:gridCol w:w="1588"/>
        <w:gridCol w:w="1588"/>
        <w:gridCol w:w="1588"/>
        <w:gridCol w:w="1588"/>
        <w:gridCol w:w="1670"/>
      </w:tblGrid>
      <w:tr w:rsidR="005B7751" w:rsidRPr="000F2F55" w:rsidTr="007331F8">
        <w:trPr>
          <w:trHeight w:val="284"/>
        </w:trPr>
        <w:tc>
          <w:tcPr>
            <w:tcW w:w="1588" w:type="dxa"/>
          </w:tcPr>
          <w:p w:rsidR="005B7751" w:rsidRPr="000F2F55" w:rsidRDefault="005B7751" w:rsidP="007331F8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z w:val="22"/>
                <w:szCs w:val="22"/>
              </w:rPr>
              <w:t>A - výborně</w:t>
            </w:r>
          </w:p>
        </w:tc>
        <w:tc>
          <w:tcPr>
            <w:tcW w:w="1588" w:type="dxa"/>
          </w:tcPr>
          <w:p w:rsidR="005B7751" w:rsidRPr="000F2F55" w:rsidRDefault="005B7751" w:rsidP="007331F8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z w:val="22"/>
                <w:szCs w:val="22"/>
              </w:rPr>
              <w:t>B - velmi dobře</w:t>
            </w:r>
          </w:p>
        </w:tc>
        <w:tc>
          <w:tcPr>
            <w:tcW w:w="1588" w:type="dxa"/>
          </w:tcPr>
          <w:p w:rsidR="005B7751" w:rsidRPr="000F2F55" w:rsidRDefault="005B7751" w:rsidP="007331F8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z w:val="22"/>
                <w:szCs w:val="22"/>
              </w:rPr>
              <w:t>C - dobře</w:t>
            </w:r>
          </w:p>
        </w:tc>
        <w:tc>
          <w:tcPr>
            <w:tcW w:w="1588" w:type="dxa"/>
          </w:tcPr>
          <w:p w:rsidR="005B7751" w:rsidRPr="000F2F55" w:rsidRDefault="005B7751" w:rsidP="007331F8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z w:val="22"/>
                <w:szCs w:val="22"/>
              </w:rPr>
              <w:t>D - uspokojivě</w:t>
            </w:r>
          </w:p>
        </w:tc>
        <w:tc>
          <w:tcPr>
            <w:tcW w:w="1588" w:type="dxa"/>
            <w:shd w:val="clear" w:color="auto" w:fill="auto"/>
          </w:tcPr>
          <w:p w:rsidR="005B7751" w:rsidRPr="000F2F55" w:rsidRDefault="005B7751" w:rsidP="007331F8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z w:val="22"/>
                <w:szCs w:val="22"/>
              </w:rPr>
              <w:t>E - dostatečně</w:t>
            </w:r>
          </w:p>
        </w:tc>
        <w:tc>
          <w:tcPr>
            <w:tcW w:w="1670" w:type="dxa"/>
            <w:shd w:val="clear" w:color="auto" w:fill="auto"/>
          </w:tcPr>
          <w:p w:rsidR="005B7751" w:rsidRPr="000F2F55" w:rsidRDefault="005B7751" w:rsidP="007331F8">
            <w:pPr>
              <w:rPr>
                <w:rFonts w:asciiTheme="minorHAnsi" w:hAnsiTheme="minorHAnsi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z w:val="22"/>
                <w:szCs w:val="22"/>
              </w:rPr>
              <w:t>F - nedostatečně</w:t>
            </w:r>
          </w:p>
        </w:tc>
      </w:tr>
    </w:tbl>
    <w:p w:rsidR="005B7751" w:rsidRPr="000F2F55" w:rsidRDefault="005B7751" w:rsidP="005B7751">
      <w:pPr>
        <w:rPr>
          <w:rFonts w:asciiTheme="minorHAnsi" w:hAnsiTheme="minorHAnsi"/>
        </w:rPr>
      </w:pPr>
    </w:p>
    <w:p w:rsidR="005B7751" w:rsidRDefault="005B7751" w:rsidP="005B7751"/>
    <w:p w:rsidR="005B7751" w:rsidRDefault="005B7751" w:rsidP="005B7751"/>
    <w:p w:rsidR="005B7751" w:rsidRDefault="005B7751" w:rsidP="005B7751"/>
    <w:p w:rsidR="00BE3A28" w:rsidRDefault="00BE3A28"/>
    <w:sectPr w:rsidR="00BE3A28" w:rsidSect="00FF36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5B7751"/>
    <w:rsid w:val="000C69F9"/>
    <w:rsid w:val="00185DC5"/>
    <w:rsid w:val="002129F2"/>
    <w:rsid w:val="005518CD"/>
    <w:rsid w:val="005B7751"/>
    <w:rsid w:val="005D4800"/>
    <w:rsid w:val="00760C73"/>
    <w:rsid w:val="007A53BA"/>
    <w:rsid w:val="00B40AC0"/>
    <w:rsid w:val="00B5023B"/>
    <w:rsid w:val="00BE3A28"/>
    <w:rsid w:val="00E40613"/>
    <w:rsid w:val="00F350BA"/>
    <w:rsid w:val="00F76E02"/>
    <w:rsid w:val="00FC78BC"/>
    <w:rsid w:val="00FF36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7751"/>
    <w:pPr>
      <w:spacing w:after="0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460</Words>
  <Characters>2720</Characters>
  <Application>Microsoft Office Word</Application>
  <DocSecurity>0</DocSecurity>
  <Lines>22</Lines>
  <Paragraphs>6</Paragraphs>
  <ScaleCrop>false</ScaleCrop>
  <Company>Grizli777</Company>
  <LinksUpToDate>false</LinksUpToDate>
  <CharactersWithSpaces>3174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Pavla Kotyzová</dc:creator>
  <cp:lastModifiedBy>Pavla Kotyzová</cp:lastModifiedBy>
  <cp:revision>12</cp:revision>
  <dcterms:created xsi:type="dcterms:W3CDTF">2009-05-16T19:30:00Z</dcterms:created>
  <dcterms:modified xsi:type="dcterms:W3CDTF">2009-05-17T12:53:00Z</dcterms:modified>
</cp:coreProperties>
</file>