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950" w:rsidRPr="00207A1A" w:rsidRDefault="00F61950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F61950" w:rsidRPr="00207A1A" w:rsidRDefault="00F61950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F61950" w:rsidRPr="00207A1A" w:rsidRDefault="00F61950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F61950" w:rsidRDefault="00F61950">
      <w:pPr>
        <w:jc w:val="center"/>
        <w:rPr>
          <w:b/>
          <w:bCs/>
        </w:rPr>
      </w:pPr>
    </w:p>
    <w:p w:rsidR="00F61950" w:rsidRDefault="00F61950">
      <w:pPr>
        <w:jc w:val="center"/>
        <w:rPr>
          <w:b/>
          <w:bCs/>
        </w:rPr>
      </w:pPr>
    </w:p>
    <w:p w:rsidR="00F61950" w:rsidRDefault="00F6195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</w:pPr>
      <w:r>
        <w:t>Jméno studenta: Radka Lašíková</w:t>
      </w:r>
      <w:r>
        <w:tab/>
      </w:r>
      <w:r>
        <w:tab/>
      </w:r>
      <w:r>
        <w:tab/>
        <w:t xml:space="preserve">             Vedoucí BP: Mgr. Miroslav Bláha</w:t>
      </w:r>
    </w:p>
    <w:p w:rsidR="00F61950" w:rsidRDefault="00F61950">
      <w:pPr>
        <w:jc w:val="both"/>
      </w:pPr>
      <w:r>
        <w:t>Ak. rok: 2008/2009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>Téma BP: Příspěvek k analýze konfliktů v komunikaci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F61950">
        <w:trPr>
          <w:cantSplit/>
          <w:trHeight w:val="308"/>
        </w:trPr>
        <w:tc>
          <w:tcPr>
            <w:tcW w:w="3818" w:type="dxa"/>
            <w:vMerge w:val="restart"/>
          </w:tcPr>
          <w:p w:rsidR="00F61950" w:rsidRDefault="00F61950">
            <w:pPr>
              <w:jc w:val="center"/>
              <w:rPr>
                <w:snapToGrid w:val="0"/>
                <w:color w:val="000000"/>
              </w:rPr>
            </w:pPr>
          </w:p>
          <w:p w:rsidR="00F61950" w:rsidRDefault="00F61950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F61950" w:rsidRDefault="00F6195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F61950">
        <w:trPr>
          <w:cantSplit/>
          <w:trHeight w:val="307"/>
        </w:trPr>
        <w:tc>
          <w:tcPr>
            <w:tcW w:w="3818" w:type="dxa"/>
            <w:vMerge/>
          </w:tcPr>
          <w:p w:rsidR="00F61950" w:rsidRDefault="00F6195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F61950" w:rsidRDefault="00F6195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F61950" w:rsidRDefault="00F61950">
      <w:pPr>
        <w:rPr>
          <w:snapToGrid w:val="0"/>
          <w:color w:val="000000"/>
        </w:rPr>
        <w:sectPr w:rsidR="00F61950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F61950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F61950" w:rsidRDefault="00F61950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670FA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F6195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670FA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F6195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670FAC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F6195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AC4E0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F6195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AC4E0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F6195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670FA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 w:rsidP="00E8048A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1950" w:rsidRDefault="00F61950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F61950" w:rsidRDefault="00F61950">
      <w:pPr>
        <w:sectPr w:rsidR="00F6195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F61950" w:rsidRDefault="00F61950"/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>Celkové hodnocení práce a otázky k obhajobě:</w:t>
      </w:r>
    </w:p>
    <w:p w:rsidR="00F61950" w:rsidRDefault="00F61950">
      <w:pPr>
        <w:jc w:val="both"/>
      </w:pPr>
      <w:r>
        <w:t>(otázky uvádí vedoucí práce i oponent)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>Zpracovatelka vhodně využívá literaturu, ale v přehledu zdrojů ji neuvádí v abecedním pořádku. Zřejmá nepoučenost ji také vede ke stereotypnímu označování místa původu svých zdrojů i u jednotlivých stránek v podobě ss. Přes tyto drobné formální nedostatky prokazuje, že se s náročným tématem umí vypořádat se ctí. Zvlášť oceňuji improvizační východisko z překotného užití dotazníku zhodnocením tohoto postupu komparací s exploračním polostandardizovaným rozhovorem.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>Otázky:</w:t>
      </w:r>
    </w:p>
    <w:p w:rsidR="00F61950" w:rsidRDefault="00F61950" w:rsidP="002A0AE1">
      <w:pPr>
        <w:numPr>
          <w:ilvl w:val="0"/>
          <w:numId w:val="5"/>
        </w:numPr>
        <w:jc w:val="both"/>
      </w:pPr>
      <w:r>
        <w:t>Jak si představujete vznik a eskalaci konfliktu na základě neverbální komunikace?</w:t>
      </w:r>
    </w:p>
    <w:p w:rsidR="00F61950" w:rsidRDefault="00F61950" w:rsidP="002A0AE1">
      <w:pPr>
        <w:numPr>
          <w:ilvl w:val="0"/>
          <w:numId w:val="5"/>
        </w:numPr>
        <w:jc w:val="both"/>
      </w:pPr>
      <w:r>
        <w:t>Je možné srovnatelným způsobem konflikt nebo jeho manifestní projevy tlumit?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  <w:r>
        <w:t>Návrh na klasifikaci bakalářské práce: A - výborně</w:t>
      </w: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>
      <w:pPr>
        <w:jc w:val="both"/>
      </w:pPr>
    </w:p>
    <w:p w:rsidR="00F61950" w:rsidRDefault="00F61950" w:rsidP="00400C9E">
      <w:pPr>
        <w:jc w:val="both"/>
      </w:pPr>
      <w:r>
        <w:t>V Uherském Hradišti dne 3.6.2009</w:t>
      </w:r>
    </w:p>
    <w:p w:rsidR="00F61950" w:rsidRDefault="00F61950" w:rsidP="00400C9E">
      <w:pPr>
        <w:jc w:val="both"/>
      </w:pPr>
    </w:p>
    <w:p w:rsidR="00F61950" w:rsidRDefault="00F61950" w:rsidP="00400C9E">
      <w:pPr>
        <w:jc w:val="both"/>
      </w:pPr>
    </w:p>
    <w:p w:rsidR="00F61950" w:rsidRDefault="00F61950" w:rsidP="00400C9E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Mgr. Miroslav Bláha, v.r.   </w:t>
      </w:r>
    </w:p>
    <w:p w:rsidR="00F61950" w:rsidRDefault="00F61950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podpis vedoucího BP</w:t>
      </w:r>
    </w:p>
    <w:p w:rsidR="00F61950" w:rsidRDefault="00F61950">
      <w:pPr>
        <w:jc w:val="both"/>
      </w:pPr>
      <w:r>
        <w:t xml:space="preserve">Pro klasifikaci použijte tuto stupnici: </w:t>
      </w:r>
    </w:p>
    <w:p w:rsidR="00F61950" w:rsidRDefault="00F61950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F61950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F61950" w:rsidRDefault="00F61950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F61950" w:rsidRDefault="00F61950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F61950" w:rsidRDefault="00F61950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F61950" w:rsidRDefault="00F61950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F61950" w:rsidRDefault="00F61950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F61950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F61950" w:rsidRDefault="00F61950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F61950" w:rsidRDefault="00F61950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F61950" w:rsidRDefault="00F61950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F61950" w:rsidRDefault="00F61950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F61950" w:rsidRDefault="00F61950">
            <w:pPr>
              <w:jc w:val="center"/>
            </w:pPr>
          </w:p>
        </w:tc>
      </w:tr>
    </w:tbl>
    <w:p w:rsidR="00F61950" w:rsidRDefault="00F61950">
      <w:pPr>
        <w:jc w:val="both"/>
        <w:rPr>
          <w:sz w:val="22"/>
          <w:szCs w:val="22"/>
        </w:rPr>
      </w:pPr>
    </w:p>
    <w:p w:rsidR="00F61950" w:rsidRDefault="00F61950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  <w:rPr>
          <w:b/>
          <w:bCs/>
        </w:rPr>
      </w:pPr>
    </w:p>
    <w:p w:rsidR="00F61950" w:rsidRDefault="00F61950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F61950" w:rsidRDefault="00F61950">
      <w:pPr>
        <w:jc w:val="both"/>
      </w:pPr>
    </w:p>
    <w:p w:rsidR="00F61950" w:rsidRDefault="00F61950">
      <w:pPr>
        <w:jc w:val="both"/>
      </w:pPr>
      <w:r>
        <w:t>Kritéria se hodnotí stupněm hodnocení podle stupnice ECTS podle následující tabulky:</w:t>
      </w:r>
    </w:p>
    <w:p w:rsidR="00F61950" w:rsidRDefault="00F61950">
      <w:pPr>
        <w:jc w:val="both"/>
      </w:pP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F61950" w:rsidRDefault="00F619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F61950" w:rsidRDefault="00F61950">
      <w:pPr>
        <w:jc w:val="both"/>
      </w:pPr>
    </w:p>
    <w:p w:rsidR="00F61950" w:rsidRDefault="00F61950">
      <w:pPr>
        <w:jc w:val="both"/>
      </w:pPr>
      <w:r>
        <w:t>Hodnocení v jednotlivých kritériích označte znakem X.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F61950" w:rsidRDefault="00F61950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F61950" w:rsidRDefault="00F61950">
      <w:pPr>
        <w:jc w:val="both"/>
      </w:pPr>
      <w:r>
        <w:t>Toto kritérium hodností splnění zadání práce a na základě zadání definovaných cílů práce, které musí být součástí úvodu.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F61950" w:rsidRDefault="00F61950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F61950" w:rsidRDefault="00F61950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F61950" w:rsidRDefault="00F61950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F61950" w:rsidRDefault="00F61950">
      <w:pPr>
        <w:jc w:val="both"/>
      </w:pPr>
    </w:p>
    <w:p w:rsidR="00F61950" w:rsidRDefault="00F61950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F61950" w:rsidRDefault="00F61950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F61950" w:rsidRDefault="00F61950">
      <w:pPr>
        <w:jc w:val="both"/>
      </w:pPr>
    </w:p>
    <w:p w:rsidR="00F61950" w:rsidRDefault="00F61950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F61950" w:rsidSect="004830AA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950" w:rsidRDefault="00F61950">
      <w:r>
        <w:separator/>
      </w:r>
    </w:p>
  </w:endnote>
  <w:endnote w:type="continuationSeparator" w:id="1">
    <w:p w:rsidR="00F61950" w:rsidRDefault="00F61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950" w:rsidRDefault="00F61950">
      <w:r>
        <w:separator/>
      </w:r>
    </w:p>
  </w:footnote>
  <w:footnote w:type="continuationSeparator" w:id="1">
    <w:p w:rsidR="00F61950" w:rsidRDefault="00F61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950" w:rsidRPr="006F3C11" w:rsidRDefault="00F61950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08"/>
    <w:multiLevelType w:val="hybridMultilevel"/>
    <w:tmpl w:val="35CAD0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3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084B68"/>
    <w:rsid w:val="0015494C"/>
    <w:rsid w:val="001E6D8A"/>
    <w:rsid w:val="00207A1A"/>
    <w:rsid w:val="002A0AE1"/>
    <w:rsid w:val="00302221"/>
    <w:rsid w:val="0030259F"/>
    <w:rsid w:val="00336B12"/>
    <w:rsid w:val="00371AFF"/>
    <w:rsid w:val="003B1F62"/>
    <w:rsid w:val="00400C9E"/>
    <w:rsid w:val="004830AA"/>
    <w:rsid w:val="005F35FF"/>
    <w:rsid w:val="00670FAC"/>
    <w:rsid w:val="00690B53"/>
    <w:rsid w:val="006B6442"/>
    <w:rsid w:val="006F3C11"/>
    <w:rsid w:val="00785FDA"/>
    <w:rsid w:val="007D5DB2"/>
    <w:rsid w:val="007E5D12"/>
    <w:rsid w:val="009613F6"/>
    <w:rsid w:val="00967FFA"/>
    <w:rsid w:val="00A1029B"/>
    <w:rsid w:val="00A42E46"/>
    <w:rsid w:val="00AC4E02"/>
    <w:rsid w:val="00B92A69"/>
    <w:rsid w:val="00C0083A"/>
    <w:rsid w:val="00C17CB2"/>
    <w:rsid w:val="00C673FE"/>
    <w:rsid w:val="00C7378F"/>
    <w:rsid w:val="00C84AD5"/>
    <w:rsid w:val="00D32BC6"/>
    <w:rsid w:val="00D60729"/>
    <w:rsid w:val="00E76199"/>
    <w:rsid w:val="00E8048A"/>
    <w:rsid w:val="00EA7C4F"/>
    <w:rsid w:val="00EF65E0"/>
    <w:rsid w:val="00F6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0A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830AA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830AA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830AA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3</Pages>
  <Words>599</Words>
  <Characters>3537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9</cp:revision>
  <cp:lastPrinted>2009-05-07T06:45:00Z</cp:lastPrinted>
  <dcterms:created xsi:type="dcterms:W3CDTF">2009-05-28T16:51:00Z</dcterms:created>
  <dcterms:modified xsi:type="dcterms:W3CDTF">2009-06-03T08:28:00Z</dcterms:modified>
</cp:coreProperties>
</file>