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216A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Šárka Kloudová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216A8" w:rsidP="00921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Motivace zaměstnanců Úřadu práce ve Zlínském kraji v oblasti dalšího vzdělávání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12100" w:rsidP="00C121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9216A8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AB5FA9" w:rsidP="009216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Tématika vzdělávání dospělých a jejich motivace tvoří v souladu s názvem diplomové práce ústřední témata diplomové práce. </w:t>
            </w:r>
            <w:r w:rsidR="00766A2D">
              <w:rPr>
                <w:sz w:val="22"/>
                <w:szCs w:val="22"/>
              </w:rPr>
              <w:t>Autorka v úvodu práce vymezuje velmi pregnantním způsobem cíle práce, které se následně snaží naplnit. Možná autorka mohla více pro účely této práce vymezit v podobě samostatných kapitol různé metody vzdělávání dospělých</w:t>
            </w:r>
            <w:r w:rsidR="00E81979">
              <w:rPr>
                <w:sz w:val="22"/>
                <w:szCs w:val="22"/>
              </w:rPr>
              <w:t>, ale to může být věcí názoru</w:t>
            </w:r>
            <w:r w:rsidR="00766A2D">
              <w:rPr>
                <w:sz w:val="22"/>
                <w:szCs w:val="22"/>
              </w:rPr>
              <w:t xml:space="preserve">. </w:t>
            </w:r>
            <w:r w:rsidR="00295C90">
              <w:rPr>
                <w:sz w:val="22"/>
                <w:szCs w:val="22"/>
              </w:rPr>
              <w:t xml:space="preserve">Za dobře zpracované naopak považuji kapitoly věnované motivaci a teoriím motivace. </w:t>
            </w:r>
            <w:r w:rsidR="008738CB">
              <w:rPr>
                <w:sz w:val="22"/>
                <w:szCs w:val="22"/>
              </w:rPr>
              <w:t xml:space="preserve">Dále oceňuji zejména využívání aktuálních výzkumů a jejich zakomponování do textu práce. </w:t>
            </w:r>
          </w:p>
          <w:p w:rsidR="00B411DB" w:rsidRPr="00C50B27" w:rsidRDefault="002A0FC7" w:rsidP="009216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práce začíná popisem struktury Úřadu práce právě z důvodu výběru výzkumného vzorku respondentů a čtenář tak má možnost poznat detailněji zaměstnání respondentů. </w:t>
            </w:r>
            <w:r w:rsidR="00144912">
              <w:rPr>
                <w:sz w:val="22"/>
                <w:szCs w:val="22"/>
              </w:rPr>
              <w:t xml:space="preserve">K praktické části bych měl výhrady – je psáno o Úřadu práce ve Zlínském kraji – přitom se jedná ale o jeden úřad ve Zlíně. Dále kapitola 6.2 – autorka zmiňuje hlavní výzkumnou otázku – já bych ale následně očekával i dílčí a také ta strukturace – nejprve výzkumná otázka, pak hypotézy, pak zas otázky – možná se to dalo více sjednotit. Ke statistickému zpracování </w:t>
            </w:r>
            <w:r w:rsidR="004432F4">
              <w:rPr>
                <w:sz w:val="22"/>
                <w:szCs w:val="22"/>
              </w:rPr>
              <w:t xml:space="preserve">a ověření hypotéz výhrady nemám. V kvalitativní části výzkumu nějak postrádám informace, jak autorka sestavovala kódy k jednotlivým oblastem a proč ještě rozdělovala kategorie a oblasti – v práci je tak, dle mého názoru, až příliš kategorií, které ústí v nějaké oblasti, což klidně mohly být obecněji formulované kategorie. </w:t>
            </w:r>
          </w:p>
          <w:p w:rsidR="00B411DB" w:rsidRPr="00C50B27" w:rsidRDefault="004432F4" w:rsidP="009216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Autorčina doporučení pro praxi se mi také zdají až příliš obecně formulovaná a vyplývající z každodenní firemní praxe než výsledků nějakého výzkumu.</w:t>
            </w:r>
          </w:p>
          <w:p w:rsidR="00766A2D" w:rsidRPr="0056019F" w:rsidRDefault="00766A2D" w:rsidP="00766A2D">
            <w:pPr>
              <w:jc w:val="both"/>
              <w:rPr>
                <w:sz w:val="22"/>
                <w:szCs w:val="22"/>
              </w:rPr>
            </w:pPr>
            <w:r w:rsidRPr="0056019F">
              <w:rPr>
                <w:sz w:val="22"/>
                <w:szCs w:val="22"/>
              </w:rPr>
              <w:t>Cíle, které autor</w:t>
            </w:r>
            <w:r>
              <w:rPr>
                <w:sz w:val="22"/>
                <w:szCs w:val="22"/>
              </w:rPr>
              <w:t>ka</w:t>
            </w:r>
            <w:r w:rsidRPr="0056019F">
              <w:rPr>
                <w:sz w:val="22"/>
                <w:szCs w:val="22"/>
              </w:rPr>
              <w:t xml:space="preserve"> uvádí v úvodu práce, spatřuji jako dostatečně naplněné.</w:t>
            </w:r>
          </w:p>
          <w:p w:rsidR="00766A2D" w:rsidRPr="0056019F" w:rsidRDefault="00766A2D" w:rsidP="00766A2D">
            <w:pPr>
              <w:jc w:val="both"/>
              <w:rPr>
                <w:b/>
                <w:sz w:val="22"/>
                <w:szCs w:val="22"/>
              </w:rPr>
            </w:pPr>
            <w:r w:rsidRPr="0056019F">
              <w:rPr>
                <w:b/>
                <w:sz w:val="22"/>
                <w:szCs w:val="22"/>
              </w:rPr>
              <w:t>Práci doporučuji k obhajobě.</w:t>
            </w:r>
          </w:p>
          <w:p w:rsidR="00B411DB" w:rsidRDefault="00B411DB" w:rsidP="009216A8">
            <w:pPr>
              <w:jc w:val="both"/>
              <w:rPr>
                <w:sz w:val="22"/>
                <w:szCs w:val="22"/>
              </w:rPr>
            </w:pPr>
          </w:p>
          <w:p w:rsidR="004432F4" w:rsidRDefault="004432F4" w:rsidP="009216A8">
            <w:pPr>
              <w:jc w:val="both"/>
              <w:rPr>
                <w:sz w:val="22"/>
                <w:szCs w:val="22"/>
              </w:rPr>
            </w:pPr>
          </w:p>
          <w:p w:rsidR="004432F4" w:rsidRDefault="004432F4" w:rsidP="009216A8">
            <w:pPr>
              <w:jc w:val="both"/>
              <w:rPr>
                <w:sz w:val="22"/>
                <w:szCs w:val="22"/>
              </w:rPr>
            </w:pPr>
          </w:p>
          <w:p w:rsidR="004432F4" w:rsidRDefault="004432F4" w:rsidP="009216A8">
            <w:pPr>
              <w:jc w:val="both"/>
              <w:rPr>
                <w:sz w:val="22"/>
                <w:szCs w:val="22"/>
              </w:rPr>
            </w:pPr>
          </w:p>
          <w:p w:rsidR="004432F4" w:rsidRPr="00C50B27" w:rsidRDefault="004432F4" w:rsidP="009216A8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9216A8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FC1140" w:rsidRDefault="00766A2D" w:rsidP="009216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byste </w:t>
            </w:r>
            <w:r w:rsidRPr="00FC1140">
              <w:rPr>
                <w:sz w:val="22"/>
                <w:szCs w:val="22"/>
              </w:rPr>
              <w:t>pro účely Vaší práce rozlišila termíny vzděláv</w:t>
            </w:r>
            <w:r w:rsidR="00FC1140" w:rsidRPr="00FC1140">
              <w:rPr>
                <w:sz w:val="22"/>
                <w:szCs w:val="22"/>
              </w:rPr>
              <w:t>ání a učení dospělých (str. 14)?</w:t>
            </w:r>
          </w:p>
          <w:p w:rsidR="00B411DB" w:rsidRPr="00FC1140" w:rsidRDefault="0014280D" w:rsidP="009216A8">
            <w:pPr>
              <w:jc w:val="both"/>
              <w:rPr>
                <w:sz w:val="22"/>
                <w:szCs w:val="22"/>
              </w:rPr>
            </w:pPr>
            <w:r w:rsidRPr="00FC1140">
              <w:rPr>
                <w:sz w:val="22"/>
                <w:szCs w:val="22"/>
              </w:rPr>
              <w:t>Jaké stereotypy</w:t>
            </w:r>
            <w:r w:rsidR="00FC1140" w:rsidRPr="00FC1140">
              <w:rPr>
                <w:sz w:val="22"/>
                <w:szCs w:val="22"/>
              </w:rPr>
              <w:t>, mající kořeny v minulosti,</w:t>
            </w:r>
            <w:r w:rsidRPr="00FC1140">
              <w:rPr>
                <w:sz w:val="22"/>
                <w:szCs w:val="22"/>
              </w:rPr>
              <w:t xml:space="preserve"> podle Vás přežívají </w:t>
            </w:r>
            <w:r w:rsidR="00FC1140" w:rsidRPr="00FC1140">
              <w:rPr>
                <w:sz w:val="22"/>
                <w:szCs w:val="22"/>
              </w:rPr>
              <w:t>ve vnímání významu vzdělávání (str. 22)?</w:t>
            </w:r>
          </w:p>
          <w:p w:rsidR="00B411DB" w:rsidRPr="00FC1140" w:rsidRDefault="00FC1140" w:rsidP="009216A8">
            <w:pPr>
              <w:jc w:val="both"/>
              <w:rPr>
                <w:sz w:val="22"/>
                <w:szCs w:val="22"/>
              </w:rPr>
            </w:pPr>
            <w:r w:rsidRPr="00FC1140">
              <w:rPr>
                <w:sz w:val="22"/>
                <w:szCs w:val="22"/>
              </w:rPr>
              <w:t>Potvrdil nějak Váš výzkum tvrzení, které máte na str. 23 - dobré místo bývá nejsilnější motivací pro účast na dalším vzdělávání</w:t>
            </w:r>
            <w:r>
              <w:rPr>
                <w:sz w:val="22"/>
                <w:szCs w:val="22"/>
              </w:rPr>
              <w:t>?</w:t>
            </w:r>
          </w:p>
          <w:p w:rsidR="00B411DB" w:rsidRDefault="002A0FC7" w:rsidP="009216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dle Vás téma Vaší DP práce využije v praxi sociální pedagog?</w:t>
            </w:r>
          </w:p>
          <w:p w:rsidR="00144912" w:rsidRPr="00FC1140" w:rsidRDefault="00144912" w:rsidP="009216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Proč u H 3 (str. 51) jste zvolila jako přelomový věk 39 let?</w:t>
            </w:r>
          </w:p>
          <w:p w:rsidR="00B411DB" w:rsidRPr="00C50B27" w:rsidRDefault="004432F4" w:rsidP="004432F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jakých metodologických pramenů jste vycházela při sestavování – kódů – kategorii – oblastí?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766A2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10B88">
              <w:rPr>
                <w:sz w:val="22"/>
                <w:szCs w:val="22"/>
              </w:rPr>
              <w:t xml:space="preserve"> </w:t>
            </w:r>
            <w:r w:rsidR="00766A2D">
              <w:rPr>
                <w:sz w:val="22"/>
                <w:szCs w:val="22"/>
              </w:rPr>
              <w:t>7</w:t>
            </w:r>
            <w:r w:rsidR="00010B88">
              <w:rPr>
                <w:sz w:val="22"/>
                <w:szCs w:val="22"/>
              </w:rPr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10B88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6B4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664" w:rsidRDefault="00514664">
      <w:r>
        <w:separator/>
      </w:r>
    </w:p>
  </w:endnote>
  <w:endnote w:type="continuationSeparator" w:id="0">
    <w:p w:rsidR="00514664" w:rsidRDefault="00514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664" w:rsidRDefault="00514664">
      <w:r>
        <w:separator/>
      </w:r>
    </w:p>
  </w:footnote>
  <w:footnote w:type="continuationSeparator" w:id="0">
    <w:p w:rsidR="00514664" w:rsidRDefault="0051466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10B88"/>
    <w:rsid w:val="000E098A"/>
    <w:rsid w:val="0014280D"/>
    <w:rsid w:val="00144912"/>
    <w:rsid w:val="001919DD"/>
    <w:rsid w:val="00295C90"/>
    <w:rsid w:val="002A0FC7"/>
    <w:rsid w:val="00362AB0"/>
    <w:rsid w:val="003F5DA2"/>
    <w:rsid w:val="004432F4"/>
    <w:rsid w:val="00512982"/>
    <w:rsid w:val="00514664"/>
    <w:rsid w:val="00526D47"/>
    <w:rsid w:val="0055255D"/>
    <w:rsid w:val="005C219A"/>
    <w:rsid w:val="0065083D"/>
    <w:rsid w:val="006847E2"/>
    <w:rsid w:val="006B42B8"/>
    <w:rsid w:val="00766A2D"/>
    <w:rsid w:val="007D09B3"/>
    <w:rsid w:val="008738CB"/>
    <w:rsid w:val="009216A8"/>
    <w:rsid w:val="00AB5FA9"/>
    <w:rsid w:val="00B411DB"/>
    <w:rsid w:val="00B4551E"/>
    <w:rsid w:val="00BA3203"/>
    <w:rsid w:val="00C12100"/>
    <w:rsid w:val="00C50B27"/>
    <w:rsid w:val="00D3520C"/>
    <w:rsid w:val="00D41281"/>
    <w:rsid w:val="00DC1BF5"/>
    <w:rsid w:val="00E709EA"/>
    <w:rsid w:val="00E81979"/>
    <w:rsid w:val="00FA08B8"/>
    <w:rsid w:val="00FC1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160</TotalTime>
  <Pages>2</Pages>
  <Words>511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12</cp:revision>
  <cp:lastPrinted>2012-04-25T08:21:00Z</cp:lastPrinted>
  <dcterms:created xsi:type="dcterms:W3CDTF">2012-05-04T14:27:00Z</dcterms:created>
  <dcterms:modified xsi:type="dcterms:W3CDTF">2012-05-09T18:21:00Z</dcterms:modified>
</cp:coreProperties>
</file>