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3A74F4" w:rsidRPr="00C50B27" w:rsidTr="007B09CB">
        <w:tc>
          <w:tcPr>
            <w:tcW w:w="9828" w:type="dxa"/>
            <w:gridSpan w:val="9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3A74F4" w:rsidRPr="00C50B27" w:rsidTr="007B09CB">
        <w:tc>
          <w:tcPr>
            <w:tcW w:w="2808" w:type="dxa"/>
          </w:tcPr>
          <w:p w:rsidR="003A74F4" w:rsidRPr="00C50B27" w:rsidRDefault="003A74F4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3A74F4" w:rsidRPr="003A74F4" w:rsidRDefault="003A74F4" w:rsidP="003A74F4">
            <w:pPr>
              <w:rPr>
                <w:b/>
                <w:sz w:val="22"/>
                <w:szCs w:val="22"/>
              </w:rPr>
            </w:pPr>
            <w:r w:rsidRPr="003A74F4">
              <w:rPr>
                <w:b/>
                <w:sz w:val="22"/>
                <w:szCs w:val="22"/>
              </w:rPr>
              <w:t xml:space="preserve">   Bc. Alena Koudelková, Dis.</w:t>
            </w:r>
          </w:p>
        </w:tc>
      </w:tr>
      <w:tr w:rsidR="003A74F4" w:rsidRPr="00C50B27" w:rsidTr="007B09CB">
        <w:tc>
          <w:tcPr>
            <w:tcW w:w="2808" w:type="dxa"/>
          </w:tcPr>
          <w:p w:rsidR="003A74F4" w:rsidRPr="00C50B27" w:rsidRDefault="003A74F4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3A74F4" w:rsidRPr="003A74F4" w:rsidRDefault="003A74F4" w:rsidP="007B09CB">
            <w:pPr>
              <w:rPr>
                <w:b/>
                <w:sz w:val="22"/>
                <w:szCs w:val="22"/>
              </w:rPr>
            </w:pPr>
            <w:r w:rsidRPr="003A74F4">
              <w:rPr>
                <w:b/>
                <w:sz w:val="22"/>
                <w:szCs w:val="22"/>
              </w:rPr>
              <w:t xml:space="preserve">   Životní spokojenost ve stáří</w:t>
            </w:r>
          </w:p>
        </w:tc>
      </w:tr>
      <w:tr w:rsidR="003A74F4" w:rsidRPr="00C50B27" w:rsidTr="007B09CB">
        <w:tc>
          <w:tcPr>
            <w:tcW w:w="2808" w:type="dxa"/>
          </w:tcPr>
          <w:p w:rsidR="003A74F4" w:rsidRPr="00C50B27" w:rsidRDefault="003A74F4" w:rsidP="007B09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3A74F4" w:rsidRPr="00C50B27" w:rsidRDefault="003A74F4" w:rsidP="007B09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Mgr. Renata </w:t>
            </w:r>
            <w:proofErr w:type="spellStart"/>
            <w:r>
              <w:rPr>
                <w:sz w:val="22"/>
                <w:szCs w:val="22"/>
              </w:rPr>
              <w:t>Oralová</w:t>
            </w:r>
            <w:proofErr w:type="spellEnd"/>
          </w:p>
        </w:tc>
      </w:tr>
      <w:tr w:rsidR="003A74F4" w:rsidRPr="00C50B27" w:rsidTr="007B09CB">
        <w:tc>
          <w:tcPr>
            <w:tcW w:w="2808" w:type="dxa"/>
          </w:tcPr>
          <w:p w:rsidR="003A74F4" w:rsidRPr="00C50B27" w:rsidRDefault="003A74F4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3A74F4" w:rsidRPr="00C50B27" w:rsidRDefault="003A74F4" w:rsidP="007B09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Sociální pedagogika</w:t>
            </w:r>
          </w:p>
        </w:tc>
      </w:tr>
      <w:tr w:rsidR="003A74F4" w:rsidRPr="00C50B27" w:rsidTr="007B09CB">
        <w:tc>
          <w:tcPr>
            <w:tcW w:w="2808" w:type="dxa"/>
          </w:tcPr>
          <w:p w:rsidR="003A74F4" w:rsidRPr="00C50B27" w:rsidRDefault="003A74F4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3A74F4" w:rsidRPr="00C50B27" w:rsidRDefault="003A74F4" w:rsidP="007B09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Kombinovaná</w:t>
            </w:r>
          </w:p>
        </w:tc>
      </w:tr>
      <w:tr w:rsidR="003A74F4" w:rsidRPr="00C50B27" w:rsidTr="007B09CB">
        <w:tc>
          <w:tcPr>
            <w:tcW w:w="2808" w:type="dxa"/>
            <w:vAlign w:val="center"/>
          </w:tcPr>
          <w:p w:rsidR="003A74F4" w:rsidRPr="00C50B27" w:rsidRDefault="003A74F4" w:rsidP="007B09CB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3A74F4" w:rsidRPr="00C50B27" w:rsidRDefault="003A74F4" w:rsidP="007B09CB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3A74F4" w:rsidRPr="00C50B27" w:rsidRDefault="003A74F4" w:rsidP="007B09CB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3A74F4" w:rsidRPr="00C50B27" w:rsidTr="007B09CB">
        <w:tc>
          <w:tcPr>
            <w:tcW w:w="9828" w:type="dxa"/>
            <w:gridSpan w:val="9"/>
            <w:shd w:val="clear" w:color="auto" w:fill="A6A6A6"/>
          </w:tcPr>
          <w:p w:rsidR="003A74F4" w:rsidRPr="00C50B27" w:rsidRDefault="003A74F4" w:rsidP="007B09CB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3A74F4" w:rsidRPr="00C50B27" w:rsidTr="007B09CB">
        <w:tc>
          <w:tcPr>
            <w:tcW w:w="6791" w:type="dxa"/>
            <w:gridSpan w:val="3"/>
          </w:tcPr>
          <w:p w:rsidR="003A74F4" w:rsidRPr="00C50B27" w:rsidRDefault="003A74F4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A74F4" w:rsidRPr="00A41280" w:rsidRDefault="003A74F4" w:rsidP="007B09CB">
            <w:pPr>
              <w:jc w:val="center"/>
              <w:rPr>
                <w:b/>
                <w:sz w:val="22"/>
                <w:szCs w:val="22"/>
              </w:rPr>
            </w:pPr>
            <w:r w:rsidRPr="00A41280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A74F4" w:rsidRPr="00C50B27" w:rsidTr="007B09CB">
        <w:tc>
          <w:tcPr>
            <w:tcW w:w="6791" w:type="dxa"/>
            <w:gridSpan w:val="3"/>
          </w:tcPr>
          <w:p w:rsidR="003A74F4" w:rsidRPr="00C50B27" w:rsidRDefault="003A74F4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3A74F4" w:rsidRPr="00A82B79" w:rsidRDefault="003A74F4" w:rsidP="007B09CB">
            <w:pPr>
              <w:jc w:val="center"/>
              <w:rPr>
                <w:b/>
                <w:sz w:val="22"/>
                <w:szCs w:val="22"/>
              </w:rPr>
            </w:pPr>
            <w:r w:rsidRPr="00A82B79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A74F4" w:rsidRPr="00C50B27" w:rsidTr="007B09CB">
        <w:tc>
          <w:tcPr>
            <w:tcW w:w="6791" w:type="dxa"/>
            <w:gridSpan w:val="3"/>
          </w:tcPr>
          <w:p w:rsidR="003A74F4" w:rsidRPr="00C50B27" w:rsidRDefault="003A74F4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3A74F4" w:rsidRPr="00A82B79" w:rsidRDefault="003A74F4" w:rsidP="007B09CB">
            <w:pPr>
              <w:jc w:val="center"/>
              <w:rPr>
                <w:b/>
                <w:sz w:val="22"/>
                <w:szCs w:val="22"/>
              </w:rPr>
            </w:pPr>
            <w:r w:rsidRPr="00A82B79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A74F4" w:rsidRPr="00C50B27" w:rsidTr="007B09CB">
        <w:tc>
          <w:tcPr>
            <w:tcW w:w="9828" w:type="dxa"/>
            <w:gridSpan w:val="9"/>
            <w:shd w:val="clear" w:color="auto" w:fill="A6A6A6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3A74F4" w:rsidRPr="00C50B27" w:rsidTr="007B09CB">
        <w:tc>
          <w:tcPr>
            <w:tcW w:w="6791" w:type="dxa"/>
            <w:gridSpan w:val="3"/>
          </w:tcPr>
          <w:p w:rsidR="003A74F4" w:rsidRPr="00C50B27" w:rsidRDefault="003A74F4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A82B79">
              <w:rPr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A74F4" w:rsidRPr="00C50B27" w:rsidTr="007B09CB">
        <w:tc>
          <w:tcPr>
            <w:tcW w:w="6791" w:type="dxa"/>
            <w:gridSpan w:val="3"/>
          </w:tcPr>
          <w:p w:rsidR="003A74F4" w:rsidRPr="00C50B27" w:rsidRDefault="003A74F4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A74F4" w:rsidRPr="00A82B79" w:rsidRDefault="003A74F4" w:rsidP="007B09CB">
            <w:pPr>
              <w:jc w:val="center"/>
              <w:rPr>
                <w:b/>
                <w:sz w:val="22"/>
                <w:szCs w:val="22"/>
              </w:rPr>
            </w:pPr>
            <w:r w:rsidRPr="00A82B79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A74F4" w:rsidRPr="00C50B27" w:rsidTr="007B09CB">
        <w:tc>
          <w:tcPr>
            <w:tcW w:w="6791" w:type="dxa"/>
            <w:gridSpan w:val="3"/>
          </w:tcPr>
          <w:p w:rsidR="003A74F4" w:rsidRPr="00C50B27" w:rsidRDefault="003A74F4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3A74F4" w:rsidRPr="00A82B79" w:rsidRDefault="003A74F4" w:rsidP="007B09CB">
            <w:pPr>
              <w:jc w:val="center"/>
              <w:rPr>
                <w:b/>
                <w:sz w:val="22"/>
                <w:szCs w:val="22"/>
              </w:rPr>
            </w:pPr>
            <w:r w:rsidRPr="00A82B79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A74F4" w:rsidRPr="00C50B27" w:rsidTr="007B09CB">
        <w:tc>
          <w:tcPr>
            <w:tcW w:w="9828" w:type="dxa"/>
            <w:gridSpan w:val="9"/>
            <w:shd w:val="clear" w:color="auto" w:fill="A6A6A6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3A74F4" w:rsidRPr="00C50B27" w:rsidTr="007B09CB">
        <w:tc>
          <w:tcPr>
            <w:tcW w:w="6791" w:type="dxa"/>
            <w:gridSpan w:val="3"/>
          </w:tcPr>
          <w:p w:rsidR="003A74F4" w:rsidRPr="00C50B27" w:rsidRDefault="003A74F4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3A74F4" w:rsidRPr="00A82B79" w:rsidRDefault="003A74F4" w:rsidP="007B09CB">
            <w:pPr>
              <w:jc w:val="center"/>
              <w:rPr>
                <w:b/>
                <w:sz w:val="22"/>
                <w:szCs w:val="22"/>
              </w:rPr>
            </w:pPr>
            <w:r w:rsidRPr="00A82B79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A74F4" w:rsidRPr="00C50B27" w:rsidTr="007B09CB">
        <w:tc>
          <w:tcPr>
            <w:tcW w:w="6791" w:type="dxa"/>
            <w:gridSpan w:val="3"/>
          </w:tcPr>
          <w:p w:rsidR="003A74F4" w:rsidRPr="00C50B27" w:rsidRDefault="003A74F4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3A74F4" w:rsidRPr="00A82B79" w:rsidRDefault="003A74F4" w:rsidP="007B09CB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 w:rsidRPr="00A82B79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A74F4" w:rsidRPr="00C50B27" w:rsidTr="007B09CB">
        <w:tc>
          <w:tcPr>
            <w:tcW w:w="6791" w:type="dxa"/>
            <w:gridSpan w:val="3"/>
          </w:tcPr>
          <w:p w:rsidR="003A74F4" w:rsidRPr="00C50B27" w:rsidRDefault="003A74F4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A74F4" w:rsidRPr="00A82B79" w:rsidRDefault="003A74F4" w:rsidP="007B09CB">
            <w:pPr>
              <w:jc w:val="center"/>
              <w:rPr>
                <w:b/>
                <w:sz w:val="22"/>
                <w:szCs w:val="22"/>
              </w:rPr>
            </w:pPr>
            <w:r w:rsidRPr="00A82B79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A74F4" w:rsidRPr="00C50B27" w:rsidTr="007B09CB">
        <w:tc>
          <w:tcPr>
            <w:tcW w:w="6791" w:type="dxa"/>
            <w:gridSpan w:val="3"/>
          </w:tcPr>
          <w:p w:rsidR="003A74F4" w:rsidRPr="00C50B27" w:rsidRDefault="003A74F4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3A74F4" w:rsidRPr="00A82B79" w:rsidRDefault="003A74F4" w:rsidP="007B09CB">
            <w:pPr>
              <w:jc w:val="center"/>
              <w:rPr>
                <w:b/>
                <w:sz w:val="22"/>
                <w:szCs w:val="22"/>
              </w:rPr>
            </w:pPr>
            <w:r w:rsidRPr="00A82B79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A74F4" w:rsidRPr="00B411DB" w:rsidTr="007B09CB">
        <w:tc>
          <w:tcPr>
            <w:tcW w:w="9828" w:type="dxa"/>
            <w:gridSpan w:val="9"/>
            <w:shd w:val="clear" w:color="auto" w:fill="A6A6A6"/>
          </w:tcPr>
          <w:p w:rsidR="003A74F4" w:rsidRPr="00B411DB" w:rsidRDefault="003A74F4" w:rsidP="007B09C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3A74F4" w:rsidRPr="00C50B27" w:rsidTr="007B09CB">
        <w:tc>
          <w:tcPr>
            <w:tcW w:w="6791" w:type="dxa"/>
            <w:gridSpan w:val="3"/>
          </w:tcPr>
          <w:p w:rsidR="003A74F4" w:rsidRPr="00C50B27" w:rsidRDefault="003A74F4" w:rsidP="007B09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3A74F4" w:rsidRPr="00A82B79" w:rsidRDefault="003A74F4" w:rsidP="007B09CB">
            <w:pPr>
              <w:jc w:val="center"/>
              <w:rPr>
                <w:b/>
                <w:sz w:val="22"/>
                <w:szCs w:val="22"/>
              </w:rPr>
            </w:pPr>
            <w:r w:rsidRPr="00A82B79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A74F4" w:rsidRPr="00C50B27" w:rsidTr="007B09CB">
        <w:tc>
          <w:tcPr>
            <w:tcW w:w="6791" w:type="dxa"/>
            <w:gridSpan w:val="3"/>
          </w:tcPr>
          <w:p w:rsidR="003A74F4" w:rsidRPr="00C50B27" w:rsidRDefault="003A74F4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3A74F4" w:rsidRPr="00A82B79" w:rsidRDefault="003A74F4" w:rsidP="007B09CB">
            <w:pPr>
              <w:jc w:val="center"/>
              <w:rPr>
                <w:b/>
                <w:sz w:val="22"/>
                <w:szCs w:val="22"/>
              </w:rPr>
            </w:pPr>
            <w:r w:rsidRPr="00A82B79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A74F4" w:rsidRPr="00C50B27" w:rsidRDefault="003A74F4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A4063" w:rsidRPr="00C50B27" w:rsidTr="007B09CB">
        <w:tc>
          <w:tcPr>
            <w:tcW w:w="9828" w:type="dxa"/>
            <w:gridSpan w:val="9"/>
          </w:tcPr>
          <w:p w:rsidR="00CA4063" w:rsidRPr="00C50B27" w:rsidRDefault="00CA4063" w:rsidP="007B09CB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CA4063" w:rsidRPr="00C50B27" w:rsidRDefault="00CA4063" w:rsidP="007B09CB">
            <w:pPr>
              <w:rPr>
                <w:sz w:val="22"/>
                <w:szCs w:val="22"/>
              </w:rPr>
            </w:pPr>
          </w:p>
          <w:p w:rsidR="00B35DAE" w:rsidRDefault="00B35DAE" w:rsidP="00A419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Cíle předkládané práce jsou v souladu s tématem. Osnova </w:t>
            </w:r>
            <w:r w:rsidR="00A82B79">
              <w:rPr>
                <w:sz w:val="22"/>
                <w:szCs w:val="22"/>
              </w:rPr>
              <w:t>práce je</w:t>
            </w:r>
            <w:r w:rsidR="004A7ECE">
              <w:rPr>
                <w:sz w:val="22"/>
                <w:szCs w:val="22"/>
              </w:rPr>
              <w:t xml:space="preserve"> přehledně rozčleněna do čtyř hlavních kapitol.  </w:t>
            </w:r>
            <w:r w:rsidR="00A82B79">
              <w:rPr>
                <w:sz w:val="22"/>
                <w:szCs w:val="22"/>
              </w:rPr>
              <w:t xml:space="preserve"> </w:t>
            </w:r>
            <w:r w:rsidR="004A7ECE">
              <w:rPr>
                <w:sz w:val="22"/>
                <w:szCs w:val="22"/>
              </w:rPr>
              <w:t xml:space="preserve">První tři kapitoly jsou teoretické, čtvrtá kapitola je empirická. Teoretická část práce popisuje konkrétní aspekty stárnutí jednotlivců, zabývá se </w:t>
            </w:r>
            <w:r>
              <w:rPr>
                <w:sz w:val="22"/>
                <w:szCs w:val="22"/>
              </w:rPr>
              <w:t>atributy současné společnosti a kvalitou života ve stáří.</w:t>
            </w:r>
          </w:p>
          <w:p w:rsidR="00CA4063" w:rsidRDefault="00B35DAE" w:rsidP="00A419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Praktická část vychází z kvantitativního výzkumu realizovaného formou dotazníkového šetření, jehož cílem bylo ověřit 8 hypotéz.</w:t>
            </w:r>
            <w:r w:rsidR="00654D55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  </w:t>
            </w:r>
            <w:r w:rsidR="004A7ECE">
              <w:rPr>
                <w:sz w:val="22"/>
                <w:szCs w:val="22"/>
              </w:rPr>
              <w:t xml:space="preserve"> </w:t>
            </w:r>
          </w:p>
          <w:p w:rsidR="00752A1D" w:rsidRDefault="00B35DAE" w:rsidP="00A419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vychází z poměrně širokého teoretického základu.</w:t>
            </w:r>
            <w:r w:rsidR="00752A1D">
              <w:rPr>
                <w:sz w:val="22"/>
                <w:szCs w:val="22"/>
              </w:rPr>
              <w:t xml:space="preserve"> Student</w:t>
            </w:r>
            <w:r w:rsidR="00752A1D" w:rsidRPr="0026452B">
              <w:rPr>
                <w:sz w:val="22"/>
                <w:szCs w:val="22"/>
              </w:rPr>
              <w:t>ka</w:t>
            </w:r>
            <w:r w:rsidR="00752A1D">
              <w:rPr>
                <w:sz w:val="22"/>
                <w:szCs w:val="22"/>
              </w:rPr>
              <w:t xml:space="preserve"> prokázala schopnost </w:t>
            </w:r>
            <w:r w:rsidR="00752A1D" w:rsidRPr="0026452B">
              <w:rPr>
                <w:sz w:val="22"/>
                <w:szCs w:val="22"/>
              </w:rPr>
              <w:t>pr</w:t>
            </w:r>
            <w:r w:rsidR="00752A1D">
              <w:rPr>
                <w:sz w:val="22"/>
                <w:szCs w:val="22"/>
              </w:rPr>
              <w:t>áce</w:t>
            </w:r>
            <w:r w:rsidR="00752A1D" w:rsidRPr="0026452B">
              <w:rPr>
                <w:sz w:val="22"/>
                <w:szCs w:val="22"/>
              </w:rPr>
              <w:t xml:space="preserve"> s literaturou, vybrala si dostatečné množství titulů odborné literatury</w:t>
            </w:r>
            <w:r w:rsidR="00752A1D">
              <w:rPr>
                <w:sz w:val="22"/>
                <w:szCs w:val="22"/>
              </w:rPr>
              <w:t xml:space="preserve"> (51) i podpůrných zdrojů, se kterými pracovala v textu a jsou uvedeny v seznamu literatury.</w:t>
            </w:r>
            <w:r w:rsidR="00CA1102">
              <w:rPr>
                <w:sz w:val="22"/>
                <w:szCs w:val="22"/>
              </w:rPr>
              <w:t xml:space="preserve"> </w:t>
            </w:r>
            <w:r w:rsidR="00752A1D">
              <w:rPr>
                <w:sz w:val="22"/>
                <w:szCs w:val="22"/>
              </w:rPr>
              <w:t>Přínos práce zůstává v rovině informativní.</w:t>
            </w:r>
          </w:p>
          <w:p w:rsidR="00CA4063" w:rsidRPr="00C50B27" w:rsidRDefault="00752A1D" w:rsidP="00A44B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Dílčí nedostatky se projevily zejména ve formální úpravě</w:t>
            </w:r>
            <w:r w:rsidR="00A44BEF">
              <w:rPr>
                <w:sz w:val="22"/>
                <w:szCs w:val="22"/>
              </w:rPr>
              <w:t xml:space="preserve"> - </w:t>
            </w:r>
            <w:bookmarkStart w:id="0" w:name="_GoBack"/>
            <w:bookmarkEnd w:id="0"/>
            <w:r>
              <w:rPr>
                <w:sz w:val="22"/>
                <w:szCs w:val="22"/>
              </w:rPr>
              <w:t>nedodržení horního okraje (s. 55), spojky na koncích řádků</w:t>
            </w:r>
            <w:r w:rsidR="00CA1102">
              <w:rPr>
                <w:sz w:val="22"/>
                <w:szCs w:val="22"/>
              </w:rPr>
              <w:t xml:space="preserve"> a v </w:t>
            </w:r>
            <w:r>
              <w:rPr>
                <w:sz w:val="22"/>
                <w:szCs w:val="22"/>
              </w:rPr>
              <w:t>empirické části</w:t>
            </w:r>
            <w:r w:rsidR="00CA1102">
              <w:rPr>
                <w:sz w:val="22"/>
                <w:szCs w:val="22"/>
              </w:rPr>
              <w:t>, kde</w:t>
            </w:r>
            <w:r>
              <w:rPr>
                <w:sz w:val="22"/>
                <w:szCs w:val="22"/>
              </w:rPr>
              <w:t xml:space="preserve"> </w:t>
            </w:r>
            <w:r w:rsidR="00654D55">
              <w:rPr>
                <w:sz w:val="22"/>
                <w:szCs w:val="22"/>
              </w:rPr>
              <w:t>si studentka formulovala 8 hypotéz,</w:t>
            </w:r>
            <w:r w:rsidR="00AF3C29">
              <w:rPr>
                <w:sz w:val="22"/>
                <w:szCs w:val="22"/>
              </w:rPr>
              <w:t xml:space="preserve"> které se rozhodla testovat. </w:t>
            </w:r>
            <w:r w:rsidR="00654D55">
              <w:rPr>
                <w:sz w:val="22"/>
                <w:szCs w:val="22"/>
              </w:rPr>
              <w:t xml:space="preserve"> </w:t>
            </w:r>
            <w:r w:rsidR="00AF3C29">
              <w:rPr>
                <w:sz w:val="22"/>
                <w:szCs w:val="22"/>
              </w:rPr>
              <w:t>Při prostudování uvedených hypotéz</w:t>
            </w:r>
            <w:r w:rsidR="00654D55">
              <w:rPr>
                <w:sz w:val="22"/>
                <w:szCs w:val="22"/>
              </w:rPr>
              <w:t xml:space="preserve"> H3 a H7 </w:t>
            </w:r>
            <w:r w:rsidR="00AF3C29">
              <w:rPr>
                <w:sz w:val="22"/>
                <w:szCs w:val="22"/>
              </w:rPr>
              <w:t xml:space="preserve"> je </w:t>
            </w:r>
            <w:r w:rsidR="00CA1102">
              <w:rPr>
                <w:sz w:val="22"/>
                <w:szCs w:val="22"/>
              </w:rPr>
              <w:t xml:space="preserve">však zřejmé, že </w:t>
            </w:r>
            <w:r w:rsidR="00AF3C29">
              <w:rPr>
                <w:sz w:val="22"/>
                <w:szCs w:val="22"/>
              </w:rPr>
              <w:t>jejich testování</w:t>
            </w:r>
            <w:r w:rsidR="00CA1102">
              <w:rPr>
                <w:sz w:val="22"/>
                <w:szCs w:val="22"/>
              </w:rPr>
              <w:t xml:space="preserve"> je</w:t>
            </w:r>
            <w:r w:rsidR="00AF3C29">
              <w:rPr>
                <w:sz w:val="22"/>
                <w:szCs w:val="22"/>
              </w:rPr>
              <w:t xml:space="preserve"> bezpředmětné</w:t>
            </w:r>
            <w:r w:rsidR="00CA1102">
              <w:rPr>
                <w:sz w:val="22"/>
                <w:szCs w:val="22"/>
              </w:rPr>
              <w:t>, neboť jejich formulace předurčuje i výsledek šetření</w:t>
            </w:r>
            <w:r w:rsidR="00AF3C29">
              <w:rPr>
                <w:sz w:val="22"/>
                <w:szCs w:val="22"/>
              </w:rPr>
              <w:t>.</w:t>
            </w:r>
          </w:p>
        </w:tc>
      </w:tr>
      <w:tr w:rsidR="00CA4063" w:rsidRPr="00C50B27" w:rsidTr="007B09CB">
        <w:tc>
          <w:tcPr>
            <w:tcW w:w="9828" w:type="dxa"/>
            <w:gridSpan w:val="9"/>
          </w:tcPr>
          <w:p w:rsidR="00CA4063" w:rsidRPr="00C50B27" w:rsidRDefault="00CA4063" w:rsidP="007B09CB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CA4063" w:rsidRPr="00C50B27" w:rsidRDefault="00CA4063" w:rsidP="007B09CB">
            <w:pPr>
              <w:rPr>
                <w:sz w:val="22"/>
                <w:szCs w:val="22"/>
              </w:rPr>
            </w:pPr>
          </w:p>
          <w:p w:rsidR="00CA4063" w:rsidRPr="00C50B27" w:rsidRDefault="00CA4063" w:rsidP="007B09CB">
            <w:pPr>
              <w:rPr>
                <w:sz w:val="22"/>
                <w:szCs w:val="22"/>
              </w:rPr>
            </w:pPr>
          </w:p>
          <w:p w:rsidR="00CA4063" w:rsidRPr="00C50B27" w:rsidRDefault="00A82B79" w:rsidP="007B09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Stručně pohovořte o průběhu a výsledcích Vašeho výzkumu. Uveďte, zda</w:t>
            </w:r>
            <w:r w:rsidR="00752A1D">
              <w:rPr>
                <w:sz w:val="22"/>
                <w:szCs w:val="22"/>
              </w:rPr>
              <w:t xml:space="preserve"> a</w:t>
            </w:r>
            <w:r>
              <w:rPr>
                <w:sz w:val="22"/>
                <w:szCs w:val="22"/>
              </w:rPr>
              <w:t xml:space="preserve"> jakým způsobem se naplnily Vaše předpoklady</w:t>
            </w:r>
            <w:r w:rsidR="00752A1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</w:p>
          <w:p w:rsidR="00CA4063" w:rsidRDefault="00CA4063" w:rsidP="007B09CB">
            <w:pPr>
              <w:rPr>
                <w:sz w:val="22"/>
                <w:szCs w:val="22"/>
              </w:rPr>
            </w:pPr>
          </w:p>
          <w:p w:rsidR="00CA4063" w:rsidRPr="00C50B27" w:rsidRDefault="00CA4063" w:rsidP="007B09CB">
            <w:pPr>
              <w:rPr>
                <w:sz w:val="22"/>
                <w:szCs w:val="22"/>
              </w:rPr>
            </w:pPr>
          </w:p>
          <w:p w:rsidR="00CA4063" w:rsidRPr="00C50B27" w:rsidRDefault="00CA4063" w:rsidP="007B09CB">
            <w:pPr>
              <w:rPr>
                <w:sz w:val="22"/>
                <w:szCs w:val="22"/>
              </w:rPr>
            </w:pPr>
          </w:p>
        </w:tc>
      </w:tr>
      <w:tr w:rsidR="00CA4063" w:rsidRPr="00C50B27" w:rsidTr="007B09CB">
        <w:tc>
          <w:tcPr>
            <w:tcW w:w="6791" w:type="dxa"/>
            <w:gridSpan w:val="3"/>
          </w:tcPr>
          <w:p w:rsidR="00CA4063" w:rsidRPr="00C50B27" w:rsidRDefault="00CA4063" w:rsidP="007B09CB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4063" w:rsidRPr="00C50B27" w:rsidRDefault="00CA4063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CA4063" w:rsidRPr="00C50B27" w:rsidRDefault="00CA4063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CA4063" w:rsidRPr="00A82B79" w:rsidRDefault="00CA4063" w:rsidP="007B09CB">
            <w:pPr>
              <w:jc w:val="center"/>
              <w:rPr>
                <w:b/>
                <w:sz w:val="22"/>
                <w:szCs w:val="22"/>
              </w:rPr>
            </w:pPr>
            <w:r w:rsidRPr="00A82B79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</w:tcPr>
          <w:p w:rsidR="00CA4063" w:rsidRPr="00C50B27" w:rsidRDefault="00CA4063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CA4063" w:rsidRPr="00C50B27" w:rsidRDefault="00CA4063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CA4063" w:rsidRPr="00C50B27" w:rsidRDefault="00CA4063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A4063" w:rsidRPr="00C50B27" w:rsidTr="007B09CB">
        <w:tc>
          <w:tcPr>
            <w:tcW w:w="4068" w:type="dxa"/>
            <w:gridSpan w:val="2"/>
            <w:vAlign w:val="center"/>
          </w:tcPr>
          <w:p w:rsidR="00CA4063" w:rsidRPr="00C50B27" w:rsidRDefault="00CA4063" w:rsidP="00A82B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A82B79">
              <w:rPr>
                <w:sz w:val="22"/>
                <w:szCs w:val="22"/>
              </w:rPr>
              <w:t xml:space="preserve">  29. dubna 2014</w:t>
            </w:r>
          </w:p>
        </w:tc>
        <w:tc>
          <w:tcPr>
            <w:tcW w:w="5760" w:type="dxa"/>
            <w:gridSpan w:val="7"/>
            <w:vAlign w:val="center"/>
          </w:tcPr>
          <w:p w:rsidR="00CA4063" w:rsidRPr="00C50B27" w:rsidRDefault="00CA4063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73E0F" w:rsidRDefault="00673E0F"/>
    <w:sectPr w:rsidR="00673E0F" w:rsidSect="006E41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74FA" w:rsidRDefault="00C974FA" w:rsidP="00CA4063">
      <w:r>
        <w:separator/>
      </w:r>
    </w:p>
  </w:endnote>
  <w:endnote w:type="continuationSeparator" w:id="0">
    <w:p w:rsidR="00C974FA" w:rsidRDefault="00C974FA" w:rsidP="00CA40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74FA" w:rsidRDefault="00C974FA" w:rsidP="00CA4063">
      <w:r>
        <w:separator/>
      </w:r>
    </w:p>
  </w:footnote>
  <w:footnote w:type="continuationSeparator" w:id="0">
    <w:p w:rsidR="00C974FA" w:rsidRDefault="00C974FA" w:rsidP="00CA4063">
      <w:r>
        <w:continuationSeparator/>
      </w:r>
    </w:p>
  </w:footnote>
  <w:footnote w:id="1">
    <w:p w:rsidR="00CA4063" w:rsidRDefault="00CA4063" w:rsidP="00CA406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74F4"/>
    <w:rsid w:val="003A74F4"/>
    <w:rsid w:val="004A7ECE"/>
    <w:rsid w:val="005D64FA"/>
    <w:rsid w:val="00654D55"/>
    <w:rsid w:val="00673E0F"/>
    <w:rsid w:val="006E41AD"/>
    <w:rsid w:val="0072493E"/>
    <w:rsid w:val="00752A1D"/>
    <w:rsid w:val="00A41280"/>
    <w:rsid w:val="00A419A4"/>
    <w:rsid w:val="00A44BEF"/>
    <w:rsid w:val="00A82B79"/>
    <w:rsid w:val="00AF3C29"/>
    <w:rsid w:val="00B35DAE"/>
    <w:rsid w:val="00C974FA"/>
    <w:rsid w:val="00CA1102"/>
    <w:rsid w:val="00CA40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74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A4063"/>
  </w:style>
  <w:style w:type="character" w:customStyle="1" w:styleId="TextpoznpodarouChar">
    <w:name w:val="Text pozn. pod čarou Char"/>
    <w:basedOn w:val="Standardnpsmoodstavce"/>
    <w:link w:val="Textpoznpodarou"/>
    <w:semiHidden/>
    <w:rsid w:val="00CA406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CA406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74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A4063"/>
  </w:style>
  <w:style w:type="character" w:customStyle="1" w:styleId="TextpoznpodarouChar">
    <w:name w:val="Text pozn. pod čarou Char"/>
    <w:basedOn w:val="Standardnpsmoodstavce"/>
    <w:link w:val="Textpoznpodarou"/>
    <w:semiHidden/>
    <w:rsid w:val="00CA406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CA406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378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cp:lastPrinted>2014-05-02T14:11:00Z</cp:lastPrinted>
  <dcterms:created xsi:type="dcterms:W3CDTF">2014-05-05T12:41:00Z</dcterms:created>
  <dcterms:modified xsi:type="dcterms:W3CDTF">2014-05-05T12:41:00Z</dcterms:modified>
</cp:coreProperties>
</file>