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700D14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Tereza </w:t>
            </w:r>
            <w:proofErr w:type="spellStart"/>
            <w:r>
              <w:rPr>
                <w:sz w:val="22"/>
                <w:szCs w:val="22"/>
              </w:rPr>
              <w:t>Priegerová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700D14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Zařazení psychicky nemocných do společnosti a jejich uplatnění v běžném </w:t>
            </w:r>
            <w:r w:rsidR="00FA5F43">
              <w:rPr>
                <w:sz w:val="22"/>
                <w:szCs w:val="22"/>
              </w:rPr>
              <w:t>životě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AD3B97" w:rsidRDefault="00AD3B97" w:rsidP="00AD3B9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</w:t>
            </w:r>
            <w:r w:rsidR="000A6E67" w:rsidRPr="00C50B27">
              <w:rPr>
                <w:b/>
                <w:sz w:val="22"/>
                <w:szCs w:val="22"/>
              </w:rPr>
              <w:t>Stupeň hodnocení</w:t>
            </w:r>
            <w:r>
              <w:rPr>
                <w:b/>
                <w:sz w:val="22"/>
                <w:szCs w:val="22"/>
              </w:rPr>
              <w:t xml:space="preserve"> </w:t>
            </w:r>
            <w:r w:rsidR="000A6E67"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262B6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262B6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62B6E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262B6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262B6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62B6E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262B6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262B6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62B6E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262B6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262B6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62B6E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262B6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:rsidR="000A6E67" w:rsidRPr="00262B6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62B6E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262B6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262B6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62B6E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262B6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262B6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62B6E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262B6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:rsidR="000A6E67" w:rsidRPr="00262B6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62B6E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262B6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:rsidR="000A6E67" w:rsidRPr="00262B6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62B6E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262B6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262B6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62B6E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262B6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262B6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62B6E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262B6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262B6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62B6E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951BCD" w:rsidP="009C19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úvod se autorka snaží vymezit pojem psychicky nemocný a moc se jí to nedaří</w:t>
            </w:r>
            <w:r w:rsidR="009C194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9C1945">
              <w:rPr>
                <w:sz w:val="22"/>
                <w:szCs w:val="22"/>
              </w:rPr>
              <w:t>N</w:t>
            </w:r>
            <w:r w:rsidR="00A24508">
              <w:rPr>
                <w:sz w:val="22"/>
                <w:szCs w:val="22"/>
              </w:rPr>
              <w:t>esystematicky odkazuje na různé aspekty</w:t>
            </w:r>
            <w:r w:rsidR="009C1945">
              <w:rPr>
                <w:sz w:val="22"/>
                <w:szCs w:val="22"/>
              </w:rPr>
              <w:t xml:space="preserve"> psychicky nemocných</w:t>
            </w:r>
            <w:r w:rsidR="00A24508">
              <w:rPr>
                <w:sz w:val="22"/>
                <w:szCs w:val="22"/>
              </w:rPr>
              <w:t xml:space="preserve"> a přidává </w:t>
            </w:r>
            <w:r w:rsidR="0040372A">
              <w:rPr>
                <w:sz w:val="22"/>
                <w:szCs w:val="22"/>
              </w:rPr>
              <w:t>doporučení, ale</w:t>
            </w:r>
            <w:r w:rsidR="00A24508">
              <w:rPr>
                <w:sz w:val="22"/>
                <w:szCs w:val="22"/>
              </w:rPr>
              <w:t xml:space="preserve"> vlastní vymezení pojmu se jí nedaří. Právě pokus o obecné uchopení takto členité problematiky je jedním ze základních úskalí této práce.</w:t>
            </w:r>
            <w:r w:rsidR="0035077E">
              <w:rPr>
                <w:sz w:val="22"/>
                <w:szCs w:val="22"/>
              </w:rPr>
              <w:t xml:space="preserve"> Autorce se nepovedlo zacílit se na jeden konkrétní problém a píše o celé problematice, kterou však nemůže obsáhnout. Autorka využívá v textu prázdná klišé (např. Každý, kdo neprošel psychickou nemocí si myslí... </w:t>
            </w:r>
            <w:proofErr w:type="gramStart"/>
            <w:r w:rsidR="0035077E">
              <w:rPr>
                <w:sz w:val="22"/>
                <w:szCs w:val="22"/>
              </w:rPr>
              <w:t>s.24</w:t>
            </w:r>
            <w:proofErr w:type="gramEnd"/>
            <w:r w:rsidR="0035077E">
              <w:rPr>
                <w:sz w:val="22"/>
                <w:szCs w:val="22"/>
              </w:rPr>
              <w:t>)</w:t>
            </w:r>
            <w:r w:rsidR="00CA5FFA">
              <w:rPr>
                <w:sz w:val="22"/>
                <w:szCs w:val="22"/>
              </w:rPr>
              <w:t>. V kapitole 2.2 Komunikace rodiny.... autorka rozepisuje jak by</w:t>
            </w:r>
            <w:r w:rsidR="009D170E">
              <w:rPr>
                <w:sz w:val="22"/>
                <w:szCs w:val="22"/>
              </w:rPr>
              <w:t xml:space="preserve"> to mělo vypadat, využívá různé</w:t>
            </w:r>
            <w:r w:rsidR="00CA5FFA">
              <w:rPr>
                <w:sz w:val="22"/>
                <w:szCs w:val="22"/>
              </w:rPr>
              <w:t xml:space="preserve"> doporučení</w:t>
            </w:r>
            <w:r w:rsidR="009D170E">
              <w:rPr>
                <w:sz w:val="22"/>
                <w:szCs w:val="22"/>
              </w:rPr>
              <w:t xml:space="preserve"> (</w:t>
            </w:r>
            <w:proofErr w:type="gramStart"/>
            <w:r w:rsidR="009D170E">
              <w:rPr>
                <w:sz w:val="22"/>
                <w:szCs w:val="22"/>
              </w:rPr>
              <w:t>s.24</w:t>
            </w:r>
            <w:proofErr w:type="gramEnd"/>
            <w:r w:rsidR="009D170E">
              <w:rPr>
                <w:sz w:val="22"/>
                <w:szCs w:val="22"/>
              </w:rPr>
              <w:t xml:space="preserve"> aby blízcí příliš nezasahovali, aby se nestylizovali atd.) ale nedodává svým tvrzením žádný vědecky uznatelný základ.</w:t>
            </w:r>
            <w:r w:rsidR="009C1945">
              <w:rPr>
                <w:sz w:val="22"/>
                <w:szCs w:val="22"/>
              </w:rPr>
              <w:t xml:space="preserve"> </w:t>
            </w:r>
            <w:r w:rsidR="00630171">
              <w:rPr>
                <w:sz w:val="22"/>
                <w:szCs w:val="22"/>
              </w:rPr>
              <w:t>Velké množství textu je bez citací, či odkazů, například kap 2.6 Komunitní pracovník a psychicky nemocný. Není jasné odkud autorka čerpá např. jaké by měl mít komunitní pracovník dovednosti (</w:t>
            </w:r>
            <w:proofErr w:type="gramStart"/>
            <w:r w:rsidR="00630171">
              <w:rPr>
                <w:sz w:val="22"/>
                <w:szCs w:val="22"/>
              </w:rPr>
              <w:t>s.30</w:t>
            </w:r>
            <w:proofErr w:type="gramEnd"/>
            <w:r w:rsidR="00630171">
              <w:rPr>
                <w:sz w:val="22"/>
                <w:szCs w:val="22"/>
              </w:rPr>
              <w:t xml:space="preserve">). Pokud k takovým tvrzením autorka nepřipojí adekvátní odkazy jedná se pouze o její názor bez větší váhy. Text teoretické části je útržkovitý bez jasného propojení </w:t>
            </w:r>
            <w:r w:rsidR="00EC405E">
              <w:rPr>
                <w:sz w:val="22"/>
                <w:szCs w:val="22"/>
              </w:rPr>
              <w:t xml:space="preserve">opírající se o učebnicové texty a s velmi </w:t>
            </w:r>
            <w:r w:rsidR="0040372A">
              <w:rPr>
                <w:sz w:val="22"/>
                <w:szCs w:val="22"/>
              </w:rPr>
              <w:t>obecným napojením</w:t>
            </w:r>
            <w:r w:rsidR="00EC405E">
              <w:rPr>
                <w:sz w:val="22"/>
                <w:szCs w:val="22"/>
              </w:rPr>
              <w:t xml:space="preserve"> na empirickou část.</w:t>
            </w:r>
            <w:r w:rsidR="0040372A">
              <w:rPr>
                <w:sz w:val="22"/>
                <w:szCs w:val="22"/>
              </w:rPr>
              <w:t xml:space="preserve"> Cíl empirické části „je zmapovat, zda je běžná populace ochotná </w:t>
            </w:r>
            <w:r w:rsidR="00262B6E">
              <w:rPr>
                <w:sz w:val="22"/>
                <w:szCs w:val="22"/>
              </w:rPr>
              <w:t>přijímat…“ pro</w:t>
            </w:r>
            <w:r w:rsidR="0040372A">
              <w:rPr>
                <w:sz w:val="22"/>
                <w:szCs w:val="22"/>
              </w:rPr>
              <w:t xml:space="preserve"> takovýto cíl by bylo adekvátní volit kvantitativní výzkum. </w:t>
            </w:r>
            <w:r w:rsidR="001347F5">
              <w:rPr>
                <w:sz w:val="22"/>
                <w:szCs w:val="22"/>
              </w:rPr>
              <w:t>Vzhledem k cíli je neadekvátně zvolen výzkumný vzorek. Doporučil bych velkou opatrnost při formulacích „otázky byly položeny napříč odbornou veřejností, v jednom případě i širokou veřejností“</w:t>
            </w:r>
            <w:r w:rsidR="009C1945">
              <w:rPr>
                <w:sz w:val="22"/>
                <w:szCs w:val="22"/>
              </w:rPr>
              <w:t xml:space="preserve"> (</w:t>
            </w:r>
            <w:proofErr w:type="gramStart"/>
            <w:r w:rsidR="009C1945">
              <w:rPr>
                <w:sz w:val="22"/>
                <w:szCs w:val="22"/>
              </w:rPr>
              <w:t>s.48</w:t>
            </w:r>
            <w:proofErr w:type="gramEnd"/>
            <w:r w:rsidR="009C1945">
              <w:rPr>
                <w:sz w:val="22"/>
                <w:szCs w:val="22"/>
              </w:rPr>
              <w:t xml:space="preserve">) když se jednalo o 4 osoby reprezentující odbornou veřejnost a jedna reprezentující širokou veřejnost. Rozhovorové otázky jsou položeny ad-hoc, bez patřičné </w:t>
            </w:r>
            <w:proofErr w:type="spellStart"/>
            <w:r w:rsidR="009C1945">
              <w:rPr>
                <w:sz w:val="22"/>
                <w:szCs w:val="22"/>
              </w:rPr>
              <w:t>konceptualizace</w:t>
            </w:r>
            <w:proofErr w:type="spellEnd"/>
            <w:r w:rsidR="009C1945">
              <w:rPr>
                <w:sz w:val="22"/>
                <w:szCs w:val="22"/>
              </w:rPr>
              <w:t xml:space="preserve"> a analýza s vyhodnocením rozhovorů nenaplňuje základní požadavky na kvalitativní výzkum.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262B6E" w:rsidRPr="00AD3B97" w:rsidRDefault="00AD3B97" w:rsidP="00857908">
            <w:pPr>
              <w:rPr>
                <w:sz w:val="22"/>
                <w:szCs w:val="22"/>
              </w:rPr>
            </w:pPr>
            <w:r w:rsidRPr="00AD3B97">
              <w:rPr>
                <w:sz w:val="22"/>
                <w:szCs w:val="22"/>
              </w:rPr>
              <w:t xml:space="preserve">Může autorka definovat </w:t>
            </w:r>
            <w:r>
              <w:rPr>
                <w:sz w:val="22"/>
                <w:szCs w:val="22"/>
              </w:rPr>
              <w:t>pojem „široká veřejnost“ jak jej využívá v empirické části práce?</w:t>
            </w:r>
          </w:p>
          <w:p w:rsidR="000A6E67" w:rsidRPr="00C50B27" w:rsidRDefault="00AD3B9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lze jednoznačně definovat pojem „psychicky nemocný“?</w:t>
            </w:r>
          </w:p>
        </w:tc>
      </w:tr>
      <w:tr w:rsidR="000A6E67" w:rsidRPr="00C50B27" w:rsidTr="00262B6E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</w:tcPr>
          <w:p w:rsidR="000A6E67" w:rsidRPr="00262B6E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62B6E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322EF8">
              <w:rPr>
                <w:sz w:val="22"/>
                <w:szCs w:val="22"/>
              </w:rPr>
              <w:t xml:space="preserve"> 23.5.2014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 w:rsidP="00630ED8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9D5" w:rsidRDefault="000209D5" w:rsidP="000A6E67">
      <w:r>
        <w:separator/>
      </w:r>
    </w:p>
  </w:endnote>
  <w:endnote w:type="continuationSeparator" w:id="0">
    <w:p w:rsidR="000209D5" w:rsidRDefault="000209D5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9D5" w:rsidRDefault="000209D5" w:rsidP="000A6E67">
      <w:r>
        <w:separator/>
      </w:r>
    </w:p>
  </w:footnote>
  <w:footnote w:type="continuationSeparator" w:id="0">
    <w:p w:rsidR="000209D5" w:rsidRDefault="000209D5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209D5"/>
    <w:rsid w:val="000A6E67"/>
    <w:rsid w:val="000C0702"/>
    <w:rsid w:val="000D6988"/>
    <w:rsid w:val="0012378D"/>
    <w:rsid w:val="001347F5"/>
    <w:rsid w:val="001C2452"/>
    <w:rsid w:val="001E2D39"/>
    <w:rsid w:val="00262B6E"/>
    <w:rsid w:val="00322EF8"/>
    <w:rsid w:val="0035077E"/>
    <w:rsid w:val="003B73E2"/>
    <w:rsid w:val="0040372A"/>
    <w:rsid w:val="00446853"/>
    <w:rsid w:val="00533618"/>
    <w:rsid w:val="00630171"/>
    <w:rsid w:val="00630ED8"/>
    <w:rsid w:val="006C3563"/>
    <w:rsid w:val="00700D14"/>
    <w:rsid w:val="0070534A"/>
    <w:rsid w:val="007B6B65"/>
    <w:rsid w:val="0084597E"/>
    <w:rsid w:val="00857908"/>
    <w:rsid w:val="00951BCD"/>
    <w:rsid w:val="0096141E"/>
    <w:rsid w:val="009B3662"/>
    <w:rsid w:val="009C1945"/>
    <w:rsid w:val="009D170E"/>
    <w:rsid w:val="00A24508"/>
    <w:rsid w:val="00A24984"/>
    <w:rsid w:val="00A76400"/>
    <w:rsid w:val="00AD3B97"/>
    <w:rsid w:val="00AD6E53"/>
    <w:rsid w:val="00BE6D58"/>
    <w:rsid w:val="00CA5FFA"/>
    <w:rsid w:val="00EC405E"/>
    <w:rsid w:val="00F3074B"/>
    <w:rsid w:val="00F63AFF"/>
    <w:rsid w:val="00FA5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493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2014-05-27T11:05:00Z</dcterms:created>
  <dcterms:modified xsi:type="dcterms:W3CDTF">2014-05-27T11:05:00Z</dcterms:modified>
</cp:coreProperties>
</file>