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02" w:rsidRDefault="00BE3F02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FB74F2">
        <w:rPr>
          <w:rFonts w:ascii="Calibri" w:hAnsi="Calibri"/>
          <w:b/>
          <w:sz w:val="32"/>
          <w:szCs w:val="32"/>
        </w:rPr>
        <w:t>vedoucího</w:t>
      </w:r>
      <w:r>
        <w:rPr>
          <w:rFonts w:ascii="Calibri" w:hAnsi="Calibri"/>
          <w:b/>
          <w:sz w:val="32"/>
          <w:szCs w:val="32"/>
        </w:rPr>
        <w:t xml:space="preserve"> </w:t>
      </w:r>
      <w:r w:rsidR="00276A20">
        <w:rPr>
          <w:rFonts w:ascii="Calibri" w:hAnsi="Calibri"/>
          <w:b/>
          <w:sz w:val="32"/>
          <w:szCs w:val="32"/>
        </w:rPr>
        <w:t>diplomové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99577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Markéta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Štáková</w:t>
            </w:r>
            <w:proofErr w:type="spellEnd"/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EA30CE" w:rsidRPr="00EA30CE" w:rsidRDefault="00EA30CE" w:rsidP="00EA30C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A30CE">
              <w:rPr>
                <w:rFonts w:ascii="Calibri" w:hAnsi="Calibri" w:cs="Calibri"/>
                <w:b/>
                <w:sz w:val="24"/>
                <w:szCs w:val="24"/>
              </w:rPr>
              <w:t>Využití oční kamery pro optimalizaci online</w:t>
            </w:r>
          </w:p>
          <w:p w:rsidR="00515A76" w:rsidRPr="0013588D" w:rsidRDefault="00EA30CE" w:rsidP="00EA30CE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EA30CE">
              <w:rPr>
                <w:rFonts w:ascii="Calibri" w:hAnsi="Calibri" w:cs="Calibri"/>
                <w:b/>
                <w:sz w:val="24"/>
                <w:szCs w:val="24"/>
              </w:rPr>
              <w:t>newsletteru</w:t>
            </w:r>
            <w:proofErr w:type="spellEnd"/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96CDF" w:rsidP="00BE3F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BE3F02" w:rsidP="00BE3F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Tomáš Šula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30"/>
    <w:bookmarkStart w:id="1" w:name="_MON_1332850382"/>
    <w:bookmarkStart w:id="2" w:name="_MON_1332850412"/>
    <w:bookmarkStart w:id="3" w:name="_MON_1332850434"/>
    <w:bookmarkStart w:id="4" w:name="_MON_1332850454"/>
    <w:bookmarkStart w:id="5" w:name="_MON_1332850828"/>
    <w:bookmarkStart w:id="6" w:name="_MON_1334675527"/>
    <w:bookmarkStart w:id="7" w:name="_MON_1334675836"/>
    <w:bookmarkStart w:id="8" w:name="_MON_1334675884"/>
    <w:bookmarkStart w:id="9" w:name="_MON_1334676345"/>
    <w:bookmarkStart w:id="10" w:name="_MON_1334676387"/>
    <w:bookmarkStart w:id="11" w:name="_MON_1335188663"/>
    <w:bookmarkStart w:id="12" w:name="_MON_1335189463"/>
    <w:bookmarkStart w:id="13" w:name="_MON_1336567768"/>
    <w:bookmarkStart w:id="14" w:name="_MON_1336568010"/>
    <w:bookmarkStart w:id="15" w:name="_MON_1336569207"/>
    <w:bookmarkStart w:id="16" w:name="_MON_1336569462"/>
    <w:bookmarkStart w:id="17" w:name="_MON_1336569602"/>
    <w:bookmarkStart w:id="18" w:name="_MON_1336569707"/>
    <w:bookmarkStart w:id="19" w:name="_MON_1336569710"/>
    <w:bookmarkStart w:id="20" w:name="_MON_1336569723"/>
    <w:bookmarkStart w:id="21" w:name="_MON_1336569737"/>
    <w:bookmarkStart w:id="22" w:name="_MON_1336569885"/>
    <w:bookmarkStart w:id="23" w:name="_MON_1336570037"/>
    <w:bookmarkStart w:id="24" w:name="_MON_1336574844"/>
    <w:bookmarkStart w:id="25" w:name="_MON_1336824645"/>
    <w:bookmarkStart w:id="26" w:name="_MON_1336824890"/>
    <w:bookmarkStart w:id="27" w:name="_MON_1336826773"/>
    <w:bookmarkStart w:id="28" w:name="_MON_1337070796"/>
    <w:bookmarkStart w:id="29" w:name="_MON_1337071463"/>
    <w:bookmarkStart w:id="30" w:name="_MON_1338811697"/>
    <w:bookmarkStart w:id="31" w:name="_MON_1338811926"/>
    <w:bookmarkStart w:id="32" w:name="_MON_1338812973"/>
    <w:bookmarkStart w:id="33" w:name="_MON_1338813343"/>
    <w:bookmarkStart w:id="34" w:name="_MON_1338813386"/>
    <w:bookmarkStart w:id="35" w:name="_MON_1343394148"/>
    <w:bookmarkStart w:id="36" w:name="_MON_1364913299"/>
    <w:bookmarkStart w:id="37" w:name="_MON_1364913932"/>
    <w:bookmarkStart w:id="38" w:name="_MON_1364914587"/>
    <w:bookmarkStart w:id="39" w:name="_MON_1366620866"/>
    <w:bookmarkStart w:id="40" w:name="_MON_1366621397"/>
    <w:bookmarkStart w:id="41" w:name="_MON_1366621611"/>
    <w:bookmarkStart w:id="42" w:name="_MON_1394448231"/>
    <w:bookmarkStart w:id="43" w:name="_MON_1394448643"/>
    <w:bookmarkStart w:id="44" w:name="_MON_1394448838"/>
    <w:bookmarkStart w:id="45" w:name="_MON_1394448863"/>
    <w:bookmarkStart w:id="46" w:name="_MON_1394448890"/>
    <w:bookmarkStart w:id="47" w:name="_MON_1394605234"/>
    <w:bookmarkStart w:id="48" w:name="_MON_1425718649"/>
    <w:bookmarkStart w:id="49" w:name="_MON_1425718884"/>
    <w:bookmarkStart w:id="50" w:name="_MON_1425718913"/>
    <w:bookmarkStart w:id="51" w:name="_MON_1425719005"/>
    <w:bookmarkStart w:id="52" w:name="_MON_1425719063"/>
    <w:bookmarkStart w:id="53" w:name="_MON_1425719119"/>
    <w:bookmarkStart w:id="54" w:name="_MON_1425719133"/>
    <w:bookmarkStart w:id="55" w:name="_MON_1425719143"/>
    <w:bookmarkStart w:id="56" w:name="_MON_1425719189"/>
    <w:bookmarkStart w:id="57" w:name="_MON_1332850022"/>
    <w:bookmarkStart w:id="58" w:name="_MON_1332850151"/>
    <w:bookmarkStart w:id="59" w:name="_MON_13328501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23"/>
    <w:bookmarkEnd w:id="60"/>
    <w:p w:rsidR="00515A76" w:rsidRPr="0013588D" w:rsidRDefault="00BA5697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341.25pt;height:174.75pt" o:ole="">
            <v:imagedata r:id="rId7" o:title=""/>
          </v:shape>
          <o:OLEObject Type="Embed" ProgID="Excel.Sheet.8" ShapeID="_x0000_i1036" DrawAspect="Content" ObjectID="_1523628680" r:id="rId8"/>
        </w:object>
      </w:r>
    </w:p>
    <w:p w:rsidR="00BE3F02" w:rsidRDefault="00BE3F0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BA5697" w:rsidRDefault="00BA5697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BE3F02" w:rsidRPr="00B257D1" w:rsidRDefault="00B257D1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B257D1">
        <w:rPr>
          <w:rFonts w:ascii="Calibri" w:hAnsi="Calibri" w:cs="Calibri"/>
          <w:sz w:val="24"/>
          <w:szCs w:val="24"/>
        </w:rPr>
        <w:t>V rámci diplomové práce výše uvedené autorky lze mimořádně kladně hodnotit samotný výběr tématu a rovněž i zpracování v analytické části práce, kdy autorka využívá  technického vybavení (</w:t>
      </w:r>
      <w:proofErr w:type="spellStart"/>
      <w:r w:rsidRPr="00B257D1">
        <w:rPr>
          <w:rFonts w:ascii="Calibri" w:hAnsi="Calibri" w:cs="Calibri"/>
          <w:sz w:val="24"/>
          <w:szCs w:val="24"/>
        </w:rPr>
        <w:t>eye</w:t>
      </w:r>
      <w:proofErr w:type="spellEnd"/>
      <w:r w:rsidRPr="00B257D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257D1">
        <w:rPr>
          <w:rFonts w:ascii="Calibri" w:hAnsi="Calibri" w:cs="Calibri"/>
          <w:sz w:val="24"/>
          <w:szCs w:val="24"/>
        </w:rPr>
        <w:t>trackeru</w:t>
      </w:r>
      <w:proofErr w:type="spellEnd"/>
      <w:r w:rsidRPr="00B257D1">
        <w:rPr>
          <w:rFonts w:ascii="Calibri" w:hAnsi="Calibri" w:cs="Calibri"/>
          <w:sz w:val="24"/>
          <w:szCs w:val="24"/>
        </w:rPr>
        <w:t>), kt</w:t>
      </w:r>
      <w:r>
        <w:rPr>
          <w:rFonts w:ascii="Calibri" w:hAnsi="Calibri" w:cs="Calibri"/>
          <w:sz w:val="24"/>
          <w:szCs w:val="24"/>
        </w:rPr>
        <w:t>erý ještě stále nebývá standarde</w:t>
      </w:r>
      <w:r w:rsidRPr="00B257D1">
        <w:rPr>
          <w:rFonts w:ascii="Calibri" w:hAnsi="Calibri" w:cs="Calibri"/>
          <w:sz w:val="24"/>
          <w:szCs w:val="24"/>
        </w:rPr>
        <w:t xml:space="preserve">m při řešení výzkumných problémů. </w:t>
      </w:r>
      <w:r>
        <w:rPr>
          <w:rFonts w:ascii="Calibri" w:hAnsi="Calibri" w:cs="Calibri"/>
          <w:sz w:val="24"/>
          <w:szCs w:val="24"/>
        </w:rPr>
        <w:t>Pozitivně hodnotím i fakt, že autorka velice kvalitně a detailně popsala samotné využití dané metody, vyjma drobné absence viz připomínky k práci.</w:t>
      </w:r>
      <w:r w:rsidR="006750CD">
        <w:rPr>
          <w:rFonts w:ascii="Calibri" w:hAnsi="Calibri" w:cs="Calibri"/>
          <w:sz w:val="24"/>
          <w:szCs w:val="24"/>
        </w:rPr>
        <w:t xml:space="preserve"> Dále oceňuji i samotnou realizaci šetření, která odpovídá doporučené metodice. </w:t>
      </w:r>
    </w:p>
    <w:p w:rsidR="00BA5697" w:rsidRDefault="00BA5697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BA5697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</w:t>
      </w:r>
      <w:r w:rsidR="008242D2">
        <w:rPr>
          <w:rFonts w:ascii="Calibri" w:hAnsi="Calibri" w:cs="Calibri"/>
          <w:b/>
          <w:sz w:val="24"/>
          <w:szCs w:val="24"/>
        </w:rPr>
        <w:t>ýhrady, připomínky a náměty k práci (slabé stránky):</w:t>
      </w:r>
    </w:p>
    <w:p w:rsidR="00BE3F02" w:rsidRDefault="002E1A56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rámci teoretické části práce autorce chybí informace o </w:t>
      </w:r>
      <w:r w:rsidR="00B257D1">
        <w:rPr>
          <w:rFonts w:ascii="Calibri" w:hAnsi="Calibri" w:cs="Calibri"/>
          <w:sz w:val="24"/>
          <w:szCs w:val="24"/>
        </w:rPr>
        <w:t xml:space="preserve">účelu, </w:t>
      </w:r>
      <w:r>
        <w:rPr>
          <w:rFonts w:ascii="Calibri" w:hAnsi="Calibri" w:cs="Calibri"/>
          <w:sz w:val="24"/>
          <w:szCs w:val="24"/>
        </w:rPr>
        <w:t>používání</w:t>
      </w:r>
      <w:r w:rsidR="00B257D1">
        <w:rPr>
          <w:rFonts w:ascii="Calibri" w:hAnsi="Calibri" w:cs="Calibri"/>
          <w:sz w:val="24"/>
          <w:szCs w:val="24"/>
        </w:rPr>
        <w:t xml:space="preserve"> a významu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eye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trackingu</w:t>
      </w:r>
      <w:proofErr w:type="spellEnd"/>
      <w:r>
        <w:rPr>
          <w:rFonts w:ascii="Calibri" w:hAnsi="Calibri" w:cs="Calibri"/>
          <w:sz w:val="24"/>
          <w:szCs w:val="24"/>
        </w:rPr>
        <w:t xml:space="preserve"> v rámci </w:t>
      </w:r>
      <w:r w:rsidR="00B257D1">
        <w:rPr>
          <w:rFonts w:ascii="Calibri" w:hAnsi="Calibri" w:cs="Calibri"/>
          <w:sz w:val="24"/>
          <w:szCs w:val="24"/>
        </w:rPr>
        <w:t xml:space="preserve">různých oblastí </w:t>
      </w:r>
      <w:r>
        <w:rPr>
          <w:rFonts w:ascii="Calibri" w:hAnsi="Calibri" w:cs="Calibri"/>
          <w:sz w:val="24"/>
          <w:szCs w:val="24"/>
        </w:rPr>
        <w:t>marketingov</w:t>
      </w:r>
      <w:r w:rsidR="00B257D1">
        <w:rPr>
          <w:rFonts w:ascii="Calibri" w:hAnsi="Calibri" w:cs="Calibri"/>
          <w:sz w:val="24"/>
          <w:szCs w:val="24"/>
        </w:rPr>
        <w:t>é</w:t>
      </w:r>
      <w:r>
        <w:rPr>
          <w:rFonts w:ascii="Calibri" w:hAnsi="Calibri" w:cs="Calibri"/>
          <w:sz w:val="24"/>
          <w:szCs w:val="24"/>
        </w:rPr>
        <w:t xml:space="preserve"> komunikac</w:t>
      </w:r>
      <w:r w:rsidR="00B257D1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. </w:t>
      </w:r>
      <w:r w:rsidR="00B96F0B">
        <w:rPr>
          <w:rFonts w:ascii="Calibri" w:hAnsi="Calibri" w:cs="Calibri"/>
          <w:sz w:val="24"/>
          <w:szCs w:val="24"/>
        </w:rPr>
        <w:t xml:space="preserve">Okrajově problematická se jeví kapitola 6.1.1., kdy pro čtenáře je velice problematické pochopit SW funkce bez doprovodného obrazového materiálu. </w:t>
      </w:r>
    </w:p>
    <w:p w:rsidR="006750CD" w:rsidRDefault="006750CD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BA5697" w:rsidRDefault="00BA5697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Práci doporučuji k obhajobě s celkovým hodnocením  A – výborně. </w:t>
      </w:r>
      <w:r>
        <w:rPr>
          <w:rFonts w:ascii="Calibri" w:hAnsi="Calibri" w:cs="Calibri"/>
          <w:b/>
          <w:sz w:val="24"/>
          <w:szCs w:val="24"/>
        </w:rPr>
        <w:br w:type="page"/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lastRenderedPageBreak/>
        <w:t xml:space="preserve">Otázky k obhajobě: </w:t>
      </w:r>
    </w:p>
    <w:p w:rsidR="00BE3F02" w:rsidRDefault="00127D0D" w:rsidP="00127D0D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 w:rsidR="00A33684">
        <w:rPr>
          <w:rFonts w:ascii="Calibri" w:hAnsi="Calibri" w:cs="Calibri"/>
          <w:sz w:val="24"/>
          <w:szCs w:val="24"/>
        </w:rPr>
        <w:t xml:space="preserve"> Prosím představte SW nástroj použitý v rámci šetření. </w:t>
      </w:r>
    </w:p>
    <w:p w:rsidR="00127D0D" w:rsidRDefault="00127D0D" w:rsidP="00127D0D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 w:rsidR="00A33684">
        <w:rPr>
          <w:rFonts w:ascii="Calibri" w:hAnsi="Calibri" w:cs="Calibri"/>
          <w:sz w:val="24"/>
          <w:szCs w:val="24"/>
        </w:rPr>
        <w:t xml:space="preserve"> </w:t>
      </w:r>
      <w:r w:rsidR="00BA5697">
        <w:rPr>
          <w:rFonts w:ascii="Calibri" w:hAnsi="Calibri" w:cs="Calibri"/>
          <w:sz w:val="24"/>
          <w:szCs w:val="24"/>
        </w:rPr>
        <w:t xml:space="preserve">-- </w:t>
      </w:r>
    </w:p>
    <w:p w:rsidR="00127D0D" w:rsidRDefault="00127D0D" w:rsidP="00127D0D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 w:rsidR="00BA5697">
        <w:rPr>
          <w:rFonts w:ascii="Calibri" w:hAnsi="Calibri" w:cs="Calibri"/>
          <w:sz w:val="24"/>
          <w:szCs w:val="24"/>
        </w:rPr>
        <w:t xml:space="preserve"> -- </w:t>
      </w:r>
    </w:p>
    <w:p w:rsidR="00127D0D" w:rsidRPr="00127D0D" w:rsidRDefault="00127D0D" w:rsidP="00127D0D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BE6E86">
        <w:rPr>
          <w:rFonts w:ascii="Calibri" w:hAnsi="Calibri" w:cs="Calibri"/>
          <w:sz w:val="24"/>
          <w:szCs w:val="24"/>
        </w:rPr>
        <w:t>02</w:t>
      </w:r>
      <w:r w:rsidR="00BE3F02">
        <w:rPr>
          <w:rFonts w:ascii="Calibri" w:hAnsi="Calibri" w:cs="Calibri"/>
          <w:sz w:val="24"/>
          <w:szCs w:val="24"/>
        </w:rPr>
        <w:t>. 0</w:t>
      </w:r>
      <w:r w:rsidR="00BE6E86">
        <w:rPr>
          <w:rFonts w:ascii="Calibri" w:hAnsi="Calibri" w:cs="Calibri"/>
          <w:sz w:val="24"/>
          <w:szCs w:val="24"/>
        </w:rPr>
        <w:t>5</w:t>
      </w:r>
      <w:bookmarkStart w:id="61" w:name="_GoBack"/>
      <w:bookmarkEnd w:id="61"/>
      <w:r w:rsidR="00BE3F02">
        <w:rPr>
          <w:rFonts w:ascii="Calibri" w:hAnsi="Calibri" w:cs="Calibri"/>
          <w:sz w:val="24"/>
          <w:szCs w:val="24"/>
        </w:rPr>
        <w:t>.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261" w:rsidRDefault="00552261">
      <w:r>
        <w:separator/>
      </w:r>
    </w:p>
  </w:endnote>
  <w:endnote w:type="continuationSeparator" w:id="0">
    <w:p w:rsidR="00552261" w:rsidRDefault="0055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261" w:rsidRDefault="00552261">
      <w:r>
        <w:separator/>
      </w:r>
    </w:p>
  </w:footnote>
  <w:footnote w:type="continuationSeparator" w:id="0">
    <w:p w:rsidR="00552261" w:rsidRDefault="00552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D0AFE"/>
    <w:multiLevelType w:val="hybridMultilevel"/>
    <w:tmpl w:val="AA18D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1F6D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27D0D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76A20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1A56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3E5FF2"/>
    <w:rsid w:val="00406A5C"/>
    <w:rsid w:val="00407767"/>
    <w:rsid w:val="004108F6"/>
    <w:rsid w:val="0042394D"/>
    <w:rsid w:val="0045719C"/>
    <w:rsid w:val="00464666"/>
    <w:rsid w:val="0047669B"/>
    <w:rsid w:val="00476CB0"/>
    <w:rsid w:val="00484267"/>
    <w:rsid w:val="0048773E"/>
    <w:rsid w:val="00494841"/>
    <w:rsid w:val="00495425"/>
    <w:rsid w:val="00496CDF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52261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750CD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9577C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33684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257D1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96F0B"/>
    <w:rsid w:val="00BA5697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3F02"/>
    <w:rsid w:val="00BE5B19"/>
    <w:rsid w:val="00BE6E86"/>
    <w:rsid w:val="00BF11F1"/>
    <w:rsid w:val="00C10AE5"/>
    <w:rsid w:val="00C47F7E"/>
    <w:rsid w:val="00C6091C"/>
    <w:rsid w:val="00C7046F"/>
    <w:rsid w:val="00C75DA8"/>
    <w:rsid w:val="00C765C1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A30CE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18F7"/>
    <w:rsid w:val="00F92ED5"/>
    <w:rsid w:val="00FA7A3E"/>
    <w:rsid w:val="00FB74F2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2658CB"/>
  <w15:chartTrackingRefBased/>
  <w15:docId w15:val="{8F838B5F-FDDC-479F-9A90-05CA396F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12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Tomáš Šula</dc:creator>
  <cp:keywords/>
  <cp:lastModifiedBy>TS</cp:lastModifiedBy>
  <cp:revision>10</cp:revision>
  <cp:lastPrinted>2010-04-15T13:27:00Z</cp:lastPrinted>
  <dcterms:created xsi:type="dcterms:W3CDTF">2016-03-29T10:07:00Z</dcterms:created>
  <dcterms:modified xsi:type="dcterms:W3CDTF">2016-05-01T15:25:00Z</dcterms:modified>
</cp:coreProperties>
</file>