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290" w:type="dxa"/>
        <w:jc w:val="center"/>
        <w:tblInd w:w="580" w:type="dxa"/>
        <w:tblCellMar>
          <w:left w:w="70" w:type="dxa"/>
          <w:right w:w="70" w:type="dxa"/>
        </w:tblCellMar>
        <w:tblLook w:val="0000"/>
      </w:tblPr>
      <w:tblGrid>
        <w:gridCol w:w="32"/>
        <w:gridCol w:w="425"/>
        <w:gridCol w:w="32"/>
        <w:gridCol w:w="8769"/>
        <w:gridCol w:w="32"/>
      </w:tblGrid>
      <w:tr w:rsidR="004C7E4E" w:rsidTr="0023778A">
        <w:trPr>
          <w:gridAfter w:val="1"/>
          <w:wAfter w:w="32" w:type="dxa"/>
          <w:cantSplit/>
          <w:trHeight w:hRule="exact" w:val="510"/>
          <w:jc w:val="center"/>
        </w:trPr>
        <w:tc>
          <w:tcPr>
            <w:tcW w:w="457" w:type="dxa"/>
            <w:gridSpan w:val="2"/>
          </w:tcPr>
          <w:p w:rsidR="004C7E4E" w:rsidRDefault="004C7E4E">
            <w:pPr>
              <w:pStyle w:val="Header"/>
              <w:spacing w:before="60"/>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alt="logoUTB" style="width:17.25pt;height:23.25pt;visibility:visible">
                  <v:imagedata r:id="rId7" o:title=""/>
                </v:shape>
              </w:pict>
            </w:r>
          </w:p>
        </w:tc>
        <w:tc>
          <w:tcPr>
            <w:tcW w:w="8801" w:type="dxa"/>
            <w:gridSpan w:val="2"/>
            <w:noWrap/>
            <w:vAlign w:val="center"/>
          </w:tcPr>
          <w:p w:rsidR="004C7E4E" w:rsidRDefault="004C7E4E">
            <w:pPr>
              <w:pStyle w:val="Header"/>
              <w:rPr>
                <w:rFonts w:ascii="Berlin CE CE" w:hAnsi="Berlin CE CE"/>
                <w:sz w:val="32"/>
              </w:rPr>
            </w:pPr>
            <w:r>
              <w:rPr>
                <w:rFonts w:ascii="Berlin CE CE" w:hAnsi="Berlin CE CE"/>
                <w:sz w:val="32"/>
              </w:rPr>
              <w:t>Univerzita Tomáše Bati ve Zlíně</w:t>
            </w:r>
          </w:p>
        </w:tc>
      </w:tr>
      <w:tr w:rsidR="004C7E4E" w:rsidTr="0023778A">
        <w:trPr>
          <w:gridBefore w:val="1"/>
          <w:wBefore w:w="32" w:type="dxa"/>
          <w:cantSplit/>
          <w:trHeight w:hRule="exact" w:val="397"/>
          <w:jc w:val="center"/>
        </w:trPr>
        <w:tc>
          <w:tcPr>
            <w:tcW w:w="457" w:type="dxa"/>
            <w:gridSpan w:val="2"/>
            <w:tcBorders>
              <w:top w:val="nil"/>
              <w:left w:val="nil"/>
              <w:bottom w:val="single" w:sz="4" w:space="0" w:color="auto"/>
              <w:right w:val="nil"/>
            </w:tcBorders>
          </w:tcPr>
          <w:p w:rsidR="004C7E4E" w:rsidRDefault="004C7E4E">
            <w:pPr>
              <w:pStyle w:val="Header"/>
            </w:pPr>
          </w:p>
        </w:tc>
        <w:tc>
          <w:tcPr>
            <w:tcW w:w="8801" w:type="dxa"/>
            <w:gridSpan w:val="2"/>
            <w:tcBorders>
              <w:top w:val="nil"/>
              <w:left w:val="nil"/>
              <w:bottom w:val="single" w:sz="4" w:space="0" w:color="auto"/>
              <w:right w:val="nil"/>
            </w:tcBorders>
          </w:tcPr>
          <w:p w:rsidR="004C7E4E" w:rsidRDefault="004C7E4E">
            <w:pPr>
              <w:pStyle w:val="Header"/>
              <w:rPr>
                <w:sz w:val="28"/>
              </w:rPr>
            </w:pPr>
            <w:r>
              <w:rPr>
                <w:sz w:val="28"/>
              </w:rPr>
              <w:t>Fakulta multimediálních komunikací</w:t>
            </w:r>
          </w:p>
        </w:tc>
      </w:tr>
    </w:tbl>
    <w:p w:rsidR="004C7E4E" w:rsidRDefault="004C7E4E" w:rsidP="00766FD3">
      <w:pPr>
        <w:jc w:val="center"/>
        <w:rPr>
          <w:b/>
          <w:sz w:val="24"/>
          <w:szCs w:val="24"/>
        </w:rPr>
      </w:pPr>
    </w:p>
    <w:p w:rsidR="004C7E4E" w:rsidRPr="007D746A" w:rsidRDefault="004C7E4E" w:rsidP="00766FD3">
      <w:pPr>
        <w:jc w:val="center"/>
        <w:rPr>
          <w:b/>
          <w:sz w:val="24"/>
          <w:szCs w:val="24"/>
        </w:rPr>
      </w:pPr>
    </w:p>
    <w:p w:rsidR="004C7E4E" w:rsidRPr="00DE00AC" w:rsidRDefault="004C7E4E" w:rsidP="00766FD3">
      <w:pPr>
        <w:jc w:val="center"/>
        <w:rPr>
          <w:b/>
          <w:sz w:val="28"/>
          <w:szCs w:val="28"/>
        </w:rPr>
      </w:pPr>
    </w:p>
    <w:p w:rsidR="004C7E4E" w:rsidRPr="00DE00AC" w:rsidRDefault="004C7E4E" w:rsidP="00E37186">
      <w:pPr>
        <w:jc w:val="center"/>
        <w:rPr>
          <w:b/>
          <w:sz w:val="28"/>
          <w:szCs w:val="28"/>
        </w:rPr>
      </w:pPr>
      <w:r w:rsidRPr="00DE00AC">
        <w:rPr>
          <w:b/>
          <w:sz w:val="28"/>
          <w:szCs w:val="28"/>
        </w:rPr>
        <w:t>Posudek oponenta bakalářské práce*</w:t>
      </w:r>
    </w:p>
    <w:p w:rsidR="004C7E4E" w:rsidRPr="00DE00AC" w:rsidRDefault="004C7E4E" w:rsidP="00E37186">
      <w:pPr>
        <w:jc w:val="center"/>
        <w:rPr>
          <w:b/>
          <w:sz w:val="24"/>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tblLook w:val="01E0"/>
      </w:tblPr>
      <w:tblGrid>
        <w:gridCol w:w="2988"/>
        <w:gridCol w:w="4500"/>
        <w:gridCol w:w="2160"/>
      </w:tblGrid>
      <w:tr w:rsidR="004C7E4E" w:rsidRPr="00DE00AC" w:rsidTr="000C5492">
        <w:tc>
          <w:tcPr>
            <w:tcW w:w="2988" w:type="dxa"/>
          </w:tcPr>
          <w:p w:rsidR="004C7E4E" w:rsidRPr="000C5492" w:rsidRDefault="004C7E4E" w:rsidP="002B2FE4">
            <w:pPr>
              <w:rPr>
                <w:b/>
                <w:sz w:val="24"/>
                <w:szCs w:val="24"/>
              </w:rPr>
            </w:pPr>
            <w:r w:rsidRPr="000C5492">
              <w:rPr>
                <w:b/>
                <w:sz w:val="24"/>
                <w:szCs w:val="24"/>
              </w:rPr>
              <w:t>Jméno a příjmení studenta</w:t>
            </w:r>
          </w:p>
        </w:tc>
        <w:tc>
          <w:tcPr>
            <w:tcW w:w="6660" w:type="dxa"/>
            <w:gridSpan w:val="2"/>
          </w:tcPr>
          <w:p w:rsidR="004C7E4E" w:rsidRPr="000C5492" w:rsidRDefault="004C7E4E" w:rsidP="002B2FE4">
            <w:pPr>
              <w:rPr>
                <w:sz w:val="24"/>
                <w:szCs w:val="24"/>
              </w:rPr>
            </w:pPr>
            <w:r w:rsidRPr="000C5492">
              <w:rPr>
                <w:sz w:val="24"/>
                <w:szCs w:val="24"/>
              </w:rPr>
              <w:t>Ondřej Hruška</w:t>
            </w:r>
          </w:p>
        </w:tc>
      </w:tr>
      <w:tr w:rsidR="004C7E4E" w:rsidRPr="00DE00AC" w:rsidTr="000C5492">
        <w:tc>
          <w:tcPr>
            <w:tcW w:w="2988" w:type="dxa"/>
          </w:tcPr>
          <w:p w:rsidR="004C7E4E" w:rsidRPr="000C5492" w:rsidRDefault="004C7E4E" w:rsidP="002B2FE4">
            <w:pPr>
              <w:rPr>
                <w:b/>
                <w:sz w:val="24"/>
                <w:szCs w:val="24"/>
              </w:rPr>
            </w:pPr>
            <w:r w:rsidRPr="000C5492">
              <w:rPr>
                <w:b/>
                <w:sz w:val="24"/>
                <w:szCs w:val="24"/>
              </w:rPr>
              <w:t>Studijní program</w:t>
            </w:r>
          </w:p>
        </w:tc>
        <w:tc>
          <w:tcPr>
            <w:tcW w:w="6660" w:type="dxa"/>
            <w:gridSpan w:val="2"/>
          </w:tcPr>
          <w:p w:rsidR="004C7E4E" w:rsidRPr="000C5492" w:rsidRDefault="004C7E4E" w:rsidP="002B2FE4">
            <w:pPr>
              <w:rPr>
                <w:sz w:val="24"/>
                <w:szCs w:val="24"/>
              </w:rPr>
            </w:pPr>
            <w:r w:rsidRPr="000C5492">
              <w:rPr>
                <w:sz w:val="24"/>
                <w:szCs w:val="24"/>
              </w:rPr>
              <w:t>B 8206</w:t>
            </w:r>
            <w:r>
              <w:rPr>
                <w:sz w:val="24"/>
                <w:szCs w:val="24"/>
              </w:rPr>
              <w:t xml:space="preserve"> Výtvarná umění</w:t>
            </w:r>
          </w:p>
        </w:tc>
      </w:tr>
      <w:tr w:rsidR="004C7E4E" w:rsidRPr="00DE00AC" w:rsidTr="000C5492">
        <w:tc>
          <w:tcPr>
            <w:tcW w:w="2988" w:type="dxa"/>
          </w:tcPr>
          <w:p w:rsidR="004C7E4E" w:rsidRPr="000C5492" w:rsidRDefault="004C7E4E" w:rsidP="002B2FE4">
            <w:pPr>
              <w:rPr>
                <w:b/>
                <w:sz w:val="24"/>
                <w:szCs w:val="24"/>
              </w:rPr>
            </w:pPr>
            <w:r w:rsidRPr="000C5492">
              <w:rPr>
                <w:b/>
                <w:sz w:val="24"/>
                <w:szCs w:val="24"/>
              </w:rPr>
              <w:t>Obor/ateliér</w:t>
            </w:r>
          </w:p>
        </w:tc>
        <w:tc>
          <w:tcPr>
            <w:tcW w:w="6660" w:type="dxa"/>
            <w:gridSpan w:val="2"/>
          </w:tcPr>
          <w:p w:rsidR="004C7E4E" w:rsidRPr="000C5492" w:rsidRDefault="004C7E4E" w:rsidP="002B2FE4">
            <w:pPr>
              <w:rPr>
                <w:sz w:val="24"/>
                <w:szCs w:val="24"/>
              </w:rPr>
            </w:pPr>
            <w:r w:rsidRPr="000C5492">
              <w:rPr>
                <w:sz w:val="24"/>
                <w:szCs w:val="24"/>
              </w:rPr>
              <w:t>Multimedia a design / Reklamní fotografie</w:t>
            </w:r>
          </w:p>
        </w:tc>
      </w:tr>
      <w:tr w:rsidR="004C7E4E" w:rsidRPr="00DE00AC" w:rsidTr="000C5492">
        <w:tc>
          <w:tcPr>
            <w:tcW w:w="2988" w:type="dxa"/>
          </w:tcPr>
          <w:p w:rsidR="004C7E4E" w:rsidRPr="000C5492" w:rsidRDefault="004C7E4E" w:rsidP="002B2FE4">
            <w:pPr>
              <w:rPr>
                <w:b/>
                <w:sz w:val="24"/>
                <w:szCs w:val="24"/>
              </w:rPr>
            </w:pPr>
            <w:r w:rsidRPr="000C5492">
              <w:rPr>
                <w:b/>
                <w:sz w:val="24"/>
                <w:szCs w:val="24"/>
              </w:rPr>
              <w:t>Forma studia</w:t>
            </w:r>
          </w:p>
        </w:tc>
        <w:tc>
          <w:tcPr>
            <w:tcW w:w="4500" w:type="dxa"/>
          </w:tcPr>
          <w:p w:rsidR="004C7E4E" w:rsidRPr="000C5492" w:rsidRDefault="004C7E4E" w:rsidP="004B713A">
            <w:pPr>
              <w:rPr>
                <w:sz w:val="24"/>
                <w:szCs w:val="24"/>
              </w:rPr>
            </w:pPr>
            <w:r>
              <w:rPr>
                <w:sz w:val="24"/>
                <w:szCs w:val="24"/>
              </w:rPr>
              <w:t>Prezenční</w:t>
            </w:r>
          </w:p>
        </w:tc>
        <w:tc>
          <w:tcPr>
            <w:tcW w:w="2160" w:type="dxa"/>
          </w:tcPr>
          <w:p w:rsidR="004C7E4E" w:rsidRPr="000C5492" w:rsidRDefault="004C7E4E" w:rsidP="002B2FE4">
            <w:pPr>
              <w:rPr>
                <w:sz w:val="24"/>
                <w:szCs w:val="24"/>
              </w:rPr>
            </w:pPr>
            <w:r w:rsidRPr="000C5492">
              <w:rPr>
                <w:b/>
                <w:sz w:val="24"/>
                <w:szCs w:val="24"/>
              </w:rPr>
              <w:t xml:space="preserve">Akad. rok </w:t>
            </w:r>
            <w:r w:rsidRPr="000C5492">
              <w:rPr>
                <w:sz w:val="24"/>
                <w:szCs w:val="24"/>
              </w:rPr>
              <w:t>2009/10</w:t>
            </w:r>
          </w:p>
        </w:tc>
      </w:tr>
      <w:tr w:rsidR="004C7E4E" w:rsidRPr="00DE00AC" w:rsidTr="000C5492">
        <w:tc>
          <w:tcPr>
            <w:tcW w:w="2988" w:type="dxa"/>
          </w:tcPr>
          <w:p w:rsidR="004C7E4E" w:rsidRPr="000C5492" w:rsidRDefault="004C7E4E" w:rsidP="002B2FE4">
            <w:pPr>
              <w:rPr>
                <w:b/>
                <w:sz w:val="24"/>
                <w:szCs w:val="24"/>
              </w:rPr>
            </w:pPr>
          </w:p>
        </w:tc>
        <w:tc>
          <w:tcPr>
            <w:tcW w:w="6660" w:type="dxa"/>
            <w:gridSpan w:val="2"/>
          </w:tcPr>
          <w:p w:rsidR="004C7E4E" w:rsidRPr="000C5492" w:rsidRDefault="004C7E4E" w:rsidP="002B2FE4">
            <w:pPr>
              <w:rPr>
                <w:sz w:val="24"/>
                <w:szCs w:val="24"/>
              </w:rPr>
            </w:pPr>
          </w:p>
        </w:tc>
      </w:tr>
      <w:tr w:rsidR="004C7E4E" w:rsidRPr="00DE00AC" w:rsidTr="000C5492">
        <w:tc>
          <w:tcPr>
            <w:tcW w:w="2988" w:type="dxa"/>
          </w:tcPr>
          <w:p w:rsidR="004C7E4E" w:rsidRPr="000C5492" w:rsidRDefault="004C7E4E" w:rsidP="002B2FE4">
            <w:pPr>
              <w:rPr>
                <w:b/>
                <w:sz w:val="24"/>
                <w:szCs w:val="24"/>
              </w:rPr>
            </w:pPr>
            <w:r w:rsidRPr="000C5492">
              <w:rPr>
                <w:b/>
                <w:sz w:val="24"/>
                <w:szCs w:val="24"/>
              </w:rPr>
              <w:t>Název práce</w:t>
            </w:r>
          </w:p>
        </w:tc>
        <w:tc>
          <w:tcPr>
            <w:tcW w:w="6660" w:type="dxa"/>
            <w:gridSpan w:val="2"/>
          </w:tcPr>
          <w:p w:rsidR="004C7E4E" w:rsidRPr="000C5492" w:rsidRDefault="004C7E4E" w:rsidP="002B2FE4">
            <w:pPr>
              <w:rPr>
                <w:sz w:val="24"/>
                <w:szCs w:val="24"/>
              </w:rPr>
            </w:pPr>
            <w:r w:rsidRPr="000C5492">
              <w:rPr>
                <w:sz w:val="24"/>
                <w:szCs w:val="24"/>
              </w:rPr>
              <w:t>Zlín ve fotografii 20. století</w:t>
            </w:r>
          </w:p>
        </w:tc>
      </w:tr>
      <w:tr w:rsidR="004C7E4E" w:rsidRPr="00DE00AC" w:rsidTr="000C5492">
        <w:tc>
          <w:tcPr>
            <w:tcW w:w="2988" w:type="dxa"/>
          </w:tcPr>
          <w:p w:rsidR="004C7E4E" w:rsidRPr="000C5492" w:rsidRDefault="004C7E4E" w:rsidP="00E37186">
            <w:pPr>
              <w:rPr>
                <w:b/>
                <w:sz w:val="24"/>
                <w:szCs w:val="24"/>
              </w:rPr>
            </w:pPr>
            <w:r w:rsidRPr="000C5492">
              <w:rPr>
                <w:b/>
                <w:sz w:val="24"/>
                <w:szCs w:val="24"/>
              </w:rPr>
              <w:t>Oponent práce</w:t>
            </w:r>
          </w:p>
        </w:tc>
        <w:tc>
          <w:tcPr>
            <w:tcW w:w="6660" w:type="dxa"/>
            <w:gridSpan w:val="2"/>
          </w:tcPr>
          <w:p w:rsidR="004C7E4E" w:rsidRPr="000C5492" w:rsidRDefault="004C7E4E" w:rsidP="00E37186">
            <w:pPr>
              <w:rPr>
                <w:sz w:val="24"/>
                <w:szCs w:val="24"/>
              </w:rPr>
            </w:pPr>
            <w:r w:rsidRPr="000C5492">
              <w:rPr>
                <w:sz w:val="24"/>
                <w:szCs w:val="24"/>
              </w:rPr>
              <w:t>RNDr. Petr Novotný</w:t>
            </w:r>
          </w:p>
        </w:tc>
      </w:tr>
    </w:tbl>
    <w:p w:rsidR="004C7E4E" w:rsidRPr="00DE00AC" w:rsidRDefault="004C7E4E" w:rsidP="00766FD3">
      <w:pPr>
        <w:jc w:val="both"/>
        <w:rPr>
          <w:b/>
          <w:sz w:val="24"/>
          <w:szCs w:val="24"/>
        </w:rPr>
      </w:pPr>
    </w:p>
    <w:p w:rsidR="004C7E4E" w:rsidRPr="00DE00AC" w:rsidRDefault="004C7E4E" w:rsidP="00766FD3">
      <w:pPr>
        <w:jc w:val="both"/>
        <w:rPr>
          <w:b/>
          <w:sz w:val="24"/>
          <w:szCs w:val="24"/>
        </w:rPr>
      </w:pPr>
      <w:r w:rsidRPr="00DE00AC">
        <w:rPr>
          <w:b/>
          <w:sz w:val="24"/>
          <w:szCs w:val="24"/>
        </w:rPr>
        <w:t>Tabulka A – hodnotí náročnost tématu, nikoli zpracování</w:t>
      </w:r>
    </w:p>
    <w:p w:rsidR="004C7E4E" w:rsidRPr="00DE00AC" w:rsidRDefault="004C7E4E" w:rsidP="00766FD3">
      <w:pPr>
        <w:jc w:val="both"/>
        <w:rPr>
          <w:sz w:val="24"/>
          <w:szCs w:val="24"/>
        </w:rPr>
      </w:pPr>
    </w:p>
    <w:tbl>
      <w:tblPr>
        <w:tblW w:w="9720" w:type="dxa"/>
        <w:tblInd w:w="-150" w:type="dxa"/>
        <w:tblLayout w:type="fixed"/>
        <w:tblCellMar>
          <w:left w:w="30" w:type="dxa"/>
          <w:right w:w="30" w:type="dxa"/>
        </w:tblCellMar>
        <w:tblLook w:val="0000"/>
      </w:tblPr>
      <w:tblGrid>
        <w:gridCol w:w="5400"/>
        <w:gridCol w:w="1440"/>
        <w:gridCol w:w="1440"/>
        <w:gridCol w:w="1440"/>
      </w:tblGrid>
      <w:tr w:rsidR="004C7E4E" w:rsidRPr="00DE00AC" w:rsidTr="007E1CB9">
        <w:trPr>
          <w:trHeight w:val="293"/>
        </w:trPr>
        <w:tc>
          <w:tcPr>
            <w:tcW w:w="5400" w:type="dxa"/>
            <w:tcBorders>
              <w:top w:val="single" w:sz="6" w:space="0" w:color="auto"/>
              <w:left w:val="single" w:sz="6" w:space="0" w:color="auto"/>
              <w:right w:val="single" w:sz="6" w:space="0" w:color="auto"/>
            </w:tcBorders>
          </w:tcPr>
          <w:p w:rsidR="004C7E4E" w:rsidRPr="00DE00AC" w:rsidRDefault="004C7E4E" w:rsidP="00766FD3">
            <w:pPr>
              <w:jc w:val="right"/>
              <w:rPr>
                <w:snapToGrid w:val="0"/>
                <w:sz w:val="24"/>
                <w:szCs w:val="24"/>
              </w:rPr>
            </w:pPr>
          </w:p>
        </w:tc>
        <w:tc>
          <w:tcPr>
            <w:tcW w:w="4320" w:type="dxa"/>
            <w:gridSpan w:val="3"/>
            <w:vMerge w:val="restart"/>
            <w:tcBorders>
              <w:top w:val="single" w:sz="6" w:space="0" w:color="auto"/>
              <w:left w:val="single" w:sz="6" w:space="0" w:color="auto"/>
              <w:right w:val="single" w:sz="6" w:space="0" w:color="auto"/>
            </w:tcBorders>
          </w:tcPr>
          <w:p w:rsidR="004C7E4E" w:rsidRPr="00DE00AC" w:rsidRDefault="004C7E4E" w:rsidP="001A2812">
            <w:pPr>
              <w:spacing w:before="120"/>
              <w:jc w:val="center"/>
              <w:rPr>
                <w:snapToGrid w:val="0"/>
                <w:sz w:val="24"/>
                <w:szCs w:val="24"/>
              </w:rPr>
            </w:pPr>
            <w:r w:rsidRPr="00DE00AC">
              <w:rPr>
                <w:snapToGrid w:val="0"/>
                <w:sz w:val="24"/>
                <w:szCs w:val="24"/>
              </w:rPr>
              <w:t>Úroveň</w:t>
            </w:r>
          </w:p>
        </w:tc>
      </w:tr>
      <w:tr w:rsidR="004C7E4E" w:rsidRPr="00DE00AC" w:rsidTr="007E1CB9">
        <w:trPr>
          <w:trHeight w:val="307"/>
        </w:trPr>
        <w:tc>
          <w:tcPr>
            <w:tcW w:w="5400" w:type="dxa"/>
            <w:tcBorders>
              <w:left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Hodnocení náročnosti tématu:</w:t>
            </w:r>
          </w:p>
        </w:tc>
        <w:tc>
          <w:tcPr>
            <w:tcW w:w="4320" w:type="dxa"/>
            <w:gridSpan w:val="3"/>
            <w:vMerge/>
            <w:tcBorders>
              <w:left w:val="single" w:sz="6" w:space="0" w:color="auto"/>
              <w:bottom w:val="single" w:sz="6" w:space="0" w:color="auto"/>
              <w:right w:val="single" w:sz="6" w:space="0" w:color="auto"/>
            </w:tcBorders>
          </w:tcPr>
          <w:p w:rsidR="004C7E4E" w:rsidRPr="00DE00AC" w:rsidRDefault="004C7E4E" w:rsidP="004B153D">
            <w:pPr>
              <w:jc w:val="center"/>
              <w:rPr>
                <w:snapToGrid w:val="0"/>
                <w:sz w:val="24"/>
                <w:szCs w:val="24"/>
              </w:rPr>
            </w:pPr>
          </w:p>
        </w:tc>
      </w:tr>
      <w:tr w:rsidR="004C7E4E" w:rsidRPr="00DE00AC" w:rsidTr="007E1CB9">
        <w:trPr>
          <w:trHeight w:val="307"/>
        </w:trPr>
        <w:tc>
          <w:tcPr>
            <w:tcW w:w="5400" w:type="dxa"/>
            <w:tcBorders>
              <w:left w:val="single" w:sz="6" w:space="0" w:color="auto"/>
              <w:bottom w:val="single" w:sz="6" w:space="0" w:color="auto"/>
            </w:tcBorders>
          </w:tcPr>
          <w:p w:rsidR="004C7E4E" w:rsidRPr="00DE00AC" w:rsidRDefault="004C7E4E" w:rsidP="00766FD3">
            <w:pPr>
              <w:rPr>
                <w:snapToGrid w:val="0"/>
                <w:sz w:val="24"/>
                <w:szCs w:val="24"/>
              </w:rPr>
            </w:pPr>
            <w:r w:rsidRPr="00DE00AC">
              <w:rPr>
                <w:snapToGrid w:val="0"/>
                <w:sz w:val="24"/>
                <w:szCs w:val="24"/>
              </w:rPr>
              <w:t xml:space="preserve">                                                                                        </w:t>
            </w:r>
          </w:p>
        </w:tc>
        <w:tc>
          <w:tcPr>
            <w:tcW w:w="1440"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center"/>
              <w:rPr>
                <w:snapToGrid w:val="0"/>
                <w:sz w:val="24"/>
                <w:szCs w:val="24"/>
              </w:rPr>
            </w:pPr>
            <w:r w:rsidRPr="00DE00AC">
              <w:rPr>
                <w:snapToGrid w:val="0"/>
                <w:sz w:val="24"/>
                <w:szCs w:val="24"/>
              </w:rPr>
              <w:t>nadprůměrná</w:t>
            </w:r>
          </w:p>
        </w:tc>
        <w:tc>
          <w:tcPr>
            <w:tcW w:w="1440" w:type="dxa"/>
            <w:tcBorders>
              <w:top w:val="single" w:sz="6" w:space="0" w:color="auto"/>
              <w:bottom w:val="single" w:sz="6" w:space="0" w:color="auto"/>
            </w:tcBorders>
          </w:tcPr>
          <w:p w:rsidR="004C7E4E" w:rsidRPr="00DE00AC" w:rsidRDefault="004C7E4E" w:rsidP="00766FD3">
            <w:pPr>
              <w:jc w:val="center"/>
              <w:rPr>
                <w:snapToGrid w:val="0"/>
                <w:sz w:val="24"/>
                <w:szCs w:val="24"/>
              </w:rPr>
            </w:pPr>
            <w:r w:rsidRPr="00DE00AC">
              <w:rPr>
                <w:snapToGrid w:val="0"/>
                <w:sz w:val="24"/>
                <w:szCs w:val="24"/>
              </w:rPr>
              <w:t>průměrná</w:t>
            </w:r>
          </w:p>
        </w:tc>
        <w:tc>
          <w:tcPr>
            <w:tcW w:w="1440"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center"/>
              <w:rPr>
                <w:snapToGrid w:val="0"/>
                <w:sz w:val="24"/>
                <w:szCs w:val="24"/>
              </w:rPr>
            </w:pPr>
            <w:r w:rsidRPr="00DE00AC">
              <w:rPr>
                <w:snapToGrid w:val="0"/>
                <w:sz w:val="24"/>
                <w:szCs w:val="24"/>
              </w:rPr>
              <w:t>podprůměrná</w:t>
            </w:r>
          </w:p>
        </w:tc>
      </w:tr>
      <w:tr w:rsidR="004C7E4E" w:rsidRPr="00DE00AC" w:rsidTr="007E1CB9">
        <w:trPr>
          <w:trHeight w:val="307"/>
        </w:trPr>
        <w:tc>
          <w:tcPr>
            <w:tcW w:w="5400" w:type="dxa"/>
            <w:tcBorders>
              <w:left w:val="single" w:sz="6" w:space="0" w:color="auto"/>
            </w:tcBorders>
          </w:tcPr>
          <w:p w:rsidR="004C7E4E" w:rsidRPr="00DE00AC" w:rsidRDefault="004C7E4E" w:rsidP="00766FD3">
            <w:pPr>
              <w:rPr>
                <w:snapToGrid w:val="0"/>
                <w:sz w:val="24"/>
                <w:szCs w:val="24"/>
              </w:rPr>
            </w:pPr>
            <w:r w:rsidRPr="00DE00AC">
              <w:rPr>
                <w:snapToGrid w:val="0"/>
                <w:sz w:val="24"/>
                <w:szCs w:val="24"/>
              </w:rPr>
              <w:t>Teoretické znalosti</w:t>
            </w:r>
          </w:p>
        </w:tc>
        <w:tc>
          <w:tcPr>
            <w:tcW w:w="1440" w:type="dxa"/>
            <w:tcBorders>
              <w:left w:val="single" w:sz="6" w:space="0" w:color="auto"/>
              <w:right w:val="single" w:sz="6" w:space="0" w:color="auto"/>
            </w:tcBorders>
          </w:tcPr>
          <w:p w:rsidR="004C7E4E" w:rsidRPr="00DE00AC" w:rsidRDefault="004C7E4E" w:rsidP="00766FD3">
            <w:pPr>
              <w:jc w:val="right"/>
              <w:rPr>
                <w:snapToGrid w:val="0"/>
                <w:sz w:val="24"/>
                <w:szCs w:val="24"/>
              </w:rPr>
            </w:pPr>
          </w:p>
        </w:tc>
        <w:tc>
          <w:tcPr>
            <w:tcW w:w="1440" w:type="dxa"/>
          </w:tcPr>
          <w:p w:rsidR="004C7E4E" w:rsidRPr="00322B2D" w:rsidRDefault="004C7E4E" w:rsidP="00322B2D">
            <w:pPr>
              <w:jc w:val="center"/>
              <w:rPr>
                <w:b/>
                <w:snapToGrid w:val="0"/>
                <w:sz w:val="24"/>
                <w:szCs w:val="24"/>
              </w:rPr>
            </w:pPr>
            <w:r w:rsidRPr="00322B2D">
              <w:rPr>
                <w:b/>
                <w:snapToGrid w:val="0"/>
                <w:sz w:val="24"/>
                <w:szCs w:val="24"/>
              </w:rPr>
              <w:t>X</w:t>
            </w:r>
          </w:p>
        </w:tc>
        <w:tc>
          <w:tcPr>
            <w:tcW w:w="1440" w:type="dxa"/>
            <w:tcBorders>
              <w:left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7E1CB9">
        <w:trPr>
          <w:trHeight w:val="307"/>
        </w:trPr>
        <w:tc>
          <w:tcPr>
            <w:tcW w:w="5400" w:type="dxa"/>
            <w:tcBorders>
              <w:top w:val="single" w:sz="6" w:space="0" w:color="auto"/>
              <w:left w:val="single" w:sz="6" w:space="0" w:color="auto"/>
              <w:bottom w:val="single" w:sz="6" w:space="0" w:color="auto"/>
            </w:tcBorders>
          </w:tcPr>
          <w:p w:rsidR="004C7E4E" w:rsidRPr="00DE00AC" w:rsidRDefault="004C7E4E" w:rsidP="00766FD3">
            <w:pPr>
              <w:rPr>
                <w:snapToGrid w:val="0"/>
                <w:sz w:val="24"/>
                <w:szCs w:val="24"/>
              </w:rPr>
            </w:pPr>
            <w:r w:rsidRPr="00DE00AC">
              <w:rPr>
                <w:snapToGrid w:val="0"/>
                <w:sz w:val="24"/>
                <w:szCs w:val="24"/>
              </w:rPr>
              <w:t>Praktické zkušenosti</w:t>
            </w:r>
          </w:p>
        </w:tc>
        <w:tc>
          <w:tcPr>
            <w:tcW w:w="1440"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c>
          <w:tcPr>
            <w:tcW w:w="1440" w:type="dxa"/>
            <w:tcBorders>
              <w:top w:val="single" w:sz="6" w:space="0" w:color="auto"/>
              <w:bottom w:val="single" w:sz="6" w:space="0" w:color="auto"/>
            </w:tcBorders>
          </w:tcPr>
          <w:p w:rsidR="004C7E4E" w:rsidRPr="00322B2D" w:rsidRDefault="004C7E4E" w:rsidP="00322B2D">
            <w:pPr>
              <w:jc w:val="center"/>
              <w:rPr>
                <w:b/>
              </w:rPr>
            </w:pPr>
            <w:r w:rsidRPr="00322B2D">
              <w:rPr>
                <w:b/>
                <w:snapToGrid w:val="0"/>
                <w:sz w:val="24"/>
                <w:szCs w:val="24"/>
              </w:rPr>
              <w:t>X</w:t>
            </w:r>
          </w:p>
        </w:tc>
        <w:tc>
          <w:tcPr>
            <w:tcW w:w="1440"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7E1CB9">
        <w:trPr>
          <w:trHeight w:val="307"/>
        </w:trPr>
        <w:tc>
          <w:tcPr>
            <w:tcW w:w="5400" w:type="dxa"/>
            <w:tcBorders>
              <w:left w:val="single" w:sz="6" w:space="0" w:color="auto"/>
            </w:tcBorders>
          </w:tcPr>
          <w:p w:rsidR="004C7E4E" w:rsidRPr="00DE00AC" w:rsidRDefault="004C7E4E" w:rsidP="00766FD3">
            <w:pPr>
              <w:rPr>
                <w:snapToGrid w:val="0"/>
                <w:sz w:val="24"/>
                <w:szCs w:val="24"/>
              </w:rPr>
            </w:pPr>
            <w:r w:rsidRPr="00DE00AC">
              <w:rPr>
                <w:snapToGrid w:val="0"/>
                <w:sz w:val="24"/>
                <w:szCs w:val="24"/>
              </w:rPr>
              <w:t>Sběr a zpracování podkladů a vstupních dat</w:t>
            </w:r>
          </w:p>
        </w:tc>
        <w:tc>
          <w:tcPr>
            <w:tcW w:w="1440" w:type="dxa"/>
            <w:tcBorders>
              <w:left w:val="single" w:sz="6" w:space="0" w:color="auto"/>
              <w:right w:val="single" w:sz="6" w:space="0" w:color="auto"/>
            </w:tcBorders>
          </w:tcPr>
          <w:p w:rsidR="004C7E4E" w:rsidRPr="00DE00AC" w:rsidRDefault="004C7E4E" w:rsidP="00766FD3">
            <w:pPr>
              <w:jc w:val="right"/>
              <w:rPr>
                <w:snapToGrid w:val="0"/>
                <w:sz w:val="24"/>
                <w:szCs w:val="24"/>
              </w:rPr>
            </w:pPr>
          </w:p>
        </w:tc>
        <w:tc>
          <w:tcPr>
            <w:tcW w:w="1440" w:type="dxa"/>
          </w:tcPr>
          <w:p w:rsidR="004C7E4E" w:rsidRPr="00322B2D" w:rsidRDefault="004C7E4E" w:rsidP="00322B2D">
            <w:pPr>
              <w:jc w:val="center"/>
              <w:rPr>
                <w:b/>
              </w:rPr>
            </w:pPr>
            <w:r w:rsidRPr="00322B2D">
              <w:rPr>
                <w:b/>
                <w:snapToGrid w:val="0"/>
                <w:sz w:val="24"/>
                <w:szCs w:val="24"/>
              </w:rPr>
              <w:t>X</w:t>
            </w:r>
          </w:p>
        </w:tc>
        <w:tc>
          <w:tcPr>
            <w:tcW w:w="1440" w:type="dxa"/>
            <w:tcBorders>
              <w:left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7E1CB9">
        <w:trPr>
          <w:trHeight w:val="307"/>
        </w:trPr>
        <w:tc>
          <w:tcPr>
            <w:tcW w:w="5400" w:type="dxa"/>
            <w:tcBorders>
              <w:top w:val="single" w:sz="6" w:space="0" w:color="auto"/>
              <w:left w:val="single" w:sz="6" w:space="0" w:color="auto"/>
            </w:tcBorders>
          </w:tcPr>
          <w:p w:rsidR="004C7E4E" w:rsidRPr="00DE00AC" w:rsidRDefault="004C7E4E" w:rsidP="00766FD3">
            <w:pPr>
              <w:rPr>
                <w:snapToGrid w:val="0"/>
                <w:sz w:val="24"/>
                <w:szCs w:val="24"/>
              </w:rPr>
            </w:pPr>
            <w:r w:rsidRPr="00DE00AC">
              <w:rPr>
                <w:snapToGrid w:val="0"/>
                <w:sz w:val="24"/>
                <w:szCs w:val="24"/>
              </w:rPr>
              <w:t>Specifické nároky tématu (originalita, rozsah,</w:t>
            </w:r>
          </w:p>
        </w:tc>
        <w:tc>
          <w:tcPr>
            <w:tcW w:w="1440" w:type="dxa"/>
            <w:tcBorders>
              <w:top w:val="single" w:sz="6" w:space="0" w:color="auto"/>
              <w:left w:val="single" w:sz="6" w:space="0" w:color="auto"/>
              <w:right w:val="single" w:sz="6" w:space="0" w:color="auto"/>
            </w:tcBorders>
          </w:tcPr>
          <w:p w:rsidR="004C7E4E" w:rsidRPr="00DE00AC" w:rsidRDefault="004C7E4E" w:rsidP="00766FD3">
            <w:pPr>
              <w:jc w:val="right"/>
              <w:rPr>
                <w:snapToGrid w:val="0"/>
                <w:sz w:val="24"/>
                <w:szCs w:val="24"/>
              </w:rPr>
            </w:pPr>
          </w:p>
        </w:tc>
        <w:tc>
          <w:tcPr>
            <w:tcW w:w="1440" w:type="dxa"/>
            <w:tcBorders>
              <w:top w:val="single" w:sz="6" w:space="0" w:color="auto"/>
            </w:tcBorders>
          </w:tcPr>
          <w:p w:rsidR="004C7E4E" w:rsidRPr="00322B2D" w:rsidRDefault="004C7E4E" w:rsidP="00322B2D">
            <w:pPr>
              <w:jc w:val="center"/>
              <w:rPr>
                <w:b/>
              </w:rPr>
            </w:pPr>
            <w:r w:rsidRPr="00322B2D">
              <w:rPr>
                <w:b/>
                <w:snapToGrid w:val="0"/>
                <w:sz w:val="24"/>
                <w:szCs w:val="24"/>
              </w:rPr>
              <w:t>X</w:t>
            </w:r>
          </w:p>
        </w:tc>
        <w:tc>
          <w:tcPr>
            <w:tcW w:w="1440" w:type="dxa"/>
            <w:tcBorders>
              <w:top w:val="single" w:sz="6" w:space="0" w:color="auto"/>
              <w:left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7E1CB9">
        <w:trPr>
          <w:trHeight w:val="307"/>
        </w:trPr>
        <w:tc>
          <w:tcPr>
            <w:tcW w:w="5400" w:type="dxa"/>
            <w:tcBorders>
              <w:left w:val="single" w:sz="6" w:space="0" w:color="auto"/>
              <w:bottom w:val="single" w:sz="6" w:space="0" w:color="auto"/>
            </w:tcBorders>
          </w:tcPr>
          <w:p w:rsidR="004C7E4E" w:rsidRPr="00DE00AC" w:rsidRDefault="004C7E4E" w:rsidP="00766FD3">
            <w:pPr>
              <w:rPr>
                <w:snapToGrid w:val="0"/>
                <w:sz w:val="24"/>
                <w:szCs w:val="24"/>
              </w:rPr>
            </w:pPr>
            <w:r w:rsidRPr="00DE00AC">
              <w:rPr>
                <w:snapToGrid w:val="0"/>
                <w:sz w:val="24"/>
                <w:szCs w:val="24"/>
              </w:rPr>
              <w:t>statistické zpracování dat, interpretace závěrů apod.)</w:t>
            </w:r>
          </w:p>
        </w:tc>
        <w:tc>
          <w:tcPr>
            <w:tcW w:w="1440" w:type="dxa"/>
            <w:tcBorders>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c>
          <w:tcPr>
            <w:tcW w:w="1440" w:type="dxa"/>
            <w:tcBorders>
              <w:bottom w:val="single" w:sz="6" w:space="0" w:color="auto"/>
            </w:tcBorders>
          </w:tcPr>
          <w:p w:rsidR="004C7E4E" w:rsidRPr="00322B2D" w:rsidRDefault="004C7E4E" w:rsidP="00322B2D">
            <w:pPr>
              <w:jc w:val="center"/>
              <w:rPr>
                <w:b/>
              </w:rPr>
            </w:pPr>
            <w:r w:rsidRPr="00322B2D">
              <w:rPr>
                <w:b/>
                <w:snapToGrid w:val="0"/>
                <w:sz w:val="24"/>
                <w:szCs w:val="24"/>
              </w:rPr>
              <w:t>X</w:t>
            </w:r>
          </w:p>
        </w:tc>
        <w:tc>
          <w:tcPr>
            <w:tcW w:w="1440" w:type="dxa"/>
            <w:tcBorders>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r>
    </w:tbl>
    <w:p w:rsidR="004C7E4E" w:rsidRPr="00DE00AC" w:rsidRDefault="004C7E4E" w:rsidP="00766FD3">
      <w:pPr>
        <w:jc w:val="both"/>
        <w:rPr>
          <w:sz w:val="24"/>
          <w:szCs w:val="24"/>
        </w:rPr>
      </w:pPr>
    </w:p>
    <w:p w:rsidR="004C7E4E" w:rsidRPr="00DE00AC" w:rsidRDefault="004C7E4E" w:rsidP="00766FD3">
      <w:pPr>
        <w:jc w:val="both"/>
        <w:rPr>
          <w:b/>
          <w:sz w:val="24"/>
          <w:szCs w:val="24"/>
        </w:rPr>
      </w:pPr>
      <w:r w:rsidRPr="00DE00AC">
        <w:rPr>
          <w:b/>
          <w:sz w:val="24"/>
          <w:szCs w:val="24"/>
        </w:rPr>
        <w:t>Tabulka B – hodnotí úroveň zpracování tématu</w:t>
      </w:r>
    </w:p>
    <w:p w:rsidR="004C7E4E" w:rsidRPr="00DE00AC" w:rsidRDefault="004C7E4E" w:rsidP="00766FD3">
      <w:pPr>
        <w:jc w:val="both"/>
        <w:rPr>
          <w:sz w:val="24"/>
          <w:szCs w:val="24"/>
        </w:rPr>
      </w:pPr>
    </w:p>
    <w:tbl>
      <w:tblPr>
        <w:tblW w:w="9682" w:type="dxa"/>
        <w:tblInd w:w="-112" w:type="dxa"/>
        <w:tblLayout w:type="fixed"/>
        <w:tblCellMar>
          <w:left w:w="30" w:type="dxa"/>
          <w:right w:w="30" w:type="dxa"/>
        </w:tblCellMar>
        <w:tblLook w:val="0000"/>
      </w:tblPr>
      <w:tblGrid>
        <w:gridCol w:w="3818"/>
        <w:gridCol w:w="1466"/>
        <w:gridCol w:w="1466"/>
        <w:gridCol w:w="1466"/>
        <w:gridCol w:w="1466"/>
      </w:tblGrid>
      <w:tr w:rsidR="004C7E4E" w:rsidRPr="00DE00AC" w:rsidTr="002B2FE4">
        <w:trPr>
          <w:trHeight w:val="192"/>
        </w:trPr>
        <w:tc>
          <w:tcPr>
            <w:tcW w:w="3818" w:type="dxa"/>
            <w:tcBorders>
              <w:top w:val="single" w:sz="6" w:space="0" w:color="auto"/>
              <w:left w:val="single" w:sz="6" w:space="0" w:color="auto"/>
              <w:right w:val="single" w:sz="6" w:space="0" w:color="auto"/>
            </w:tcBorders>
          </w:tcPr>
          <w:p w:rsidR="004C7E4E" w:rsidRPr="00DE00AC" w:rsidRDefault="004C7E4E" w:rsidP="00766FD3">
            <w:pPr>
              <w:jc w:val="right"/>
              <w:rPr>
                <w:snapToGrid w:val="0"/>
                <w:sz w:val="24"/>
                <w:szCs w:val="24"/>
              </w:rPr>
            </w:pPr>
          </w:p>
        </w:tc>
        <w:tc>
          <w:tcPr>
            <w:tcW w:w="5864" w:type="dxa"/>
            <w:gridSpan w:val="4"/>
            <w:vMerge w:val="restart"/>
            <w:tcBorders>
              <w:top w:val="single" w:sz="6" w:space="0" w:color="auto"/>
              <w:left w:val="single" w:sz="6" w:space="0" w:color="auto"/>
              <w:right w:val="single" w:sz="6" w:space="0" w:color="auto"/>
            </w:tcBorders>
          </w:tcPr>
          <w:p w:rsidR="004C7E4E" w:rsidRPr="00DE00AC" w:rsidRDefault="004C7E4E" w:rsidP="001A2812">
            <w:pPr>
              <w:spacing w:before="120"/>
              <w:jc w:val="center"/>
              <w:rPr>
                <w:snapToGrid w:val="0"/>
                <w:sz w:val="24"/>
                <w:szCs w:val="24"/>
              </w:rPr>
            </w:pPr>
            <w:r w:rsidRPr="00DE00AC">
              <w:rPr>
                <w:snapToGrid w:val="0"/>
                <w:sz w:val="24"/>
                <w:szCs w:val="24"/>
              </w:rPr>
              <w:t>Úroveň</w:t>
            </w:r>
          </w:p>
        </w:tc>
      </w:tr>
      <w:tr w:rsidR="004C7E4E" w:rsidRPr="00DE00AC" w:rsidTr="002B2FE4">
        <w:trPr>
          <w:trHeight w:val="274"/>
        </w:trPr>
        <w:tc>
          <w:tcPr>
            <w:tcW w:w="3818" w:type="dxa"/>
            <w:tcBorders>
              <w:left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Kritéria hodnocení práce:</w:t>
            </w:r>
          </w:p>
        </w:tc>
        <w:tc>
          <w:tcPr>
            <w:tcW w:w="5864" w:type="dxa"/>
            <w:gridSpan w:val="4"/>
            <w:vMerge/>
            <w:tcBorders>
              <w:left w:val="single" w:sz="6" w:space="0" w:color="auto"/>
              <w:bottom w:val="single" w:sz="6" w:space="0" w:color="auto"/>
              <w:right w:val="single" w:sz="6" w:space="0" w:color="auto"/>
            </w:tcBorders>
          </w:tcPr>
          <w:p w:rsidR="004C7E4E" w:rsidRPr="00DE00AC" w:rsidRDefault="004C7E4E" w:rsidP="004B153D">
            <w:pPr>
              <w:jc w:val="center"/>
              <w:rPr>
                <w:snapToGrid w:val="0"/>
                <w:sz w:val="24"/>
                <w:szCs w:val="24"/>
              </w:rPr>
            </w:pPr>
          </w:p>
        </w:tc>
      </w:tr>
      <w:tr w:rsidR="004C7E4E" w:rsidRPr="00DE00AC" w:rsidTr="004B153D">
        <w:trPr>
          <w:trHeight w:val="274"/>
        </w:trPr>
        <w:tc>
          <w:tcPr>
            <w:tcW w:w="3818" w:type="dxa"/>
            <w:tcBorders>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AF23F4">
            <w:pPr>
              <w:jc w:val="center"/>
              <w:rPr>
                <w:snapToGrid w:val="0"/>
                <w:sz w:val="24"/>
                <w:szCs w:val="24"/>
              </w:rPr>
            </w:pPr>
            <w:r w:rsidRPr="00DE00AC">
              <w:rPr>
                <w:snapToGrid w:val="0"/>
                <w:sz w:val="24"/>
                <w:szCs w:val="24"/>
              </w:rPr>
              <w:t>nadprůměrná</w:t>
            </w: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AF23F4">
            <w:pPr>
              <w:jc w:val="center"/>
              <w:rPr>
                <w:snapToGrid w:val="0"/>
                <w:sz w:val="24"/>
                <w:szCs w:val="24"/>
              </w:rPr>
            </w:pPr>
            <w:r w:rsidRPr="00DE00AC">
              <w:rPr>
                <w:snapToGrid w:val="0"/>
                <w:sz w:val="24"/>
                <w:szCs w:val="24"/>
              </w:rPr>
              <w:t>průměrná</w:t>
            </w: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AF23F4">
            <w:pPr>
              <w:jc w:val="center"/>
              <w:rPr>
                <w:snapToGrid w:val="0"/>
                <w:sz w:val="24"/>
                <w:szCs w:val="24"/>
              </w:rPr>
            </w:pPr>
            <w:r w:rsidRPr="00DE00AC">
              <w:rPr>
                <w:snapToGrid w:val="0"/>
                <w:sz w:val="24"/>
                <w:szCs w:val="24"/>
              </w:rPr>
              <w:t>podprůměrná</w:t>
            </w: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AF23F4">
            <w:pPr>
              <w:jc w:val="center"/>
              <w:rPr>
                <w:snapToGrid w:val="0"/>
                <w:sz w:val="24"/>
                <w:szCs w:val="24"/>
              </w:rPr>
            </w:pPr>
            <w:r w:rsidRPr="00DE00AC">
              <w:rPr>
                <w:snapToGrid w:val="0"/>
                <w:sz w:val="24"/>
                <w:szCs w:val="24"/>
              </w:rPr>
              <w:t>nelze hodnotit</w:t>
            </w:r>
          </w:p>
        </w:tc>
      </w:tr>
      <w:tr w:rsidR="004C7E4E" w:rsidRPr="00DE00AC" w:rsidTr="004B153D">
        <w:trPr>
          <w:trHeight w:val="274"/>
        </w:trPr>
        <w:tc>
          <w:tcPr>
            <w:tcW w:w="3818"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Splnění cíle práce</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r>
              <w:rPr>
                <w:b/>
                <w:snapToGrid w:val="0"/>
                <w:sz w:val="24"/>
                <w:szCs w:val="24"/>
              </w:rPr>
              <w:t>X</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4B153D">
        <w:trPr>
          <w:trHeight w:val="274"/>
        </w:trPr>
        <w:tc>
          <w:tcPr>
            <w:tcW w:w="3818"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Samostatnost při zpracování</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4B153D">
        <w:trPr>
          <w:trHeight w:val="274"/>
        </w:trPr>
        <w:tc>
          <w:tcPr>
            <w:tcW w:w="3818"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 xml:space="preserve">Metodologická kvalita postupu </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4B153D">
        <w:trPr>
          <w:trHeight w:val="274"/>
        </w:trPr>
        <w:tc>
          <w:tcPr>
            <w:tcW w:w="3818"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 xml:space="preserve">Úroveň teoretické části </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r>
              <w:rPr>
                <w:b/>
                <w:snapToGrid w:val="0"/>
                <w:sz w:val="24"/>
                <w:szCs w:val="24"/>
              </w:rPr>
              <w:t>X</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4B153D">
        <w:trPr>
          <w:trHeight w:val="274"/>
        </w:trPr>
        <w:tc>
          <w:tcPr>
            <w:tcW w:w="3818"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Práce s literaturou (citace)</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r w:rsidRPr="00322B2D">
              <w:rPr>
                <w:b/>
                <w:snapToGrid w:val="0"/>
                <w:sz w:val="24"/>
                <w:szCs w:val="24"/>
              </w:rPr>
              <w:t>X</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r w:rsidRPr="00322B2D">
              <w:rPr>
                <w:b/>
                <w:snapToGrid w:val="0"/>
                <w:sz w:val="24"/>
                <w:szCs w:val="24"/>
              </w:rPr>
              <w:t>X</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4B153D">
        <w:trPr>
          <w:trHeight w:val="274"/>
        </w:trPr>
        <w:tc>
          <w:tcPr>
            <w:tcW w:w="3818"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 xml:space="preserve">Úroveň analytické části </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4B153D">
        <w:trPr>
          <w:trHeight w:val="274"/>
        </w:trPr>
        <w:tc>
          <w:tcPr>
            <w:tcW w:w="3818"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Adekvátnost použitých metod</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r>
              <w:rPr>
                <w:b/>
                <w:snapToGrid w:val="0"/>
                <w:sz w:val="24"/>
                <w:szCs w:val="24"/>
              </w:rPr>
              <w:t>X</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4B153D">
        <w:trPr>
          <w:trHeight w:val="274"/>
        </w:trPr>
        <w:tc>
          <w:tcPr>
            <w:tcW w:w="3818"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Ú</w:t>
            </w:r>
            <w:r>
              <w:rPr>
                <w:snapToGrid w:val="0"/>
                <w:sz w:val="24"/>
                <w:szCs w:val="24"/>
              </w:rPr>
              <w:t xml:space="preserve">roveň návrhu </w:t>
            </w:r>
            <w:r w:rsidRPr="00DE00AC">
              <w:rPr>
                <w:snapToGrid w:val="0"/>
                <w:sz w:val="24"/>
                <w:szCs w:val="24"/>
              </w:rPr>
              <w:t>řešení  (realizace)</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r w:rsidRPr="00322B2D">
              <w:rPr>
                <w:b/>
                <w:snapToGrid w:val="0"/>
                <w:sz w:val="24"/>
                <w:szCs w:val="24"/>
              </w:rPr>
              <w:t>X</w:t>
            </w:r>
          </w:p>
        </w:tc>
      </w:tr>
      <w:tr w:rsidR="004C7E4E" w:rsidRPr="00DE00AC" w:rsidTr="004B153D">
        <w:trPr>
          <w:trHeight w:val="274"/>
        </w:trPr>
        <w:tc>
          <w:tcPr>
            <w:tcW w:w="3818"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 xml:space="preserve">Jazyková úroveň práce </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r>
              <w:rPr>
                <w:b/>
                <w:snapToGrid w:val="0"/>
                <w:sz w:val="24"/>
                <w:szCs w:val="24"/>
              </w:rPr>
              <w:t>X</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r w:rsidRPr="00322B2D">
              <w:rPr>
                <w:b/>
                <w:snapToGrid w:val="0"/>
                <w:sz w:val="24"/>
                <w:szCs w:val="24"/>
              </w:rPr>
              <w:t>X</w:t>
            </w: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4B153D">
        <w:trPr>
          <w:trHeight w:val="274"/>
        </w:trPr>
        <w:tc>
          <w:tcPr>
            <w:tcW w:w="3818"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rPr>
                <w:snapToGrid w:val="0"/>
                <w:sz w:val="24"/>
                <w:szCs w:val="24"/>
                <w:lang w:val="en-US"/>
              </w:rPr>
            </w:pPr>
            <w:r w:rsidRPr="00DE00AC">
              <w:rPr>
                <w:snapToGrid w:val="0"/>
                <w:sz w:val="24"/>
                <w:szCs w:val="24"/>
                <w:lang w:val="en-US"/>
              </w:rPr>
              <w:t>F</w:t>
            </w:r>
            <w:r>
              <w:rPr>
                <w:snapToGrid w:val="0"/>
                <w:sz w:val="24"/>
                <w:szCs w:val="24"/>
                <w:lang w:val="en-US"/>
              </w:rPr>
              <w:t>ormální úroveň</w:t>
            </w:r>
            <w:r w:rsidRPr="00DE00AC">
              <w:rPr>
                <w:snapToGrid w:val="0"/>
                <w:sz w:val="24"/>
                <w:szCs w:val="24"/>
                <w:lang w:val="en-US"/>
              </w:rPr>
              <w:t xml:space="preserve"> (text, grafy, tabulky)</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lang w:val="en-US"/>
              </w:rPr>
            </w:pPr>
            <w:r>
              <w:rPr>
                <w:b/>
                <w:snapToGrid w:val="0"/>
                <w:sz w:val="24"/>
                <w:szCs w:val="24"/>
                <w:lang w:val="en-US"/>
              </w:rPr>
              <w:t>X</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lang w:val="en-US"/>
              </w:rPr>
            </w:pPr>
            <w:r>
              <w:rPr>
                <w:b/>
                <w:snapToGrid w:val="0"/>
                <w:sz w:val="24"/>
                <w:szCs w:val="24"/>
                <w:lang w:val="en-US"/>
              </w:rPr>
              <w:t>X</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lang w:val="en-US"/>
              </w:rPr>
            </w:pP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lang w:val="en-US"/>
              </w:rPr>
            </w:pPr>
          </w:p>
        </w:tc>
      </w:tr>
      <w:tr w:rsidR="004C7E4E" w:rsidRPr="00DE00AC" w:rsidTr="00322B2D">
        <w:trPr>
          <w:trHeight w:val="65"/>
        </w:trPr>
        <w:tc>
          <w:tcPr>
            <w:tcW w:w="3818"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Přehled literatury (rozsah, kvalita)</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r>
              <w:rPr>
                <w:b/>
                <w:snapToGrid w:val="0"/>
                <w:sz w:val="24"/>
                <w:szCs w:val="24"/>
              </w:rPr>
              <w:t>X</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r>
              <w:rPr>
                <w:b/>
                <w:snapToGrid w:val="0"/>
                <w:sz w:val="24"/>
                <w:szCs w:val="24"/>
              </w:rPr>
              <w:t>X</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r>
      <w:tr w:rsidR="004C7E4E" w:rsidRPr="00DE00AC" w:rsidTr="004B153D">
        <w:trPr>
          <w:trHeight w:val="274"/>
        </w:trPr>
        <w:tc>
          <w:tcPr>
            <w:tcW w:w="3818"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rPr>
                <w:snapToGrid w:val="0"/>
                <w:sz w:val="24"/>
                <w:szCs w:val="24"/>
              </w:rPr>
            </w:pPr>
            <w:r w:rsidRPr="00DE00AC">
              <w:rPr>
                <w:snapToGrid w:val="0"/>
                <w:sz w:val="24"/>
                <w:szCs w:val="24"/>
              </w:rPr>
              <w:t>Jiné kritérium (novost,  přínos praxi)</w:t>
            </w: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p>
        </w:tc>
        <w:tc>
          <w:tcPr>
            <w:tcW w:w="1466" w:type="dxa"/>
            <w:tcBorders>
              <w:top w:val="single" w:sz="6" w:space="0" w:color="auto"/>
              <w:left w:val="single" w:sz="6" w:space="0" w:color="auto"/>
              <w:bottom w:val="single" w:sz="6" w:space="0" w:color="auto"/>
              <w:right w:val="single" w:sz="6" w:space="0" w:color="auto"/>
            </w:tcBorders>
          </w:tcPr>
          <w:p w:rsidR="004C7E4E" w:rsidRPr="00322B2D" w:rsidRDefault="004C7E4E" w:rsidP="00322B2D">
            <w:pPr>
              <w:jc w:val="center"/>
              <w:rPr>
                <w:b/>
                <w:snapToGrid w:val="0"/>
                <w:sz w:val="24"/>
                <w:szCs w:val="24"/>
              </w:rPr>
            </w:pPr>
            <w:r>
              <w:rPr>
                <w:b/>
                <w:snapToGrid w:val="0"/>
                <w:sz w:val="24"/>
                <w:szCs w:val="24"/>
              </w:rPr>
              <w:t>X</w:t>
            </w:r>
          </w:p>
        </w:tc>
        <w:tc>
          <w:tcPr>
            <w:tcW w:w="1466" w:type="dxa"/>
            <w:tcBorders>
              <w:top w:val="single" w:sz="6" w:space="0" w:color="auto"/>
              <w:left w:val="single" w:sz="6" w:space="0" w:color="auto"/>
              <w:bottom w:val="single" w:sz="6" w:space="0" w:color="auto"/>
              <w:right w:val="single" w:sz="6" w:space="0" w:color="auto"/>
            </w:tcBorders>
          </w:tcPr>
          <w:p w:rsidR="004C7E4E" w:rsidRPr="00DE00AC" w:rsidRDefault="004C7E4E" w:rsidP="00766FD3">
            <w:pPr>
              <w:jc w:val="right"/>
              <w:rPr>
                <w:snapToGrid w:val="0"/>
                <w:sz w:val="24"/>
                <w:szCs w:val="24"/>
              </w:rPr>
            </w:pPr>
          </w:p>
        </w:tc>
      </w:tr>
    </w:tbl>
    <w:p w:rsidR="004C7E4E" w:rsidRPr="00DE00AC" w:rsidRDefault="004C7E4E" w:rsidP="00766FD3">
      <w:pPr>
        <w:rPr>
          <w:sz w:val="24"/>
          <w:szCs w:val="24"/>
        </w:rPr>
      </w:pPr>
    </w:p>
    <w:p w:rsidR="004C7E4E" w:rsidRPr="00DE00AC" w:rsidRDefault="004C7E4E" w:rsidP="00004155">
      <w:pPr>
        <w:jc w:val="both"/>
        <w:rPr>
          <w:sz w:val="24"/>
          <w:szCs w:val="24"/>
        </w:rPr>
      </w:pPr>
      <w:r w:rsidRPr="00DE00AC">
        <w:rPr>
          <w:sz w:val="24"/>
          <w:szCs w:val="24"/>
        </w:rPr>
        <w:t xml:space="preserve">Hodnocení v jednotlivých kritériích označte znakem </w:t>
      </w:r>
      <w:r w:rsidRPr="00DE00AC">
        <w:rPr>
          <w:b/>
          <w:sz w:val="24"/>
          <w:szCs w:val="24"/>
        </w:rPr>
        <w:t>X</w:t>
      </w:r>
      <w:r w:rsidRPr="00DE00AC">
        <w:rPr>
          <w:sz w:val="24"/>
          <w:szCs w:val="24"/>
        </w:rPr>
        <w:t xml:space="preserve"> v příslušné úrovni. </w:t>
      </w:r>
      <w:r w:rsidRPr="00DE00AC">
        <w:rPr>
          <w:sz w:val="24"/>
          <w:szCs w:val="24"/>
          <w:lang w:val="pl-PL"/>
        </w:rPr>
        <w:t>V dalším hodnocení pokračujte na druhé straně formuláře.</w:t>
      </w:r>
    </w:p>
    <w:p w:rsidR="004C7E4E" w:rsidRPr="00DE00AC" w:rsidRDefault="004C7E4E" w:rsidP="00766FD3">
      <w:pPr>
        <w:jc w:val="both"/>
        <w:rPr>
          <w:b/>
          <w:sz w:val="24"/>
          <w:szCs w:val="24"/>
          <w:lang w:val="pl-PL"/>
        </w:rPr>
      </w:pPr>
      <w:r w:rsidRPr="00DE00AC">
        <w:rPr>
          <w:sz w:val="24"/>
          <w:szCs w:val="24"/>
          <w:lang w:val="pl-PL"/>
        </w:rPr>
        <w:br w:type="page"/>
      </w:r>
      <w:r w:rsidRPr="00DE00AC">
        <w:rPr>
          <w:b/>
          <w:sz w:val="24"/>
          <w:szCs w:val="24"/>
          <w:lang w:val="pl-PL"/>
        </w:rPr>
        <w:t>Připomínky a otázky k obhajobě:</w:t>
      </w:r>
    </w:p>
    <w:p w:rsidR="004C7E4E" w:rsidRPr="00DE00AC" w:rsidRDefault="004C7E4E" w:rsidP="001A2812">
      <w:pPr>
        <w:spacing w:before="120"/>
        <w:jc w:val="both"/>
      </w:pPr>
      <w:r w:rsidRPr="00DE00AC">
        <w:t xml:space="preserve">(Na tomto místě oponent práci slovně zhodnotí, uvede připomínky především </w:t>
      </w:r>
      <w:r w:rsidRPr="00DE00AC">
        <w:rPr>
          <w:b/>
        </w:rPr>
        <w:t>k obsahu,</w:t>
      </w:r>
      <w:r w:rsidRPr="00DE00AC">
        <w:t xml:space="preserve"> tedy nejen k formě – není třeba jmenovitě uvádět, že na straně té a té chybí čárky, odkazy na prameny atd. I nezasvěcený čtenář by měl po přečtení slovního vyjádření získat představu o práci jako celku. </w:t>
      </w:r>
      <w:r w:rsidRPr="00DE00AC">
        <w:rPr>
          <w:b/>
        </w:rPr>
        <w:t>Oponent položí tři odborné otázky</w:t>
      </w:r>
      <w:r w:rsidRPr="00DE00AC">
        <w:t xml:space="preserve">, které </w:t>
      </w:r>
      <w:smartTag w:uri="urn:schemas-microsoft-com:office:smarttags" w:element="PersonName">
        <w:r w:rsidRPr="00DE00AC">
          <w:t>student</w:t>
        </w:r>
      </w:smartTag>
      <w:r w:rsidRPr="00DE00AC">
        <w:t xml:space="preserve"> zodpoví při obhajobě práce. Otázky, které oponent položí, budou vycházet především </w:t>
      </w:r>
      <w:r w:rsidRPr="00DE00AC">
        <w:rPr>
          <w:b/>
        </w:rPr>
        <w:t>z obsahu práce</w:t>
      </w:r>
      <w:r w:rsidRPr="00DE00AC">
        <w:t>).</w:t>
      </w:r>
    </w:p>
    <w:p w:rsidR="004C7E4E" w:rsidRDefault="004C7E4E" w:rsidP="00766FD3">
      <w:pPr>
        <w:jc w:val="both"/>
        <w:rPr>
          <w:sz w:val="24"/>
          <w:szCs w:val="24"/>
        </w:rPr>
      </w:pPr>
    </w:p>
    <w:p w:rsidR="004C7E4E" w:rsidRPr="00DE00AC" w:rsidRDefault="004C7E4E" w:rsidP="00766FD3">
      <w:pPr>
        <w:jc w:val="both"/>
        <w:rPr>
          <w:sz w:val="24"/>
          <w:szCs w:val="24"/>
        </w:rPr>
      </w:pPr>
    </w:p>
    <w:p w:rsidR="004C7E4E" w:rsidRDefault="004C7E4E" w:rsidP="00134376">
      <w:pPr>
        <w:jc w:val="both"/>
        <w:rPr>
          <w:sz w:val="24"/>
          <w:szCs w:val="24"/>
        </w:rPr>
      </w:pPr>
      <w:r>
        <w:rPr>
          <w:sz w:val="24"/>
          <w:szCs w:val="24"/>
        </w:rPr>
        <w:tab/>
        <w:t>Posluchač Ondřej Hruška předložil k obhajobě bakalářskou práci s názvem Zlín ve fotografii 20. století. Tato práce je zpracována na 60 stranách textu a doplněna 73 dobovými, převážně černobílými fotografiemi. Autor si vybral téma, které je velmi</w:t>
      </w:r>
      <w:r w:rsidRPr="00A74ED8">
        <w:rPr>
          <w:sz w:val="24"/>
          <w:szCs w:val="24"/>
        </w:rPr>
        <w:t xml:space="preserve"> </w:t>
      </w:r>
      <w:r>
        <w:rPr>
          <w:sz w:val="24"/>
          <w:szCs w:val="24"/>
        </w:rPr>
        <w:t>rozsáhlé a celkem solidně literárně zpracováno. O to zajímavější mohl být autorův přístup k tomuto tématu.</w:t>
      </w:r>
    </w:p>
    <w:p w:rsidR="004C7E4E" w:rsidRDefault="004C7E4E" w:rsidP="00134376">
      <w:pPr>
        <w:jc w:val="both"/>
        <w:rPr>
          <w:sz w:val="24"/>
          <w:szCs w:val="24"/>
        </w:rPr>
      </w:pPr>
    </w:p>
    <w:p w:rsidR="004C7E4E" w:rsidRDefault="004C7E4E" w:rsidP="00134376">
      <w:pPr>
        <w:jc w:val="both"/>
        <w:rPr>
          <w:sz w:val="24"/>
          <w:szCs w:val="24"/>
        </w:rPr>
      </w:pPr>
      <w:r>
        <w:rPr>
          <w:sz w:val="24"/>
          <w:szCs w:val="24"/>
        </w:rPr>
        <w:tab/>
        <w:t>Nejzákladnějším autorovým literárním pramenem byla dvoudílná publikace zlínského architekta Pavla Nováka Zlínská architektura. Část obrazovou čerpal v Moravském zemském archivu a na webových stránkách Starý Zlín.</w:t>
      </w:r>
    </w:p>
    <w:p w:rsidR="004C7E4E" w:rsidRDefault="004C7E4E" w:rsidP="00A74ED8">
      <w:pPr>
        <w:jc w:val="both"/>
        <w:rPr>
          <w:sz w:val="24"/>
          <w:szCs w:val="24"/>
        </w:rPr>
      </w:pPr>
    </w:p>
    <w:p w:rsidR="004C7E4E" w:rsidRDefault="004C7E4E" w:rsidP="00A74ED8">
      <w:pPr>
        <w:ind w:firstLine="708"/>
        <w:jc w:val="both"/>
        <w:rPr>
          <w:sz w:val="24"/>
          <w:szCs w:val="24"/>
        </w:rPr>
      </w:pPr>
      <w:r>
        <w:rPr>
          <w:sz w:val="24"/>
          <w:szCs w:val="24"/>
        </w:rPr>
        <w:t>Hned v úvodu tohoto posudku musím konstatovat, že v předložené práci postrádám autorovo prohlášení o tom, že práci vypracoval sám.</w:t>
      </w:r>
    </w:p>
    <w:p w:rsidR="004C7E4E" w:rsidRDefault="004C7E4E" w:rsidP="00134376">
      <w:pPr>
        <w:jc w:val="both"/>
        <w:rPr>
          <w:sz w:val="24"/>
          <w:szCs w:val="24"/>
        </w:rPr>
      </w:pPr>
    </w:p>
    <w:p w:rsidR="004C7E4E" w:rsidRDefault="004C7E4E" w:rsidP="00134376">
      <w:pPr>
        <w:jc w:val="both"/>
        <w:rPr>
          <w:sz w:val="24"/>
          <w:szCs w:val="24"/>
        </w:rPr>
      </w:pPr>
      <w:r>
        <w:rPr>
          <w:sz w:val="24"/>
          <w:szCs w:val="24"/>
        </w:rPr>
        <w:tab/>
        <w:t>Celkově práci ubírá na serióznosti, zejména v první polovině, řada překlepů a nepřesností. Překlepy vynechávám, jsou téměř na každé druhé straně textu. Upozorňuji alespoň na nepřesnosti, tak jak jsem na ně při čtení narazil:</w:t>
      </w:r>
    </w:p>
    <w:p w:rsidR="004C7E4E" w:rsidRDefault="004C7E4E" w:rsidP="00134376">
      <w:pPr>
        <w:jc w:val="both"/>
        <w:rPr>
          <w:sz w:val="24"/>
          <w:szCs w:val="24"/>
        </w:rPr>
      </w:pPr>
    </w:p>
    <w:p w:rsidR="004C7E4E" w:rsidRDefault="004C7E4E" w:rsidP="00134376">
      <w:pPr>
        <w:jc w:val="both"/>
        <w:rPr>
          <w:sz w:val="24"/>
          <w:szCs w:val="24"/>
        </w:rPr>
      </w:pPr>
      <w:r>
        <w:rPr>
          <w:sz w:val="24"/>
          <w:szCs w:val="24"/>
        </w:rPr>
        <w:t>I když autor střídavě užívá v textu své práce oba historické názvy města, to je jak Zlín, tak i Gottwaldov, nikde v textu není zmínka o jeho přejmenování.</w:t>
      </w:r>
    </w:p>
    <w:p w:rsidR="004C7E4E" w:rsidRDefault="004C7E4E" w:rsidP="00134376">
      <w:pPr>
        <w:jc w:val="both"/>
        <w:rPr>
          <w:sz w:val="24"/>
          <w:szCs w:val="24"/>
        </w:rPr>
      </w:pPr>
    </w:p>
    <w:p w:rsidR="004C7E4E" w:rsidRDefault="004C7E4E" w:rsidP="00134376">
      <w:pPr>
        <w:jc w:val="both"/>
        <w:rPr>
          <w:sz w:val="24"/>
          <w:szCs w:val="24"/>
        </w:rPr>
      </w:pPr>
      <w:r>
        <w:rPr>
          <w:sz w:val="24"/>
          <w:szCs w:val="24"/>
        </w:rPr>
        <w:t>- str. 10 Dominik Čipera měl jako jediný pracovník firmy Baťa titul centrální ředitel Baťových závodů a starostou byl v letech 1932 – 1944, kdy byl od září 1944 nahrazen Jaroslavem Gelou. Starostou se Čipera ještě jednou na krátkou dobu stal 2. května 1945.</w:t>
      </w:r>
    </w:p>
    <w:p w:rsidR="004C7E4E" w:rsidRDefault="004C7E4E" w:rsidP="00134376">
      <w:pPr>
        <w:jc w:val="both"/>
        <w:rPr>
          <w:sz w:val="24"/>
          <w:szCs w:val="24"/>
        </w:rPr>
      </w:pPr>
      <w:r>
        <w:rPr>
          <w:sz w:val="24"/>
          <w:szCs w:val="24"/>
        </w:rPr>
        <w:t xml:space="preserve">- str. 14 Místo pojmenování </w:t>
      </w:r>
      <w:r w:rsidRPr="00CC4D96">
        <w:rPr>
          <w:b/>
          <w:i/>
          <w:sz w:val="24"/>
          <w:szCs w:val="24"/>
        </w:rPr>
        <w:t>„panelák“</w:t>
      </w:r>
      <w:r>
        <w:rPr>
          <w:sz w:val="24"/>
          <w:szCs w:val="24"/>
        </w:rPr>
        <w:t xml:space="preserve"> si myslím, že v práci tohoto typu by se mělo používat název panelový dům. Když už autor uvádí počátky panelových domů, mělo být zmíněno, že první pokusy byly provedeny Stavebním oddělením firmy Baťa již na přelomu roku 1940–41.</w:t>
      </w:r>
    </w:p>
    <w:p w:rsidR="004C7E4E" w:rsidRDefault="004C7E4E" w:rsidP="00CC4D96">
      <w:pPr>
        <w:jc w:val="both"/>
        <w:rPr>
          <w:sz w:val="24"/>
          <w:szCs w:val="24"/>
        </w:rPr>
      </w:pPr>
      <w:r>
        <w:rPr>
          <w:sz w:val="24"/>
          <w:szCs w:val="24"/>
        </w:rPr>
        <w:t xml:space="preserve">- </w:t>
      </w:r>
      <w:r w:rsidRPr="00CC4D96">
        <w:rPr>
          <w:sz w:val="24"/>
          <w:szCs w:val="24"/>
        </w:rPr>
        <w:t xml:space="preserve">str. 16 Cituji: </w:t>
      </w:r>
      <w:r w:rsidRPr="00CC4D96">
        <w:rPr>
          <w:b/>
          <w:i/>
          <w:sz w:val="24"/>
          <w:szCs w:val="24"/>
        </w:rPr>
        <w:t>„Po Zlínském angažmá významný pedagog na architektuře v Bratislavě.“</w:t>
      </w:r>
      <w:r w:rsidRPr="00CC4D96">
        <w:rPr>
          <w:sz w:val="24"/>
          <w:szCs w:val="24"/>
        </w:rPr>
        <w:t xml:space="preserve"> Zde není jisté</w:t>
      </w:r>
      <w:r>
        <w:rPr>
          <w:sz w:val="24"/>
          <w:szCs w:val="24"/>
        </w:rPr>
        <w:t>,</w:t>
      </w:r>
      <w:r w:rsidRPr="00CC4D96">
        <w:rPr>
          <w:sz w:val="24"/>
          <w:szCs w:val="24"/>
        </w:rPr>
        <w:t xml:space="preserve"> co chtěl autor dále uvést. Ale pro přesnost uvádím, že </w:t>
      </w:r>
      <w:r>
        <w:rPr>
          <w:sz w:val="24"/>
          <w:szCs w:val="24"/>
        </w:rPr>
        <w:t xml:space="preserve">architekt Karfík </w:t>
      </w:r>
      <w:r w:rsidRPr="00CC4D96">
        <w:rPr>
          <w:sz w:val="24"/>
          <w:szCs w:val="24"/>
        </w:rPr>
        <w:t>byl nucen odejít ze Zlína</w:t>
      </w:r>
      <w:r>
        <w:rPr>
          <w:sz w:val="24"/>
          <w:szCs w:val="24"/>
        </w:rPr>
        <w:t>, jako dále nežádoucí osoba</w:t>
      </w:r>
      <w:r w:rsidRPr="00CC4D96">
        <w:rPr>
          <w:sz w:val="24"/>
          <w:szCs w:val="24"/>
        </w:rPr>
        <w:t>.</w:t>
      </w:r>
      <w:r>
        <w:rPr>
          <w:sz w:val="24"/>
          <w:szCs w:val="24"/>
        </w:rPr>
        <w:t xml:space="preserve">  </w:t>
      </w:r>
    </w:p>
    <w:p w:rsidR="004C7E4E" w:rsidRPr="00CC4D96" w:rsidRDefault="004C7E4E" w:rsidP="00CC4D96">
      <w:pPr>
        <w:jc w:val="both"/>
        <w:rPr>
          <w:sz w:val="24"/>
          <w:szCs w:val="24"/>
        </w:rPr>
      </w:pPr>
      <w:r>
        <w:rPr>
          <w:sz w:val="24"/>
          <w:szCs w:val="24"/>
        </w:rPr>
        <w:t>- str. 21 Text práce není oddělen od textu popisující obrázky na této stránce.</w:t>
      </w:r>
    </w:p>
    <w:p w:rsidR="004C7E4E" w:rsidRPr="00DE00AC" w:rsidRDefault="004C7E4E" w:rsidP="00134376">
      <w:pPr>
        <w:jc w:val="both"/>
        <w:rPr>
          <w:sz w:val="24"/>
          <w:szCs w:val="24"/>
        </w:rPr>
      </w:pPr>
      <w:r>
        <w:rPr>
          <w:sz w:val="24"/>
          <w:szCs w:val="24"/>
        </w:rPr>
        <w:t xml:space="preserve">- str. 37 Cituji: </w:t>
      </w:r>
      <w:r w:rsidRPr="001A3723">
        <w:rPr>
          <w:b/>
          <w:i/>
          <w:sz w:val="24"/>
          <w:szCs w:val="24"/>
        </w:rPr>
        <w:t xml:space="preserve">„Všechno, co na fotografii vidíme je dílem Bati a rozvoje jeho továrny.“ </w:t>
      </w:r>
      <w:r>
        <w:rPr>
          <w:sz w:val="24"/>
          <w:szCs w:val="24"/>
        </w:rPr>
        <w:t xml:space="preserve">I tuto citaci není možné použít v práci tohoto typu. </w:t>
      </w:r>
    </w:p>
    <w:p w:rsidR="004C7E4E" w:rsidRPr="00DE00AC" w:rsidRDefault="004C7E4E" w:rsidP="00134376">
      <w:pPr>
        <w:jc w:val="both"/>
        <w:rPr>
          <w:sz w:val="24"/>
          <w:szCs w:val="24"/>
        </w:rPr>
      </w:pPr>
      <w:r>
        <w:rPr>
          <w:sz w:val="24"/>
          <w:szCs w:val="24"/>
        </w:rPr>
        <w:t xml:space="preserve">- str. 43 I když na fotografii má autor správný název festivalu – VI. Přehlídka čs. filmu pro děti a mládež, v textu používá, cituji </w:t>
      </w:r>
      <w:r w:rsidRPr="00E3105F">
        <w:rPr>
          <w:b/>
          <w:i/>
          <w:sz w:val="24"/>
          <w:szCs w:val="24"/>
        </w:rPr>
        <w:t>„6. ročník festivalu pro děti a mládež</w:t>
      </w:r>
      <w:r>
        <w:rPr>
          <w:sz w:val="24"/>
          <w:szCs w:val="24"/>
        </w:rPr>
        <w:t>“.</w:t>
      </w:r>
    </w:p>
    <w:p w:rsidR="004C7E4E" w:rsidRPr="00DE00AC" w:rsidRDefault="004C7E4E" w:rsidP="00134376">
      <w:pPr>
        <w:jc w:val="both"/>
        <w:rPr>
          <w:sz w:val="24"/>
          <w:szCs w:val="24"/>
        </w:rPr>
      </w:pPr>
      <w:r>
        <w:rPr>
          <w:sz w:val="24"/>
          <w:szCs w:val="24"/>
        </w:rPr>
        <w:t xml:space="preserve">- str. </w:t>
      </w:r>
      <w:smartTag w:uri="urn:schemas-microsoft-com:office:smarttags" w:element="metricconverter">
        <w:smartTagPr>
          <w:attr w:name="ProductID" w:val="56 a"/>
        </w:smartTagPr>
        <w:r>
          <w:rPr>
            <w:sz w:val="24"/>
            <w:szCs w:val="24"/>
          </w:rPr>
          <w:t>56 a</w:t>
        </w:r>
      </w:smartTag>
      <w:r>
        <w:rPr>
          <w:sz w:val="24"/>
          <w:szCs w:val="24"/>
        </w:rPr>
        <w:t xml:space="preserve"> 57 U obrázků 5/5 – 5/12 je použit text až na následující straně. K upřesnění přiřazení textu k jednotlivým obrázkům by bylo vhodnější použít schéma rozmístění obrázků.</w:t>
      </w:r>
    </w:p>
    <w:p w:rsidR="004C7E4E" w:rsidRPr="00DE00AC" w:rsidRDefault="004C7E4E" w:rsidP="00134376">
      <w:pPr>
        <w:jc w:val="both"/>
        <w:rPr>
          <w:sz w:val="24"/>
          <w:szCs w:val="24"/>
        </w:rPr>
      </w:pPr>
    </w:p>
    <w:p w:rsidR="004C7E4E" w:rsidRPr="00DE00AC" w:rsidRDefault="004C7E4E" w:rsidP="00134376">
      <w:pPr>
        <w:jc w:val="both"/>
        <w:rPr>
          <w:sz w:val="24"/>
          <w:szCs w:val="24"/>
        </w:rPr>
      </w:pPr>
    </w:p>
    <w:p w:rsidR="004C7E4E" w:rsidRDefault="004C7E4E" w:rsidP="00134376">
      <w:pPr>
        <w:jc w:val="both"/>
        <w:rPr>
          <w:sz w:val="24"/>
          <w:szCs w:val="24"/>
        </w:rPr>
      </w:pPr>
      <w:r>
        <w:rPr>
          <w:sz w:val="24"/>
          <w:szCs w:val="24"/>
        </w:rPr>
        <w:tab/>
        <w:t>Moje hlavní výtka k předložené práci posluchače Hrušky je to, že většinou nepřináší v pohledech na Zlín, či v jejich reinterpretaci nic nového. Ve velké míře používá zaběhnutá hodnocení a v menší míře své vlastní hodnocení, např. hodnocení odstřelu komína.</w:t>
      </w:r>
    </w:p>
    <w:p w:rsidR="004C7E4E" w:rsidRDefault="004C7E4E" w:rsidP="00134376">
      <w:pPr>
        <w:jc w:val="both"/>
        <w:rPr>
          <w:sz w:val="24"/>
          <w:szCs w:val="24"/>
        </w:rPr>
      </w:pPr>
    </w:p>
    <w:p w:rsidR="004C7E4E" w:rsidRPr="00DE00AC" w:rsidRDefault="004C7E4E" w:rsidP="00134376">
      <w:pPr>
        <w:jc w:val="both"/>
        <w:rPr>
          <w:sz w:val="24"/>
          <w:szCs w:val="24"/>
        </w:rPr>
      </w:pPr>
      <w:r>
        <w:rPr>
          <w:sz w:val="24"/>
          <w:szCs w:val="24"/>
        </w:rPr>
        <w:tab/>
        <w:t xml:space="preserve">Očekával bych, že posluchač, který měl rozvolněný poslední ročník, zpracuje tuto práci pohledem fotografa a že práci doplní i vlastními konfrontačními fotografickými záběry. </w:t>
      </w:r>
    </w:p>
    <w:p w:rsidR="004C7E4E" w:rsidRPr="00DE00AC" w:rsidRDefault="004C7E4E" w:rsidP="00134376">
      <w:pPr>
        <w:jc w:val="both"/>
        <w:rPr>
          <w:sz w:val="24"/>
          <w:szCs w:val="24"/>
        </w:rPr>
      </w:pPr>
    </w:p>
    <w:p w:rsidR="004C7E4E" w:rsidRPr="00DE00AC" w:rsidRDefault="004C7E4E" w:rsidP="00134376">
      <w:pPr>
        <w:jc w:val="both"/>
        <w:rPr>
          <w:sz w:val="24"/>
          <w:szCs w:val="24"/>
        </w:rPr>
      </w:pPr>
    </w:p>
    <w:p w:rsidR="004C7E4E" w:rsidRPr="00DE00AC" w:rsidRDefault="004C7E4E" w:rsidP="00134376">
      <w:pPr>
        <w:jc w:val="both"/>
        <w:rPr>
          <w:sz w:val="24"/>
          <w:szCs w:val="24"/>
        </w:rPr>
      </w:pPr>
    </w:p>
    <w:p w:rsidR="004C7E4E" w:rsidRPr="00DE00AC" w:rsidRDefault="004C7E4E" w:rsidP="00134376">
      <w:pPr>
        <w:jc w:val="both"/>
        <w:rPr>
          <w:sz w:val="24"/>
          <w:szCs w:val="24"/>
        </w:rPr>
      </w:pPr>
    </w:p>
    <w:p w:rsidR="004C7E4E" w:rsidRPr="00DE00AC" w:rsidRDefault="004C7E4E" w:rsidP="00134376">
      <w:pPr>
        <w:jc w:val="both"/>
        <w:rPr>
          <w:sz w:val="24"/>
          <w:szCs w:val="24"/>
        </w:rPr>
      </w:pPr>
    </w:p>
    <w:p w:rsidR="004C7E4E" w:rsidRPr="00DE00AC" w:rsidRDefault="004C7E4E" w:rsidP="00134376">
      <w:pPr>
        <w:jc w:val="both"/>
        <w:rPr>
          <w:sz w:val="24"/>
          <w:szCs w:val="24"/>
        </w:rPr>
      </w:pPr>
    </w:p>
    <w:p w:rsidR="004C7E4E" w:rsidRPr="00DE00AC" w:rsidRDefault="004C7E4E" w:rsidP="00134376">
      <w:pPr>
        <w:jc w:val="both"/>
        <w:rPr>
          <w:sz w:val="24"/>
          <w:szCs w:val="24"/>
        </w:rPr>
      </w:pPr>
    </w:p>
    <w:p w:rsidR="004C7E4E" w:rsidRDefault="004C7E4E" w:rsidP="00134376">
      <w:pPr>
        <w:jc w:val="both"/>
        <w:rPr>
          <w:sz w:val="24"/>
          <w:szCs w:val="24"/>
        </w:rPr>
      </w:pPr>
      <w:r>
        <w:rPr>
          <w:sz w:val="24"/>
          <w:szCs w:val="24"/>
        </w:rPr>
        <w:t>Otázky k obhajobě:</w:t>
      </w:r>
    </w:p>
    <w:p w:rsidR="004C7E4E" w:rsidRDefault="004C7E4E" w:rsidP="00134376">
      <w:pPr>
        <w:jc w:val="both"/>
        <w:rPr>
          <w:sz w:val="24"/>
          <w:szCs w:val="24"/>
        </w:rPr>
      </w:pPr>
    </w:p>
    <w:p w:rsidR="004C7E4E" w:rsidRDefault="004C7E4E" w:rsidP="00B33F2C">
      <w:pPr>
        <w:pStyle w:val="ListParagraph"/>
        <w:numPr>
          <w:ilvl w:val="0"/>
          <w:numId w:val="2"/>
        </w:numPr>
        <w:jc w:val="both"/>
        <w:rPr>
          <w:sz w:val="24"/>
          <w:szCs w:val="24"/>
        </w:rPr>
      </w:pPr>
      <w:r>
        <w:rPr>
          <w:sz w:val="24"/>
          <w:szCs w:val="24"/>
        </w:rPr>
        <w:t>Jak jste vybíral fotografie do předložené práce? Podle autorů fotografií nebo podle námětu fotografií?</w:t>
      </w:r>
    </w:p>
    <w:p w:rsidR="004C7E4E" w:rsidRDefault="004C7E4E" w:rsidP="00B33F2C">
      <w:pPr>
        <w:pStyle w:val="ListParagraph"/>
        <w:numPr>
          <w:ilvl w:val="0"/>
          <w:numId w:val="2"/>
        </w:numPr>
        <w:jc w:val="both"/>
        <w:rPr>
          <w:sz w:val="24"/>
          <w:szCs w:val="24"/>
        </w:rPr>
      </w:pPr>
      <w:r>
        <w:rPr>
          <w:sz w:val="24"/>
          <w:szCs w:val="24"/>
        </w:rPr>
        <w:t>Myslím si, že v předložené práci chybí fotografie města některých typicky zlínských autorů, např. Antonína Horáka.</w:t>
      </w:r>
    </w:p>
    <w:p w:rsidR="004C7E4E" w:rsidRDefault="004C7E4E" w:rsidP="00B33F2C">
      <w:pPr>
        <w:pStyle w:val="ListParagraph"/>
        <w:numPr>
          <w:ilvl w:val="0"/>
          <w:numId w:val="2"/>
        </w:numPr>
        <w:jc w:val="both"/>
        <w:rPr>
          <w:sz w:val="24"/>
          <w:szCs w:val="24"/>
        </w:rPr>
      </w:pPr>
      <w:r>
        <w:rPr>
          <w:sz w:val="24"/>
          <w:szCs w:val="24"/>
        </w:rPr>
        <w:t>Co si myslí autor o dalším osudu tohoto díla, bude dál na něm pracovat, nebo zůstane v zapomnění univerzitního archivu?</w:t>
      </w:r>
    </w:p>
    <w:p w:rsidR="004C7E4E" w:rsidRPr="00B33F2C" w:rsidRDefault="004C7E4E" w:rsidP="00B33F2C">
      <w:pPr>
        <w:jc w:val="both"/>
        <w:rPr>
          <w:sz w:val="24"/>
          <w:szCs w:val="24"/>
        </w:rPr>
      </w:pPr>
    </w:p>
    <w:p w:rsidR="004C7E4E" w:rsidRPr="00DE00AC" w:rsidRDefault="004C7E4E" w:rsidP="00134376">
      <w:pPr>
        <w:jc w:val="both"/>
        <w:rPr>
          <w:sz w:val="24"/>
          <w:szCs w:val="24"/>
          <w:lang w:val="pl-PL"/>
        </w:rPr>
      </w:pPr>
    </w:p>
    <w:p w:rsidR="004C7E4E" w:rsidRPr="00DE00AC" w:rsidRDefault="004C7E4E" w:rsidP="00134376">
      <w:pPr>
        <w:jc w:val="both"/>
        <w:rPr>
          <w:sz w:val="24"/>
          <w:szCs w:val="24"/>
          <w:lang w:val="pl-PL"/>
        </w:rPr>
      </w:pPr>
    </w:p>
    <w:p w:rsidR="004C7E4E" w:rsidRPr="00DE00AC" w:rsidRDefault="004C7E4E" w:rsidP="00134376">
      <w:pPr>
        <w:jc w:val="both"/>
        <w:rPr>
          <w:sz w:val="24"/>
          <w:szCs w:val="24"/>
          <w:lang w:val="pl-PL"/>
        </w:rPr>
      </w:pPr>
    </w:p>
    <w:p w:rsidR="004C7E4E" w:rsidRPr="00DE00AC" w:rsidRDefault="004C7E4E" w:rsidP="00134376">
      <w:pPr>
        <w:jc w:val="both"/>
        <w:rPr>
          <w:sz w:val="24"/>
          <w:szCs w:val="24"/>
          <w:lang w:val="pl-PL"/>
        </w:rPr>
      </w:pPr>
    </w:p>
    <w:p w:rsidR="004C7E4E" w:rsidRPr="00DE00AC" w:rsidRDefault="004C7E4E" w:rsidP="00134376">
      <w:pPr>
        <w:jc w:val="both"/>
        <w:rPr>
          <w:sz w:val="24"/>
          <w:szCs w:val="24"/>
          <w:lang w:val="pl-PL"/>
        </w:rPr>
      </w:pPr>
    </w:p>
    <w:p w:rsidR="004C7E4E" w:rsidRPr="00DE00AC" w:rsidRDefault="004C7E4E" w:rsidP="00134376">
      <w:pPr>
        <w:jc w:val="both"/>
        <w:rPr>
          <w:sz w:val="24"/>
          <w:szCs w:val="24"/>
          <w:lang w:val="pl-PL"/>
        </w:rPr>
      </w:pPr>
    </w:p>
    <w:p w:rsidR="004C7E4E" w:rsidRPr="00DE00AC" w:rsidRDefault="004C7E4E" w:rsidP="00134376">
      <w:pPr>
        <w:jc w:val="both"/>
        <w:rPr>
          <w:sz w:val="24"/>
          <w:szCs w:val="24"/>
          <w:lang w:val="pl-PL"/>
        </w:rPr>
      </w:pPr>
    </w:p>
    <w:p w:rsidR="004C7E4E" w:rsidRPr="00DE00AC" w:rsidRDefault="004C7E4E" w:rsidP="00134376">
      <w:pPr>
        <w:jc w:val="both"/>
        <w:rPr>
          <w:sz w:val="24"/>
          <w:szCs w:val="24"/>
          <w:lang w:val="pl-PL"/>
        </w:rPr>
      </w:pPr>
    </w:p>
    <w:p w:rsidR="004C7E4E" w:rsidRPr="00DE00AC" w:rsidRDefault="004C7E4E" w:rsidP="00134376">
      <w:pPr>
        <w:jc w:val="both"/>
        <w:rPr>
          <w:sz w:val="24"/>
          <w:szCs w:val="24"/>
          <w:lang w:val="pl-PL"/>
        </w:rPr>
      </w:pPr>
    </w:p>
    <w:p w:rsidR="004C7E4E" w:rsidRPr="00DE00AC" w:rsidRDefault="004C7E4E" w:rsidP="00134376">
      <w:pPr>
        <w:jc w:val="both"/>
        <w:rPr>
          <w:sz w:val="24"/>
          <w:szCs w:val="24"/>
          <w:lang w:val="pl-PL"/>
        </w:rPr>
      </w:pPr>
    </w:p>
    <w:p w:rsidR="004C7E4E" w:rsidRPr="00DE00AC" w:rsidRDefault="004C7E4E" w:rsidP="00134376">
      <w:pPr>
        <w:jc w:val="both"/>
        <w:rPr>
          <w:sz w:val="24"/>
          <w:szCs w:val="24"/>
          <w:lang w:val="pl-PL"/>
        </w:rPr>
      </w:pPr>
      <w:r w:rsidRPr="00DE00AC">
        <w:rPr>
          <w:sz w:val="24"/>
          <w:szCs w:val="24"/>
          <w:lang w:val="pl-PL"/>
        </w:rPr>
        <w:t xml:space="preserve">Návrh klasifikace  </w:t>
      </w:r>
      <w:r w:rsidRPr="00DE00AC">
        <w:rPr>
          <w:sz w:val="24"/>
          <w:szCs w:val="24"/>
          <w:lang w:val="pl-PL"/>
        </w:rPr>
        <w:tab/>
      </w:r>
      <w:r>
        <w:rPr>
          <w:sz w:val="24"/>
          <w:szCs w:val="24"/>
          <w:lang w:val="pl-PL"/>
        </w:rPr>
        <w:tab/>
      </w:r>
      <w:r>
        <w:rPr>
          <w:sz w:val="24"/>
          <w:szCs w:val="24"/>
          <w:lang w:val="pl-PL"/>
        </w:rPr>
        <w:tab/>
      </w:r>
      <w:r w:rsidRPr="00B33F2C">
        <w:rPr>
          <w:b/>
          <w:sz w:val="32"/>
          <w:szCs w:val="32"/>
          <w:lang w:val="pl-PL"/>
        </w:rPr>
        <w:t xml:space="preserve">C  - </w:t>
      </w:r>
      <w:r>
        <w:rPr>
          <w:b/>
          <w:sz w:val="32"/>
          <w:szCs w:val="32"/>
          <w:lang w:val="pl-PL"/>
        </w:rPr>
        <w:t xml:space="preserve"> </w:t>
      </w:r>
      <w:r w:rsidRPr="00B33F2C">
        <w:rPr>
          <w:b/>
          <w:sz w:val="32"/>
          <w:szCs w:val="32"/>
          <w:lang w:val="pl-PL"/>
        </w:rPr>
        <w:t>DOBŘE</w:t>
      </w:r>
    </w:p>
    <w:p w:rsidR="004C7E4E" w:rsidRPr="00DE00AC" w:rsidRDefault="004C7E4E" w:rsidP="00134376">
      <w:pPr>
        <w:jc w:val="both"/>
        <w:rPr>
          <w:sz w:val="24"/>
          <w:szCs w:val="24"/>
          <w:lang w:val="pl-PL"/>
        </w:rPr>
      </w:pPr>
    </w:p>
    <w:p w:rsidR="004C7E4E" w:rsidRPr="00DE00AC" w:rsidRDefault="004C7E4E" w:rsidP="00134376">
      <w:pPr>
        <w:jc w:val="both"/>
        <w:rPr>
          <w:sz w:val="24"/>
          <w:szCs w:val="24"/>
          <w:lang w:val="pl-PL"/>
        </w:rPr>
      </w:pPr>
    </w:p>
    <w:p w:rsidR="004C7E4E" w:rsidRPr="00DE00AC" w:rsidRDefault="004C7E4E" w:rsidP="00134376">
      <w:pPr>
        <w:jc w:val="both"/>
        <w:rPr>
          <w:sz w:val="24"/>
          <w:szCs w:val="24"/>
          <w:lang w:val="pl-PL"/>
        </w:rPr>
      </w:pPr>
      <w:r w:rsidRPr="00DE00AC">
        <w:rPr>
          <w:sz w:val="24"/>
          <w:szCs w:val="24"/>
          <w:lang w:val="pl-PL"/>
        </w:rPr>
        <w:t>V(e) .......</w:t>
      </w:r>
      <w:r>
        <w:rPr>
          <w:sz w:val="24"/>
          <w:szCs w:val="24"/>
          <w:lang w:val="pl-PL"/>
        </w:rPr>
        <w:t>Zlíně..............</w:t>
      </w:r>
      <w:r w:rsidRPr="00DE00AC">
        <w:rPr>
          <w:sz w:val="24"/>
          <w:szCs w:val="24"/>
          <w:lang w:val="pl-PL"/>
        </w:rPr>
        <w:t>...........   dne .....</w:t>
      </w:r>
      <w:r>
        <w:rPr>
          <w:sz w:val="24"/>
          <w:szCs w:val="24"/>
          <w:lang w:val="pl-PL"/>
        </w:rPr>
        <w:t>12. června 2010......</w:t>
      </w:r>
      <w:r w:rsidRPr="00DE00AC">
        <w:rPr>
          <w:sz w:val="24"/>
          <w:szCs w:val="24"/>
          <w:lang w:val="pl-PL"/>
        </w:rPr>
        <w:t>.</w:t>
      </w:r>
    </w:p>
    <w:p w:rsidR="004C7E4E" w:rsidRPr="00DE00AC" w:rsidRDefault="004C7E4E" w:rsidP="00134376">
      <w:pPr>
        <w:jc w:val="both"/>
        <w:rPr>
          <w:sz w:val="24"/>
          <w:szCs w:val="24"/>
          <w:lang w:val="pl-PL"/>
        </w:rPr>
      </w:pPr>
    </w:p>
    <w:p w:rsidR="004C7E4E" w:rsidRDefault="004C7E4E" w:rsidP="00134376">
      <w:pPr>
        <w:ind w:left="4956"/>
        <w:jc w:val="both"/>
        <w:rPr>
          <w:sz w:val="24"/>
          <w:szCs w:val="24"/>
          <w:lang w:val="pl-PL"/>
        </w:rPr>
      </w:pPr>
      <w:r w:rsidRPr="00DE00AC">
        <w:rPr>
          <w:sz w:val="24"/>
          <w:szCs w:val="24"/>
          <w:lang w:val="pl-PL"/>
        </w:rPr>
        <w:t xml:space="preserve"> </w:t>
      </w:r>
      <w:r w:rsidRPr="00DE00AC">
        <w:rPr>
          <w:sz w:val="24"/>
          <w:szCs w:val="24"/>
          <w:lang w:val="pl-PL"/>
        </w:rPr>
        <w:tab/>
      </w:r>
      <w:r w:rsidRPr="00D33A88">
        <w:rPr>
          <w:noProof/>
          <w:sz w:val="24"/>
          <w:szCs w:val="24"/>
        </w:rPr>
        <w:pict>
          <v:shape id="_x0000_i1026" type="#_x0000_t75" alt="Podpis.jpg" style="width:171pt;height:50.25pt;visibility:visible">
            <v:imagedata r:id="rId8" o:title=""/>
          </v:shape>
        </w:pict>
      </w:r>
      <w:r>
        <w:rPr>
          <w:sz w:val="24"/>
          <w:szCs w:val="24"/>
          <w:lang w:val="pl-PL"/>
        </w:rPr>
        <w:tab/>
      </w:r>
      <w:r>
        <w:rPr>
          <w:sz w:val="24"/>
          <w:szCs w:val="24"/>
          <w:lang w:val="pl-PL"/>
        </w:rPr>
        <w:tab/>
      </w:r>
      <w:r w:rsidRPr="00DE00AC">
        <w:rPr>
          <w:sz w:val="24"/>
          <w:szCs w:val="24"/>
          <w:lang w:val="pl-PL"/>
        </w:rPr>
        <w:t>............</w:t>
      </w:r>
      <w:r>
        <w:rPr>
          <w:sz w:val="24"/>
          <w:szCs w:val="24"/>
          <w:lang w:val="pl-PL"/>
        </w:rPr>
        <w:t xml:space="preserve">..........................………… </w:t>
      </w:r>
    </w:p>
    <w:p w:rsidR="004C7E4E" w:rsidRPr="00DE00AC" w:rsidRDefault="004C7E4E" w:rsidP="00AF6B9A">
      <w:pPr>
        <w:ind w:left="4956" w:firstLine="708"/>
        <w:jc w:val="both"/>
        <w:rPr>
          <w:sz w:val="24"/>
          <w:szCs w:val="24"/>
          <w:lang w:val="pl-PL"/>
        </w:rPr>
      </w:pPr>
      <w:r w:rsidRPr="00DE00AC">
        <w:rPr>
          <w:sz w:val="24"/>
          <w:szCs w:val="24"/>
          <w:lang w:val="pl-PL"/>
        </w:rPr>
        <w:t xml:space="preserve"> podpis oponenta práce </w:t>
      </w:r>
    </w:p>
    <w:p w:rsidR="004C7E4E" w:rsidRPr="00DE00AC" w:rsidRDefault="004C7E4E" w:rsidP="00134376">
      <w:pPr>
        <w:jc w:val="both"/>
        <w:rPr>
          <w:sz w:val="24"/>
          <w:szCs w:val="24"/>
        </w:rPr>
      </w:pPr>
    </w:p>
    <w:p w:rsidR="004C7E4E" w:rsidRPr="00DE00AC" w:rsidRDefault="004C7E4E" w:rsidP="00134376">
      <w:pPr>
        <w:jc w:val="both"/>
        <w:rPr>
          <w:sz w:val="24"/>
          <w:szCs w:val="24"/>
        </w:rPr>
      </w:pPr>
    </w:p>
    <w:p w:rsidR="004C7E4E" w:rsidRPr="00DE00AC" w:rsidRDefault="004C7E4E" w:rsidP="00134376">
      <w:pPr>
        <w:jc w:val="both"/>
        <w:rPr>
          <w:sz w:val="24"/>
          <w:szCs w:val="24"/>
        </w:rPr>
      </w:pPr>
      <w:r w:rsidRPr="00DE00AC">
        <w:rPr>
          <w:sz w:val="24"/>
          <w:szCs w:val="24"/>
        </w:rPr>
        <w:t>Pro klasifikaci použijte tuto stupnici:</w:t>
      </w:r>
    </w:p>
    <w:p w:rsidR="004C7E4E" w:rsidRPr="00DE00AC" w:rsidRDefault="004C7E4E" w:rsidP="00134376">
      <w:pPr>
        <w:jc w:val="both"/>
        <w:rPr>
          <w:sz w:val="24"/>
          <w:szCs w:val="24"/>
        </w:rPr>
      </w:pPr>
    </w:p>
    <w:tbl>
      <w:tblPr>
        <w:tblW w:w="96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tblPr>
      <w:tblGrid>
        <w:gridCol w:w="1601"/>
        <w:gridCol w:w="1601"/>
        <w:gridCol w:w="1602"/>
        <w:gridCol w:w="1602"/>
        <w:gridCol w:w="1602"/>
        <w:gridCol w:w="1602"/>
      </w:tblGrid>
      <w:tr w:rsidR="004C7E4E" w:rsidRPr="007E50DF" w:rsidTr="006E0552">
        <w:trPr>
          <w:trHeight w:val="284"/>
        </w:trPr>
        <w:tc>
          <w:tcPr>
            <w:tcW w:w="1418" w:type="dxa"/>
            <w:tcBorders>
              <w:top w:val="single" w:sz="12" w:space="0" w:color="auto"/>
              <w:bottom w:val="single" w:sz="12" w:space="0" w:color="auto"/>
            </w:tcBorders>
          </w:tcPr>
          <w:p w:rsidR="004C7E4E" w:rsidRPr="007E50DF" w:rsidRDefault="004C7E4E" w:rsidP="00134376">
            <w:pPr>
              <w:jc w:val="center"/>
            </w:pPr>
            <w:r w:rsidRPr="007E50DF">
              <w:t xml:space="preserve"> A - výborně</w:t>
            </w:r>
          </w:p>
        </w:tc>
        <w:tc>
          <w:tcPr>
            <w:tcW w:w="1418" w:type="dxa"/>
            <w:tcBorders>
              <w:top w:val="single" w:sz="12" w:space="0" w:color="auto"/>
              <w:bottom w:val="single" w:sz="12" w:space="0" w:color="auto"/>
            </w:tcBorders>
          </w:tcPr>
          <w:p w:rsidR="004C7E4E" w:rsidRPr="007E50DF" w:rsidRDefault="004C7E4E" w:rsidP="00134376">
            <w:pPr>
              <w:jc w:val="center"/>
            </w:pPr>
            <w:r w:rsidRPr="007E50DF">
              <w:t>B - velmi dobře</w:t>
            </w:r>
          </w:p>
        </w:tc>
        <w:tc>
          <w:tcPr>
            <w:tcW w:w="1418" w:type="dxa"/>
            <w:tcBorders>
              <w:top w:val="single" w:sz="12" w:space="0" w:color="auto"/>
              <w:bottom w:val="single" w:sz="12" w:space="0" w:color="auto"/>
            </w:tcBorders>
          </w:tcPr>
          <w:p w:rsidR="004C7E4E" w:rsidRPr="007E50DF" w:rsidRDefault="004C7E4E" w:rsidP="00134376">
            <w:pPr>
              <w:jc w:val="center"/>
            </w:pPr>
            <w:r w:rsidRPr="007E50DF">
              <w:t>C - dobře</w:t>
            </w:r>
          </w:p>
        </w:tc>
        <w:tc>
          <w:tcPr>
            <w:tcW w:w="1418" w:type="dxa"/>
            <w:tcBorders>
              <w:top w:val="single" w:sz="12" w:space="0" w:color="auto"/>
              <w:bottom w:val="single" w:sz="12" w:space="0" w:color="auto"/>
            </w:tcBorders>
          </w:tcPr>
          <w:p w:rsidR="004C7E4E" w:rsidRPr="007E50DF" w:rsidRDefault="004C7E4E" w:rsidP="00134376">
            <w:pPr>
              <w:jc w:val="center"/>
            </w:pPr>
            <w:r w:rsidRPr="007E50DF">
              <w:t>D - uspokojivě</w:t>
            </w:r>
          </w:p>
        </w:tc>
        <w:tc>
          <w:tcPr>
            <w:tcW w:w="1418" w:type="dxa"/>
            <w:tcBorders>
              <w:top w:val="single" w:sz="12" w:space="0" w:color="auto"/>
              <w:bottom w:val="single" w:sz="12" w:space="0" w:color="auto"/>
            </w:tcBorders>
          </w:tcPr>
          <w:p w:rsidR="004C7E4E" w:rsidRPr="007E50DF" w:rsidRDefault="004C7E4E" w:rsidP="00134376">
            <w:pPr>
              <w:jc w:val="center"/>
            </w:pPr>
            <w:r w:rsidRPr="007E50DF">
              <w:t>E - dostatečně</w:t>
            </w:r>
          </w:p>
        </w:tc>
        <w:tc>
          <w:tcPr>
            <w:tcW w:w="1418" w:type="dxa"/>
            <w:tcBorders>
              <w:top w:val="single" w:sz="12" w:space="0" w:color="auto"/>
              <w:bottom w:val="single" w:sz="12" w:space="0" w:color="auto"/>
            </w:tcBorders>
          </w:tcPr>
          <w:p w:rsidR="004C7E4E" w:rsidRPr="007E50DF" w:rsidRDefault="004C7E4E" w:rsidP="007E50DF">
            <w:pPr>
              <w:jc w:val="center"/>
            </w:pPr>
            <w:r w:rsidRPr="007E50DF">
              <w:t>F - nedostatečně</w:t>
            </w:r>
          </w:p>
        </w:tc>
      </w:tr>
    </w:tbl>
    <w:p w:rsidR="004C7E4E" w:rsidRDefault="004C7E4E" w:rsidP="00134376"/>
    <w:p w:rsidR="004C7E4E" w:rsidRDefault="004C7E4E" w:rsidP="00134376"/>
    <w:p w:rsidR="004C7E4E" w:rsidRDefault="004C7E4E" w:rsidP="00134376"/>
    <w:p w:rsidR="004C7E4E" w:rsidRDefault="004C7E4E" w:rsidP="00134376"/>
    <w:p w:rsidR="004C7E4E" w:rsidRDefault="004C7E4E" w:rsidP="00134376"/>
    <w:p w:rsidR="004C7E4E" w:rsidRDefault="004C7E4E" w:rsidP="00134376"/>
    <w:p w:rsidR="004C7E4E" w:rsidRDefault="004C7E4E" w:rsidP="00134376"/>
    <w:tbl>
      <w:tblPr>
        <w:tblW w:w="9290" w:type="dxa"/>
        <w:jc w:val="center"/>
        <w:tblInd w:w="580" w:type="dxa"/>
        <w:tblCellMar>
          <w:left w:w="70" w:type="dxa"/>
          <w:right w:w="70" w:type="dxa"/>
        </w:tblCellMar>
        <w:tblLook w:val="0000"/>
      </w:tblPr>
      <w:tblGrid>
        <w:gridCol w:w="32"/>
        <w:gridCol w:w="425"/>
        <w:gridCol w:w="32"/>
        <w:gridCol w:w="8769"/>
        <w:gridCol w:w="32"/>
      </w:tblGrid>
      <w:tr w:rsidR="004C7E4E" w:rsidTr="00E43274">
        <w:tblPrEx>
          <w:tblCellMar>
            <w:top w:w="0" w:type="dxa"/>
            <w:bottom w:w="0" w:type="dxa"/>
          </w:tblCellMar>
        </w:tblPrEx>
        <w:trPr>
          <w:gridAfter w:val="1"/>
          <w:wAfter w:w="32" w:type="dxa"/>
          <w:cantSplit/>
          <w:trHeight w:hRule="exact" w:val="510"/>
          <w:jc w:val="center"/>
        </w:trPr>
        <w:tc>
          <w:tcPr>
            <w:tcW w:w="457" w:type="dxa"/>
            <w:gridSpan w:val="2"/>
          </w:tcPr>
          <w:p w:rsidR="004C7E4E" w:rsidRDefault="004C7E4E" w:rsidP="00E43274">
            <w:pPr>
              <w:pStyle w:val="Header"/>
              <w:spacing w:before="60"/>
            </w:pPr>
            <w:r>
              <w:pict>
                <v:shape id="_x0000_i1027" type="#_x0000_t75" style="width:17.25pt;height:23.25pt">
                  <v:imagedata r:id="rId7" o:title=""/>
                </v:shape>
              </w:pict>
            </w:r>
          </w:p>
        </w:tc>
        <w:tc>
          <w:tcPr>
            <w:tcW w:w="8801" w:type="dxa"/>
            <w:gridSpan w:val="2"/>
            <w:noWrap/>
            <w:vAlign w:val="center"/>
          </w:tcPr>
          <w:p w:rsidR="004C7E4E" w:rsidRDefault="004C7E4E" w:rsidP="00E43274">
            <w:pPr>
              <w:pStyle w:val="Header"/>
              <w:rPr>
                <w:sz w:val="32"/>
              </w:rPr>
            </w:pPr>
            <w:r>
              <w:rPr>
                <w:sz w:val="32"/>
              </w:rPr>
              <w:t>Univerzita Tomáše Bati ve Zlíně</w:t>
            </w:r>
          </w:p>
        </w:tc>
      </w:tr>
      <w:tr w:rsidR="004C7E4E" w:rsidTr="00E43274">
        <w:tblPrEx>
          <w:tblCellMar>
            <w:top w:w="0" w:type="dxa"/>
            <w:bottom w:w="0" w:type="dxa"/>
          </w:tblCellMar>
        </w:tblPrEx>
        <w:trPr>
          <w:gridBefore w:val="1"/>
          <w:wBefore w:w="32" w:type="dxa"/>
          <w:cantSplit/>
          <w:trHeight w:hRule="exact" w:val="397"/>
          <w:jc w:val="center"/>
        </w:trPr>
        <w:tc>
          <w:tcPr>
            <w:tcW w:w="457" w:type="dxa"/>
            <w:gridSpan w:val="2"/>
            <w:tcBorders>
              <w:bottom w:val="single" w:sz="4" w:space="0" w:color="auto"/>
            </w:tcBorders>
          </w:tcPr>
          <w:p w:rsidR="004C7E4E" w:rsidRDefault="004C7E4E" w:rsidP="00E43274">
            <w:pPr>
              <w:pStyle w:val="Header"/>
            </w:pPr>
          </w:p>
        </w:tc>
        <w:tc>
          <w:tcPr>
            <w:tcW w:w="8801" w:type="dxa"/>
            <w:gridSpan w:val="2"/>
            <w:tcBorders>
              <w:bottom w:val="single" w:sz="4" w:space="0" w:color="auto"/>
            </w:tcBorders>
          </w:tcPr>
          <w:p w:rsidR="004C7E4E" w:rsidRDefault="004C7E4E" w:rsidP="00E43274">
            <w:pPr>
              <w:pStyle w:val="Header"/>
              <w:rPr>
                <w:sz w:val="28"/>
              </w:rPr>
            </w:pPr>
            <w:r>
              <w:rPr>
                <w:sz w:val="28"/>
              </w:rPr>
              <w:t>Fakulta multimediálních komunikací</w:t>
            </w:r>
          </w:p>
        </w:tc>
      </w:tr>
    </w:tbl>
    <w:p w:rsidR="004C7E4E" w:rsidRPr="00A311BF" w:rsidRDefault="004C7E4E" w:rsidP="00166B04">
      <w:pPr>
        <w:jc w:val="center"/>
        <w:rPr>
          <w:b/>
          <w:szCs w:val="24"/>
        </w:rPr>
      </w:pPr>
    </w:p>
    <w:p w:rsidR="004C7E4E" w:rsidRDefault="004C7E4E" w:rsidP="00166B04">
      <w:pPr>
        <w:jc w:val="center"/>
        <w:rPr>
          <w:b/>
          <w:sz w:val="30"/>
          <w:szCs w:val="30"/>
        </w:rPr>
      </w:pPr>
    </w:p>
    <w:p w:rsidR="004C7E4E" w:rsidRPr="007A24FF" w:rsidRDefault="004C7E4E" w:rsidP="00166B04">
      <w:pPr>
        <w:jc w:val="center"/>
        <w:rPr>
          <w:b/>
          <w:sz w:val="28"/>
          <w:szCs w:val="28"/>
        </w:rPr>
      </w:pPr>
      <w:r w:rsidRPr="007A24FF">
        <w:rPr>
          <w:b/>
          <w:sz w:val="28"/>
          <w:szCs w:val="28"/>
        </w:rPr>
        <w:t>Po</w:t>
      </w:r>
      <w:r>
        <w:rPr>
          <w:b/>
          <w:sz w:val="28"/>
          <w:szCs w:val="28"/>
        </w:rPr>
        <w:t>sudek oponenta bakalářské práce</w:t>
      </w:r>
      <w:r w:rsidRPr="007A24FF">
        <w:rPr>
          <w:b/>
          <w:sz w:val="28"/>
          <w:szCs w:val="28"/>
        </w:rPr>
        <w:t xml:space="preserve"> – praktická část</w:t>
      </w:r>
    </w:p>
    <w:p w:rsidR="004C7E4E" w:rsidRPr="007A24FF" w:rsidRDefault="004C7E4E" w:rsidP="00166B04">
      <w:pPr>
        <w:jc w:val="both"/>
        <w:rPr>
          <w:b/>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6" w:space="0" w:color="auto"/>
        </w:tblBorders>
        <w:tblLook w:val="01E0"/>
      </w:tblPr>
      <w:tblGrid>
        <w:gridCol w:w="2988"/>
        <w:gridCol w:w="4500"/>
        <w:gridCol w:w="1834"/>
      </w:tblGrid>
      <w:tr w:rsidR="004C7E4E" w:rsidRPr="00E6264F" w:rsidTr="00E43274">
        <w:trPr>
          <w:trHeight w:val="284"/>
        </w:trPr>
        <w:tc>
          <w:tcPr>
            <w:tcW w:w="2988" w:type="dxa"/>
          </w:tcPr>
          <w:p w:rsidR="004C7E4E" w:rsidRPr="00E6264F" w:rsidRDefault="004C7E4E" w:rsidP="00E43274">
            <w:pPr>
              <w:rPr>
                <w:b/>
                <w:szCs w:val="24"/>
              </w:rPr>
            </w:pPr>
            <w:r w:rsidRPr="00E6264F">
              <w:rPr>
                <w:b/>
                <w:szCs w:val="24"/>
              </w:rPr>
              <w:t>Jméno a příjmení studenta</w:t>
            </w:r>
          </w:p>
        </w:tc>
        <w:tc>
          <w:tcPr>
            <w:tcW w:w="6334" w:type="dxa"/>
            <w:gridSpan w:val="2"/>
          </w:tcPr>
          <w:p w:rsidR="004C7E4E" w:rsidRPr="00E6264F" w:rsidRDefault="004C7E4E" w:rsidP="00E43274">
            <w:pPr>
              <w:rPr>
                <w:b/>
                <w:szCs w:val="24"/>
              </w:rPr>
            </w:pPr>
            <w:r w:rsidRPr="00E6264F">
              <w:rPr>
                <w:b/>
                <w:szCs w:val="24"/>
              </w:rPr>
              <w:t>Ondřej Hruška</w:t>
            </w:r>
          </w:p>
        </w:tc>
      </w:tr>
      <w:tr w:rsidR="004C7E4E" w:rsidRPr="00E6264F" w:rsidTr="00E43274">
        <w:trPr>
          <w:trHeight w:val="284"/>
        </w:trPr>
        <w:tc>
          <w:tcPr>
            <w:tcW w:w="2988" w:type="dxa"/>
          </w:tcPr>
          <w:p w:rsidR="004C7E4E" w:rsidRPr="00E6264F" w:rsidRDefault="004C7E4E" w:rsidP="00E43274">
            <w:pPr>
              <w:rPr>
                <w:b/>
                <w:szCs w:val="24"/>
              </w:rPr>
            </w:pPr>
            <w:r w:rsidRPr="00E6264F">
              <w:rPr>
                <w:b/>
                <w:szCs w:val="24"/>
              </w:rPr>
              <w:t>Studijní program</w:t>
            </w:r>
          </w:p>
        </w:tc>
        <w:tc>
          <w:tcPr>
            <w:tcW w:w="6334" w:type="dxa"/>
            <w:gridSpan w:val="2"/>
          </w:tcPr>
          <w:p w:rsidR="004C7E4E" w:rsidRPr="00E6264F" w:rsidRDefault="004C7E4E" w:rsidP="00E43274">
            <w:pPr>
              <w:rPr>
                <w:b/>
                <w:szCs w:val="24"/>
              </w:rPr>
            </w:pPr>
            <w:r>
              <w:rPr>
                <w:b/>
                <w:szCs w:val="24"/>
              </w:rPr>
              <w:t>Výtvarná umění</w:t>
            </w:r>
          </w:p>
        </w:tc>
      </w:tr>
      <w:tr w:rsidR="004C7E4E" w:rsidRPr="00E6264F" w:rsidTr="00E43274">
        <w:trPr>
          <w:trHeight w:val="284"/>
        </w:trPr>
        <w:tc>
          <w:tcPr>
            <w:tcW w:w="2988" w:type="dxa"/>
          </w:tcPr>
          <w:p w:rsidR="004C7E4E" w:rsidRPr="00E6264F" w:rsidRDefault="004C7E4E" w:rsidP="00E43274">
            <w:pPr>
              <w:rPr>
                <w:b/>
                <w:szCs w:val="24"/>
              </w:rPr>
            </w:pPr>
            <w:r w:rsidRPr="00E6264F">
              <w:rPr>
                <w:b/>
                <w:szCs w:val="24"/>
              </w:rPr>
              <w:t>Obor/ateliér</w:t>
            </w:r>
          </w:p>
        </w:tc>
        <w:tc>
          <w:tcPr>
            <w:tcW w:w="6334" w:type="dxa"/>
            <w:gridSpan w:val="2"/>
          </w:tcPr>
          <w:p w:rsidR="004C7E4E" w:rsidRPr="00E6264F" w:rsidRDefault="004C7E4E" w:rsidP="00E43274">
            <w:pPr>
              <w:rPr>
                <w:b/>
                <w:szCs w:val="24"/>
              </w:rPr>
            </w:pPr>
            <w:r>
              <w:rPr>
                <w:b/>
                <w:szCs w:val="24"/>
              </w:rPr>
              <w:t>Multimedia a design/</w:t>
            </w:r>
            <w:r w:rsidRPr="00E6264F">
              <w:rPr>
                <w:b/>
                <w:szCs w:val="24"/>
              </w:rPr>
              <w:t>Reklamní fotografie</w:t>
            </w:r>
          </w:p>
        </w:tc>
      </w:tr>
      <w:tr w:rsidR="004C7E4E" w:rsidRPr="00E6264F" w:rsidTr="00E43274">
        <w:trPr>
          <w:trHeight w:val="284"/>
        </w:trPr>
        <w:tc>
          <w:tcPr>
            <w:tcW w:w="2988" w:type="dxa"/>
          </w:tcPr>
          <w:p w:rsidR="004C7E4E" w:rsidRPr="00E6264F" w:rsidRDefault="004C7E4E" w:rsidP="00E43274">
            <w:pPr>
              <w:rPr>
                <w:b/>
                <w:szCs w:val="24"/>
              </w:rPr>
            </w:pPr>
            <w:r w:rsidRPr="00E6264F">
              <w:rPr>
                <w:b/>
                <w:szCs w:val="24"/>
              </w:rPr>
              <w:t>Forma studia</w:t>
            </w:r>
          </w:p>
        </w:tc>
        <w:tc>
          <w:tcPr>
            <w:tcW w:w="4500" w:type="dxa"/>
          </w:tcPr>
          <w:p w:rsidR="004C7E4E" w:rsidRPr="00E6264F" w:rsidRDefault="004C7E4E" w:rsidP="00E43274">
            <w:pPr>
              <w:rPr>
                <w:b/>
                <w:szCs w:val="24"/>
              </w:rPr>
            </w:pPr>
            <w:r w:rsidRPr="00E6264F">
              <w:rPr>
                <w:b/>
                <w:szCs w:val="24"/>
              </w:rPr>
              <w:t>Prezenční                                    Akad. rok</w:t>
            </w:r>
          </w:p>
        </w:tc>
        <w:tc>
          <w:tcPr>
            <w:tcW w:w="1834" w:type="dxa"/>
          </w:tcPr>
          <w:p w:rsidR="004C7E4E" w:rsidRPr="00E6264F" w:rsidRDefault="004C7E4E" w:rsidP="00E43274">
            <w:pPr>
              <w:rPr>
                <w:b/>
                <w:szCs w:val="24"/>
              </w:rPr>
            </w:pPr>
            <w:r w:rsidRPr="00E6264F">
              <w:rPr>
                <w:b/>
                <w:szCs w:val="24"/>
              </w:rPr>
              <w:t>2009/2010</w:t>
            </w:r>
          </w:p>
        </w:tc>
      </w:tr>
      <w:tr w:rsidR="004C7E4E" w:rsidRPr="00E6264F" w:rsidTr="00E43274">
        <w:trPr>
          <w:trHeight w:val="284"/>
        </w:trPr>
        <w:tc>
          <w:tcPr>
            <w:tcW w:w="2988" w:type="dxa"/>
          </w:tcPr>
          <w:p w:rsidR="004C7E4E" w:rsidRPr="00E6264F" w:rsidRDefault="004C7E4E" w:rsidP="00E43274">
            <w:pPr>
              <w:rPr>
                <w:b/>
                <w:szCs w:val="24"/>
              </w:rPr>
            </w:pPr>
          </w:p>
        </w:tc>
        <w:tc>
          <w:tcPr>
            <w:tcW w:w="6334" w:type="dxa"/>
            <w:gridSpan w:val="2"/>
          </w:tcPr>
          <w:p w:rsidR="004C7E4E" w:rsidRPr="00E6264F" w:rsidRDefault="004C7E4E" w:rsidP="00E43274">
            <w:pPr>
              <w:rPr>
                <w:b/>
                <w:szCs w:val="24"/>
              </w:rPr>
            </w:pPr>
          </w:p>
        </w:tc>
      </w:tr>
      <w:tr w:rsidR="004C7E4E" w:rsidRPr="00E6264F" w:rsidTr="00E43274">
        <w:trPr>
          <w:trHeight w:val="284"/>
        </w:trPr>
        <w:tc>
          <w:tcPr>
            <w:tcW w:w="2988" w:type="dxa"/>
          </w:tcPr>
          <w:p w:rsidR="004C7E4E" w:rsidRPr="00E6264F" w:rsidRDefault="004C7E4E" w:rsidP="00E43274">
            <w:pPr>
              <w:rPr>
                <w:b/>
                <w:szCs w:val="24"/>
              </w:rPr>
            </w:pPr>
            <w:r w:rsidRPr="00E6264F">
              <w:rPr>
                <w:b/>
                <w:szCs w:val="24"/>
              </w:rPr>
              <w:t>Název práce</w:t>
            </w:r>
          </w:p>
        </w:tc>
        <w:tc>
          <w:tcPr>
            <w:tcW w:w="6334" w:type="dxa"/>
            <w:gridSpan w:val="2"/>
          </w:tcPr>
          <w:p w:rsidR="004C7E4E" w:rsidRDefault="004C7E4E" w:rsidP="00166B04">
            <w:pPr>
              <w:numPr>
                <w:ilvl w:val="0"/>
                <w:numId w:val="3"/>
              </w:numPr>
              <w:overflowPunct w:val="0"/>
              <w:autoSpaceDE w:val="0"/>
              <w:autoSpaceDN w:val="0"/>
              <w:adjustRightInd w:val="0"/>
              <w:textAlignment w:val="baseline"/>
              <w:rPr>
                <w:b/>
                <w:szCs w:val="24"/>
              </w:rPr>
            </w:pPr>
            <w:r w:rsidRPr="00E6264F">
              <w:rPr>
                <w:b/>
                <w:szCs w:val="24"/>
              </w:rPr>
              <w:t>Kata</w:t>
            </w:r>
            <w:r>
              <w:rPr>
                <w:b/>
                <w:szCs w:val="24"/>
              </w:rPr>
              <w:t xml:space="preserve">log zboží nebo služeb – Kytka </w:t>
            </w:r>
          </w:p>
          <w:p w:rsidR="004C7E4E" w:rsidRPr="00E6264F" w:rsidRDefault="004C7E4E" w:rsidP="00166B04">
            <w:pPr>
              <w:numPr>
                <w:ilvl w:val="0"/>
                <w:numId w:val="3"/>
              </w:numPr>
              <w:overflowPunct w:val="0"/>
              <w:autoSpaceDE w:val="0"/>
              <w:autoSpaceDN w:val="0"/>
              <w:adjustRightInd w:val="0"/>
              <w:textAlignment w:val="baseline"/>
              <w:rPr>
                <w:b/>
                <w:szCs w:val="24"/>
              </w:rPr>
            </w:pPr>
            <w:r>
              <w:rPr>
                <w:b/>
                <w:szCs w:val="24"/>
              </w:rPr>
              <w:t>V</w:t>
            </w:r>
            <w:r w:rsidRPr="00E6264F">
              <w:rPr>
                <w:b/>
                <w:szCs w:val="24"/>
              </w:rPr>
              <w:t xml:space="preserve">olný výstavní soubor </w:t>
            </w:r>
            <w:r>
              <w:rPr>
                <w:b/>
                <w:szCs w:val="24"/>
              </w:rPr>
              <w:t xml:space="preserve">- </w:t>
            </w:r>
            <w:r w:rsidRPr="00E6264F">
              <w:rPr>
                <w:b/>
                <w:szCs w:val="24"/>
              </w:rPr>
              <w:t xml:space="preserve">Gottwaldov </w:t>
            </w:r>
          </w:p>
        </w:tc>
      </w:tr>
      <w:tr w:rsidR="004C7E4E" w:rsidRPr="00E6264F" w:rsidTr="00E43274">
        <w:trPr>
          <w:trHeight w:val="284"/>
        </w:trPr>
        <w:tc>
          <w:tcPr>
            <w:tcW w:w="2988" w:type="dxa"/>
          </w:tcPr>
          <w:p w:rsidR="004C7E4E" w:rsidRPr="00E6264F" w:rsidRDefault="004C7E4E" w:rsidP="00E43274">
            <w:pPr>
              <w:rPr>
                <w:b/>
                <w:szCs w:val="24"/>
              </w:rPr>
            </w:pPr>
            <w:r w:rsidRPr="00E6264F">
              <w:rPr>
                <w:b/>
                <w:szCs w:val="24"/>
              </w:rPr>
              <w:t>Oponent práce</w:t>
            </w:r>
          </w:p>
        </w:tc>
        <w:tc>
          <w:tcPr>
            <w:tcW w:w="6334" w:type="dxa"/>
            <w:gridSpan w:val="2"/>
          </w:tcPr>
          <w:p w:rsidR="004C7E4E" w:rsidRPr="00E6264F" w:rsidRDefault="004C7E4E" w:rsidP="00E43274">
            <w:pPr>
              <w:rPr>
                <w:b/>
                <w:szCs w:val="24"/>
              </w:rPr>
            </w:pPr>
            <w:r w:rsidRPr="00E6264F">
              <w:rPr>
                <w:b/>
                <w:szCs w:val="24"/>
              </w:rPr>
              <w:t xml:space="preserve">Doc. </w:t>
            </w:r>
            <w:r>
              <w:rPr>
                <w:b/>
                <w:szCs w:val="24"/>
              </w:rPr>
              <w:t xml:space="preserve">MgA. </w:t>
            </w:r>
            <w:r w:rsidRPr="00E6264F">
              <w:rPr>
                <w:b/>
                <w:szCs w:val="24"/>
              </w:rPr>
              <w:t>Jaroslav Prokop</w:t>
            </w:r>
          </w:p>
        </w:tc>
      </w:tr>
    </w:tbl>
    <w:p w:rsidR="004C7E4E" w:rsidRPr="007A24FF" w:rsidRDefault="004C7E4E" w:rsidP="00166B04">
      <w:pPr>
        <w:jc w:val="both"/>
        <w:rPr>
          <w:b/>
          <w:szCs w:val="24"/>
        </w:rPr>
      </w:pPr>
    </w:p>
    <w:p w:rsidR="004C7E4E" w:rsidRPr="007A24FF" w:rsidRDefault="004C7E4E" w:rsidP="00166B04">
      <w:pPr>
        <w:jc w:val="both"/>
      </w:pPr>
    </w:p>
    <w:p w:rsidR="004C7E4E" w:rsidRPr="007A24FF" w:rsidRDefault="004C7E4E" w:rsidP="00166B04">
      <w:pPr>
        <w:jc w:val="both"/>
        <w:rPr>
          <w:szCs w:val="24"/>
        </w:rPr>
      </w:pPr>
    </w:p>
    <w:p w:rsidR="004C7E4E" w:rsidRDefault="004C7E4E" w:rsidP="00166B04">
      <w:pPr>
        <w:jc w:val="both"/>
        <w:rPr>
          <w:szCs w:val="24"/>
        </w:rPr>
      </w:pPr>
      <w:r>
        <w:rPr>
          <w:szCs w:val="24"/>
        </w:rPr>
        <w:t>Katalog s poněkud nejednoznačným názvem Kytka je obrazovou publikací o pěstování a užívání „trávy“, odborně konopí indického (Cannabis indica). Rostliny, obsahující jisté psychoaktivní látky, užívané hojně zvláště mezi současnou dospívající i dospělou mládeží a v určitých komunitách. Formy užívání jsou různé a o tom právě tato publikace je. Kniha formátu 25x35 cm kombinuje černobílé fotografie vytvořené velkoformátovou kamerou jednoduchých zátiší s „trávou“, nebo jejími fragmenty, případně konečnými produkty a téměř amatérské barevné „momentky“, dokumentace večírků s užitím produktů z této rostliny. Formální stránka „momentek“ pořízených kompaktním přístrojem odpovídá způsobu vnímání cílové skupiny.</w:t>
      </w:r>
    </w:p>
    <w:p w:rsidR="004C7E4E" w:rsidRDefault="004C7E4E" w:rsidP="00166B04">
      <w:pPr>
        <w:jc w:val="both"/>
        <w:rPr>
          <w:szCs w:val="24"/>
        </w:rPr>
      </w:pPr>
      <w:r>
        <w:rPr>
          <w:szCs w:val="24"/>
        </w:rPr>
        <w:t xml:space="preserve">Kniha je rozdělena do malých kapitol s jednoznačnými názvy: Kytka, Pěstujeme, Kouříme, Vaříme, Jízda. </w:t>
      </w:r>
    </w:p>
    <w:p w:rsidR="004C7E4E" w:rsidRDefault="004C7E4E" w:rsidP="00166B04">
      <w:pPr>
        <w:jc w:val="both"/>
        <w:rPr>
          <w:szCs w:val="24"/>
        </w:rPr>
      </w:pPr>
      <w:r>
        <w:rPr>
          <w:szCs w:val="24"/>
        </w:rPr>
        <w:t xml:space="preserve">Fotografie jsou doplněny vysvětlujícími texty, recepty, návody. </w:t>
      </w:r>
    </w:p>
    <w:p w:rsidR="004C7E4E" w:rsidRDefault="004C7E4E" w:rsidP="00166B04">
      <w:pPr>
        <w:jc w:val="both"/>
        <w:rPr>
          <w:szCs w:val="24"/>
        </w:rPr>
      </w:pPr>
      <w:r>
        <w:rPr>
          <w:szCs w:val="24"/>
        </w:rPr>
        <w:t xml:space="preserve">K vlastním fotografiím: </w:t>
      </w:r>
    </w:p>
    <w:p w:rsidR="004C7E4E" w:rsidRPr="0007330C" w:rsidRDefault="004C7E4E" w:rsidP="00166B04">
      <w:pPr>
        <w:jc w:val="both"/>
        <w:rPr>
          <w:szCs w:val="24"/>
        </w:rPr>
      </w:pPr>
      <w:r>
        <w:rPr>
          <w:szCs w:val="24"/>
        </w:rPr>
        <w:t xml:space="preserve">Černobílá zátiší, někdy připomínající fotografie rostlin Karla Blossfelda, jsou v přímém a vhodném kontrastu s barevnými momentkami, vzniklými jakoby v „rauši“, nebo na „tripu“, jak </w:t>
      </w:r>
      <w:r w:rsidRPr="0007330C">
        <w:rPr>
          <w:szCs w:val="24"/>
        </w:rPr>
        <w:t>zní jeden z anglických názvů kapitol. Opomněl jsem dodat, že publikace je dvojjazyčná.</w:t>
      </w:r>
    </w:p>
    <w:p w:rsidR="004C7E4E" w:rsidRDefault="004C7E4E" w:rsidP="00166B04">
      <w:pPr>
        <w:jc w:val="both"/>
        <w:rPr>
          <w:szCs w:val="24"/>
        </w:rPr>
      </w:pPr>
      <w:r w:rsidRPr="0007330C">
        <w:rPr>
          <w:szCs w:val="24"/>
        </w:rPr>
        <w:t xml:space="preserve">Někdy se však v černobílé i barevné verzi </w:t>
      </w:r>
      <w:r>
        <w:rPr>
          <w:szCs w:val="24"/>
        </w:rPr>
        <w:t xml:space="preserve">objevují </w:t>
      </w:r>
      <w:r w:rsidRPr="0007330C">
        <w:rPr>
          <w:szCs w:val="24"/>
        </w:rPr>
        <w:t>tytéž motivy např. „vánoční pečivo“. Nerozumím</w:t>
      </w:r>
      <w:r>
        <w:rPr>
          <w:szCs w:val="24"/>
        </w:rPr>
        <w:t>,</w:t>
      </w:r>
      <w:r w:rsidRPr="0007330C">
        <w:rPr>
          <w:szCs w:val="24"/>
        </w:rPr>
        <w:t xml:space="preserve"> proč se jednou objevuje v barevné verzi zátiší s „materiálem“, kelímky s malými rostlinkami</w:t>
      </w:r>
      <w:r>
        <w:rPr>
          <w:szCs w:val="24"/>
        </w:rPr>
        <w:t>.</w:t>
      </w:r>
      <w:r w:rsidRPr="0007330C">
        <w:rPr>
          <w:szCs w:val="24"/>
        </w:rPr>
        <w:t xml:space="preserve"> Opakování motivů přičítám spíše nedostatku dalšího obrazového materiálu, kterého se ale zkušeným producentům a uživatelům jistě naskýtá v hojné míře. </w:t>
      </w:r>
    </w:p>
    <w:p w:rsidR="004C7E4E" w:rsidRPr="0007330C" w:rsidRDefault="004C7E4E" w:rsidP="00166B04">
      <w:pPr>
        <w:jc w:val="both"/>
        <w:rPr>
          <w:szCs w:val="24"/>
        </w:rPr>
      </w:pPr>
      <w:r w:rsidRPr="0007330C">
        <w:rPr>
          <w:szCs w:val="24"/>
        </w:rPr>
        <w:t xml:space="preserve">Možná však, že má realizovaná kombinace připomínat jistý chaos </w:t>
      </w:r>
      <w:r>
        <w:rPr>
          <w:szCs w:val="24"/>
        </w:rPr>
        <w:t xml:space="preserve">v hlavě </w:t>
      </w:r>
      <w:r w:rsidRPr="0007330C">
        <w:rPr>
          <w:szCs w:val="24"/>
        </w:rPr>
        <w:t xml:space="preserve">po větším požití látky THC, no budiž. </w:t>
      </w:r>
    </w:p>
    <w:p w:rsidR="004C7E4E" w:rsidRDefault="004C7E4E" w:rsidP="00166B04">
      <w:pPr>
        <w:jc w:val="both"/>
        <w:rPr>
          <w:szCs w:val="24"/>
        </w:rPr>
      </w:pPr>
      <w:r w:rsidRPr="0007330C">
        <w:rPr>
          <w:szCs w:val="24"/>
        </w:rPr>
        <w:t>Jednoduchá, grafická úprava vhodně koresponduje jak s obsahem knihy, tak</w:t>
      </w:r>
      <w:r>
        <w:rPr>
          <w:szCs w:val="24"/>
        </w:rPr>
        <w:t xml:space="preserve"> odpovídá její formě. Naopak neostrá makrofotografie rostlinky na přebalu je v protikladu s jednoduchou grafickou úpravou Jakuba Hájka. </w:t>
      </w:r>
    </w:p>
    <w:p w:rsidR="004C7E4E" w:rsidRPr="007A24FF" w:rsidRDefault="004C7E4E" w:rsidP="00166B04">
      <w:pPr>
        <w:jc w:val="both"/>
        <w:rPr>
          <w:szCs w:val="24"/>
        </w:rPr>
      </w:pPr>
      <w:r>
        <w:rPr>
          <w:szCs w:val="24"/>
        </w:rPr>
        <w:t xml:space="preserve"> </w:t>
      </w:r>
    </w:p>
    <w:p w:rsidR="004C7E4E" w:rsidRDefault="004C7E4E" w:rsidP="00166B04">
      <w:pPr>
        <w:jc w:val="both"/>
        <w:rPr>
          <w:szCs w:val="24"/>
        </w:rPr>
      </w:pPr>
      <w:r>
        <w:rPr>
          <w:szCs w:val="24"/>
        </w:rPr>
        <w:t xml:space="preserve">Volný soubor s názvem Gottwaldov, je souborem fotografií na pomezí žánrů architektury, krajiny, městského zátiší. Velkoformátové fotografie o rozměrech 1x1m zobrazují fragmenty města, města, které si autor tímto sám konstruuje. Město se jistě skládá s fragmentů, ale v každém, a Zlín nevyjímaje, nalezneme fragmenty typické, fragmenty nezaměnitelné. Obávám se, že pro neznalce Zlína je </w:t>
      </w:r>
      <w:r w:rsidRPr="0007330C">
        <w:rPr>
          <w:szCs w:val="24"/>
        </w:rPr>
        <w:t>to v tomto souboru, kromě několika cihlových zdí a nenápadného průhledu na sídliště Jižní svahy, téměř ne</w:t>
      </w:r>
      <w:r>
        <w:rPr>
          <w:szCs w:val="24"/>
        </w:rPr>
        <w:t>postřehnu</w:t>
      </w:r>
      <w:r w:rsidRPr="0007330C">
        <w:rPr>
          <w:szCs w:val="24"/>
        </w:rPr>
        <w:t>telné.</w:t>
      </w:r>
      <w:r>
        <w:rPr>
          <w:szCs w:val="24"/>
        </w:rPr>
        <w:t xml:space="preserve"> Jedná se o více méně banální, zaměnitelná zákoutí města. Soubor obsahuje snímky, kde se dá vysledovat cílená práce se světlem, kompozicí, ale to je dáno spíše autorovou zkušeností, než tvůrčím záměrem. Vlastně jsou to takové momentky vzniklé při mnoha procházkách městem. Topografie města.</w:t>
      </w:r>
    </w:p>
    <w:p w:rsidR="004C7E4E" w:rsidRDefault="004C7E4E" w:rsidP="00166B04">
      <w:pPr>
        <w:jc w:val="both"/>
        <w:rPr>
          <w:szCs w:val="24"/>
        </w:rPr>
      </w:pPr>
      <w:r>
        <w:rPr>
          <w:szCs w:val="24"/>
        </w:rPr>
        <w:t>Název souboru považuji za zmatečný. Gottwaldov, název z komunistické éry je, byl jistě charakterizován jinými fragmenty, než těmi zde prezentovanými. Garáže, vila, sídliště Jižní svahy zajisté vznikly někdy v 70., 80. letech, ale brána, architektura vstupu vily, soudobě upravená předzahrádka a další detaily svědčí spíše o současnosti. Fotografie jsou tady dle mého názoru spíše ze Zlína než z Gottwaldova. Pokud vůbec o tomto konkrétním městě jsou.</w:t>
      </w:r>
    </w:p>
    <w:p w:rsidR="004C7E4E" w:rsidRDefault="004C7E4E" w:rsidP="00166B04">
      <w:pPr>
        <w:jc w:val="both"/>
        <w:rPr>
          <w:szCs w:val="24"/>
        </w:rPr>
      </w:pPr>
    </w:p>
    <w:p w:rsidR="004C7E4E" w:rsidRPr="007A24FF" w:rsidRDefault="004C7E4E" w:rsidP="00166B04">
      <w:pPr>
        <w:jc w:val="both"/>
        <w:rPr>
          <w:szCs w:val="24"/>
        </w:rPr>
      </w:pPr>
      <w:r>
        <w:rPr>
          <w:szCs w:val="24"/>
        </w:rPr>
        <w:t>Ondřej Hruška je přemýšlivý student. V této práci však postrádám větší obrazovou propracovanost prací a to zvláště u souboru volných fotografií. Nedostatkem jsou i jisté technické nedokonalosti v případě fotografií pro katalog – neostrost. Na závěr si nemohu odpustit pochybnost o definitivní adjustaci volného souboru. Závěsy přímo ohrožující obrazy s použitím těžkých lišt považuji za naprosto nevhodné. Na definitivní, dokonalou pr</w:t>
      </w:r>
      <w:r>
        <w:rPr>
          <w:szCs w:val="24"/>
        </w:rPr>
        <w:t>e</w:t>
      </w:r>
      <w:r>
        <w:rPr>
          <w:szCs w:val="24"/>
        </w:rPr>
        <w:t>zentaci díla asi už nezbyl čas, to je škoda.</w:t>
      </w:r>
    </w:p>
    <w:p w:rsidR="004C7E4E" w:rsidRDefault="004C7E4E" w:rsidP="00166B04">
      <w:pPr>
        <w:jc w:val="both"/>
        <w:rPr>
          <w:szCs w:val="24"/>
        </w:rPr>
      </w:pPr>
    </w:p>
    <w:p w:rsidR="004C7E4E" w:rsidRPr="007A24FF" w:rsidRDefault="004C7E4E" w:rsidP="00166B04">
      <w:pPr>
        <w:jc w:val="both"/>
        <w:rPr>
          <w:szCs w:val="24"/>
          <w:lang w:val="pl-PL"/>
        </w:rPr>
      </w:pPr>
      <w:r>
        <w:rPr>
          <w:szCs w:val="24"/>
        </w:rPr>
        <w:t>Přes uvedené výhrady kandidát Ondřej Hruška splnil zadání</w:t>
      </w:r>
    </w:p>
    <w:p w:rsidR="004C7E4E" w:rsidRPr="007A24FF" w:rsidRDefault="004C7E4E" w:rsidP="00166B04">
      <w:pPr>
        <w:jc w:val="both"/>
        <w:rPr>
          <w:szCs w:val="24"/>
          <w:lang w:val="pl-PL"/>
        </w:rPr>
      </w:pPr>
    </w:p>
    <w:p w:rsidR="004C7E4E" w:rsidRPr="007A24FF" w:rsidRDefault="004C7E4E" w:rsidP="00166B04">
      <w:pPr>
        <w:jc w:val="both"/>
        <w:rPr>
          <w:szCs w:val="24"/>
          <w:lang w:val="pl-PL"/>
        </w:rPr>
      </w:pPr>
    </w:p>
    <w:p w:rsidR="004C7E4E" w:rsidRPr="007A24FF" w:rsidRDefault="004C7E4E" w:rsidP="00166B04">
      <w:pPr>
        <w:jc w:val="both"/>
        <w:rPr>
          <w:szCs w:val="24"/>
          <w:lang w:val="pl-PL"/>
        </w:rPr>
      </w:pPr>
    </w:p>
    <w:p w:rsidR="004C7E4E" w:rsidRPr="007A24FF" w:rsidRDefault="004C7E4E" w:rsidP="00166B04">
      <w:pPr>
        <w:jc w:val="both"/>
        <w:rPr>
          <w:szCs w:val="24"/>
          <w:lang w:val="pl-PL"/>
        </w:rPr>
      </w:pPr>
    </w:p>
    <w:p w:rsidR="004C7E4E" w:rsidRPr="007A24FF" w:rsidRDefault="004C7E4E" w:rsidP="00166B04">
      <w:pPr>
        <w:jc w:val="both"/>
        <w:rPr>
          <w:szCs w:val="24"/>
          <w:lang w:val="pl-PL"/>
        </w:rPr>
      </w:pPr>
      <w:r w:rsidRPr="007A24FF">
        <w:rPr>
          <w:szCs w:val="24"/>
          <w:lang w:val="pl-PL"/>
        </w:rPr>
        <w:t xml:space="preserve">Návrh klasifikace  </w:t>
      </w:r>
      <w:r w:rsidRPr="007A24FF">
        <w:rPr>
          <w:szCs w:val="24"/>
          <w:lang w:val="pl-PL"/>
        </w:rPr>
        <w:tab/>
        <w:t>....................</w:t>
      </w:r>
      <w:r>
        <w:rPr>
          <w:szCs w:val="24"/>
          <w:lang w:val="pl-PL"/>
        </w:rPr>
        <w:t xml:space="preserve">C – dobře </w:t>
      </w:r>
      <w:r w:rsidRPr="007A24FF">
        <w:rPr>
          <w:szCs w:val="24"/>
          <w:lang w:val="pl-PL"/>
        </w:rPr>
        <w:t>....</w:t>
      </w:r>
      <w:r>
        <w:rPr>
          <w:szCs w:val="24"/>
          <w:lang w:val="pl-PL"/>
        </w:rPr>
        <w:t>.....................</w:t>
      </w:r>
    </w:p>
    <w:p w:rsidR="004C7E4E" w:rsidRPr="007A24FF" w:rsidRDefault="004C7E4E" w:rsidP="00166B04">
      <w:pPr>
        <w:jc w:val="both"/>
        <w:rPr>
          <w:szCs w:val="24"/>
          <w:lang w:val="pl-PL"/>
        </w:rPr>
      </w:pPr>
    </w:p>
    <w:p w:rsidR="004C7E4E" w:rsidRPr="007A24FF" w:rsidRDefault="004C7E4E" w:rsidP="00166B04">
      <w:pPr>
        <w:jc w:val="both"/>
        <w:rPr>
          <w:szCs w:val="24"/>
          <w:lang w:val="pl-PL"/>
        </w:rPr>
      </w:pPr>
    </w:p>
    <w:p w:rsidR="004C7E4E" w:rsidRPr="007A24FF" w:rsidRDefault="004C7E4E" w:rsidP="00166B04">
      <w:pPr>
        <w:jc w:val="both"/>
        <w:rPr>
          <w:szCs w:val="24"/>
          <w:lang w:val="pl-PL"/>
        </w:rPr>
      </w:pPr>
      <w:r w:rsidRPr="007A24FF">
        <w:rPr>
          <w:szCs w:val="24"/>
          <w:lang w:val="pl-PL"/>
        </w:rPr>
        <w:t>V(e) .</w:t>
      </w:r>
      <w:r>
        <w:rPr>
          <w:szCs w:val="24"/>
          <w:lang w:val="pl-PL"/>
        </w:rPr>
        <w:t xml:space="preserve"> Praze</w:t>
      </w:r>
      <w:r w:rsidRPr="007A24FF">
        <w:rPr>
          <w:szCs w:val="24"/>
          <w:lang w:val="pl-PL"/>
        </w:rPr>
        <w:t>...............................   dne .....</w:t>
      </w:r>
      <w:r>
        <w:rPr>
          <w:szCs w:val="24"/>
          <w:lang w:val="pl-PL"/>
        </w:rPr>
        <w:t>13. 6. 2010</w:t>
      </w:r>
      <w:r w:rsidRPr="007A24FF">
        <w:rPr>
          <w:szCs w:val="24"/>
          <w:lang w:val="pl-PL"/>
        </w:rPr>
        <w:t>..............</w:t>
      </w:r>
    </w:p>
    <w:p w:rsidR="004C7E4E" w:rsidRPr="007A24FF" w:rsidRDefault="004C7E4E" w:rsidP="00166B04">
      <w:pPr>
        <w:jc w:val="both"/>
        <w:rPr>
          <w:szCs w:val="24"/>
          <w:lang w:val="pl-PL"/>
        </w:rPr>
      </w:pPr>
    </w:p>
    <w:p w:rsidR="004C7E4E" w:rsidRPr="007A24FF" w:rsidRDefault="004C7E4E" w:rsidP="00166B04">
      <w:pPr>
        <w:ind w:left="4956"/>
        <w:jc w:val="both"/>
        <w:rPr>
          <w:szCs w:val="24"/>
          <w:lang w:val="pl-PL"/>
        </w:rPr>
      </w:pPr>
      <w:r w:rsidRPr="007A24FF">
        <w:rPr>
          <w:szCs w:val="24"/>
          <w:lang w:val="pl-PL"/>
        </w:rPr>
        <w:t xml:space="preserve"> </w:t>
      </w:r>
      <w:r w:rsidRPr="007A24FF">
        <w:rPr>
          <w:szCs w:val="24"/>
          <w:lang w:val="pl-PL"/>
        </w:rPr>
        <w:tab/>
      </w:r>
      <w:r w:rsidRPr="007A24FF">
        <w:rPr>
          <w:szCs w:val="24"/>
          <w:lang w:val="pl-PL"/>
        </w:rPr>
        <w:tab/>
      </w:r>
      <w:r w:rsidRPr="007A24FF">
        <w:rPr>
          <w:szCs w:val="24"/>
          <w:lang w:val="pl-PL"/>
        </w:rPr>
        <w:tab/>
      </w:r>
      <w:r w:rsidRPr="007A24FF">
        <w:rPr>
          <w:szCs w:val="24"/>
          <w:lang w:val="pl-PL"/>
        </w:rPr>
        <w:tab/>
      </w:r>
      <w:r w:rsidRPr="007A24FF">
        <w:rPr>
          <w:szCs w:val="24"/>
          <w:lang w:val="pl-PL"/>
        </w:rPr>
        <w:tab/>
      </w:r>
      <w:r w:rsidRPr="007A24FF">
        <w:rPr>
          <w:szCs w:val="24"/>
          <w:lang w:val="pl-PL"/>
        </w:rPr>
        <w:tab/>
      </w:r>
      <w:r w:rsidRPr="007A24FF">
        <w:rPr>
          <w:szCs w:val="24"/>
          <w:lang w:val="pl-PL"/>
        </w:rPr>
        <w:tab/>
        <w:t xml:space="preserve">       ......................................……………… </w:t>
      </w:r>
      <w:r w:rsidRPr="007A24FF">
        <w:rPr>
          <w:szCs w:val="24"/>
          <w:lang w:val="pl-PL"/>
        </w:rPr>
        <w:tab/>
        <w:t xml:space="preserve"> podpis oponenta práce </w:t>
      </w:r>
    </w:p>
    <w:p w:rsidR="004C7E4E" w:rsidRPr="007A24FF" w:rsidRDefault="004C7E4E" w:rsidP="00166B04">
      <w:pPr>
        <w:jc w:val="both"/>
        <w:rPr>
          <w:szCs w:val="24"/>
        </w:rPr>
      </w:pPr>
    </w:p>
    <w:p w:rsidR="004C7E4E" w:rsidRPr="007A24FF" w:rsidRDefault="004C7E4E" w:rsidP="00166B04">
      <w:pPr>
        <w:jc w:val="both"/>
        <w:rPr>
          <w:szCs w:val="24"/>
        </w:rPr>
      </w:pPr>
    </w:p>
    <w:p w:rsidR="004C7E4E" w:rsidRPr="007A24FF" w:rsidRDefault="004C7E4E" w:rsidP="00166B04">
      <w:pPr>
        <w:jc w:val="both"/>
        <w:rPr>
          <w:szCs w:val="24"/>
        </w:rPr>
      </w:pPr>
    </w:p>
    <w:p w:rsidR="004C7E4E" w:rsidRPr="007A24FF" w:rsidRDefault="004C7E4E" w:rsidP="00166B04">
      <w:pPr>
        <w:jc w:val="both"/>
        <w:rPr>
          <w:szCs w:val="24"/>
        </w:rPr>
      </w:pPr>
      <w:r w:rsidRPr="007A24FF">
        <w:rPr>
          <w:szCs w:val="24"/>
        </w:rPr>
        <w:t>Pro klasifikaci použijte tuto stupnici:</w:t>
      </w:r>
    </w:p>
    <w:p w:rsidR="004C7E4E" w:rsidRPr="007A24FF" w:rsidRDefault="004C7E4E" w:rsidP="00166B04">
      <w:pPr>
        <w:jc w:val="both"/>
        <w:rPr>
          <w:szCs w:val="24"/>
        </w:rPr>
      </w:pPr>
    </w:p>
    <w:tbl>
      <w:tblPr>
        <w:tblW w:w="96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tblPr>
      <w:tblGrid>
        <w:gridCol w:w="1601"/>
        <w:gridCol w:w="1601"/>
        <w:gridCol w:w="1602"/>
        <w:gridCol w:w="1602"/>
        <w:gridCol w:w="1602"/>
        <w:gridCol w:w="1602"/>
      </w:tblGrid>
      <w:tr w:rsidR="004C7E4E" w:rsidRPr="00952BAD" w:rsidTr="00E43274">
        <w:tblPrEx>
          <w:tblCellMar>
            <w:top w:w="0" w:type="dxa"/>
            <w:bottom w:w="0" w:type="dxa"/>
          </w:tblCellMar>
        </w:tblPrEx>
        <w:trPr>
          <w:trHeight w:val="284"/>
        </w:trPr>
        <w:tc>
          <w:tcPr>
            <w:tcW w:w="1418" w:type="dxa"/>
            <w:tcBorders>
              <w:top w:val="single" w:sz="12" w:space="0" w:color="auto"/>
              <w:bottom w:val="single" w:sz="12" w:space="0" w:color="auto"/>
            </w:tcBorders>
          </w:tcPr>
          <w:p w:rsidR="004C7E4E" w:rsidRPr="00952BAD" w:rsidRDefault="004C7E4E" w:rsidP="00E43274">
            <w:pPr>
              <w:jc w:val="center"/>
            </w:pPr>
            <w:r w:rsidRPr="00952BAD">
              <w:t xml:space="preserve"> A - výborně</w:t>
            </w:r>
          </w:p>
        </w:tc>
        <w:tc>
          <w:tcPr>
            <w:tcW w:w="1418" w:type="dxa"/>
            <w:tcBorders>
              <w:top w:val="single" w:sz="12" w:space="0" w:color="auto"/>
              <w:bottom w:val="single" w:sz="12" w:space="0" w:color="auto"/>
            </w:tcBorders>
          </w:tcPr>
          <w:p w:rsidR="004C7E4E" w:rsidRPr="00952BAD" w:rsidRDefault="004C7E4E" w:rsidP="00E43274">
            <w:pPr>
              <w:jc w:val="center"/>
            </w:pPr>
            <w:r w:rsidRPr="00952BAD">
              <w:t>B - velmi dobře</w:t>
            </w:r>
          </w:p>
        </w:tc>
        <w:tc>
          <w:tcPr>
            <w:tcW w:w="1418" w:type="dxa"/>
            <w:tcBorders>
              <w:top w:val="single" w:sz="12" w:space="0" w:color="auto"/>
              <w:bottom w:val="single" w:sz="12" w:space="0" w:color="auto"/>
            </w:tcBorders>
          </w:tcPr>
          <w:p w:rsidR="004C7E4E" w:rsidRPr="00952BAD" w:rsidRDefault="004C7E4E" w:rsidP="00E43274">
            <w:pPr>
              <w:jc w:val="center"/>
            </w:pPr>
            <w:r w:rsidRPr="00952BAD">
              <w:t>C - dobře</w:t>
            </w:r>
          </w:p>
        </w:tc>
        <w:tc>
          <w:tcPr>
            <w:tcW w:w="1418" w:type="dxa"/>
            <w:tcBorders>
              <w:top w:val="single" w:sz="12" w:space="0" w:color="auto"/>
              <w:bottom w:val="single" w:sz="12" w:space="0" w:color="auto"/>
            </w:tcBorders>
          </w:tcPr>
          <w:p w:rsidR="004C7E4E" w:rsidRPr="00952BAD" w:rsidRDefault="004C7E4E" w:rsidP="00E43274">
            <w:pPr>
              <w:jc w:val="center"/>
            </w:pPr>
            <w:r w:rsidRPr="00952BAD">
              <w:t>D - uspokojivě</w:t>
            </w:r>
          </w:p>
        </w:tc>
        <w:tc>
          <w:tcPr>
            <w:tcW w:w="1418" w:type="dxa"/>
            <w:tcBorders>
              <w:top w:val="single" w:sz="12" w:space="0" w:color="auto"/>
              <w:bottom w:val="single" w:sz="12" w:space="0" w:color="auto"/>
            </w:tcBorders>
          </w:tcPr>
          <w:p w:rsidR="004C7E4E" w:rsidRPr="00952BAD" w:rsidRDefault="004C7E4E" w:rsidP="00E43274">
            <w:pPr>
              <w:jc w:val="center"/>
            </w:pPr>
            <w:r w:rsidRPr="00952BAD">
              <w:t>E - dostatečně</w:t>
            </w:r>
          </w:p>
        </w:tc>
        <w:tc>
          <w:tcPr>
            <w:tcW w:w="1418" w:type="dxa"/>
            <w:tcBorders>
              <w:top w:val="single" w:sz="12" w:space="0" w:color="auto"/>
              <w:bottom w:val="single" w:sz="12" w:space="0" w:color="auto"/>
            </w:tcBorders>
          </w:tcPr>
          <w:p w:rsidR="004C7E4E" w:rsidRPr="00952BAD" w:rsidRDefault="004C7E4E" w:rsidP="00E43274">
            <w:pPr>
              <w:jc w:val="center"/>
            </w:pPr>
            <w:r w:rsidRPr="00952BAD">
              <w:t>F - nedostatečně</w:t>
            </w:r>
          </w:p>
        </w:tc>
      </w:tr>
    </w:tbl>
    <w:p w:rsidR="004C7E4E" w:rsidRDefault="004C7E4E" w:rsidP="00166B04">
      <w:pPr>
        <w:jc w:val="both"/>
      </w:pPr>
    </w:p>
    <w:p w:rsidR="004C7E4E" w:rsidRDefault="004C7E4E" w:rsidP="00134376"/>
    <w:sectPr w:rsidR="004C7E4E" w:rsidSect="0041051E">
      <w:pgSz w:w="11906" w:h="16838"/>
      <w:pgMar w:top="1417" w:right="1417" w:bottom="1417" w:left="1417" w:header="708" w:footer="708" w:gutter="0"/>
      <w:cols w:space="708"/>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7E4E" w:rsidRDefault="004C7E4E" w:rsidP="00053392">
      <w:r>
        <w:separator/>
      </w:r>
    </w:p>
  </w:endnote>
  <w:endnote w:type="continuationSeparator" w:id="0">
    <w:p w:rsidR="004C7E4E" w:rsidRDefault="004C7E4E" w:rsidP="0005339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ourier New">
    <w:panose1 w:val="02070309020205020404"/>
    <w:charset w:val="EE"/>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erlin CE">
    <w:altName w:val="Corbel"/>
    <w:panose1 w:val="00000000000000000000"/>
    <w:charset w:val="00"/>
    <w:family w:val="auto"/>
    <w:notTrueType/>
    <w:pitch w:val="variable"/>
    <w:sig w:usb0="00000003" w:usb1="00000000" w:usb2="00000000" w:usb3="00000000" w:csb0="00000001" w:csb1="00000000"/>
  </w:font>
  <w:font w:name="Tahoma">
    <w:panose1 w:val="020B0604030504040204"/>
    <w:charset w:val="EE"/>
    <w:family w:val="swiss"/>
    <w:pitch w:val="variable"/>
    <w:sig w:usb0="61002A87" w:usb1="80000000" w:usb2="00000008" w:usb3="00000000" w:csb0="000101FF" w:csb1="00000000"/>
  </w:font>
  <w:font w:name="Berlin CE CE">
    <w:altName w:val="Corbel"/>
    <w:panose1 w:val="00000000000000000000"/>
    <w:charset w:val="EE"/>
    <w:family w:val="auto"/>
    <w:notTrueType/>
    <w:pitch w:val="variable"/>
    <w:sig w:usb0="00000005" w:usb1="00000000" w:usb2="00000000" w:usb3="00000000" w:csb0="00000002"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7E4E" w:rsidRDefault="004C7E4E" w:rsidP="00053392">
      <w:r>
        <w:separator/>
      </w:r>
    </w:p>
  </w:footnote>
  <w:footnote w:type="continuationSeparator" w:id="0">
    <w:p w:rsidR="004C7E4E" w:rsidRDefault="004C7E4E" w:rsidP="0005339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91863"/>
    <w:multiLevelType w:val="hybridMultilevel"/>
    <w:tmpl w:val="D6C60480"/>
    <w:lvl w:ilvl="0" w:tplc="0405000F">
      <w:start w:val="1"/>
      <w:numFmt w:val="decimal"/>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1">
    <w:nsid w:val="33632820"/>
    <w:multiLevelType w:val="hybridMultilevel"/>
    <w:tmpl w:val="5E3CA394"/>
    <w:lvl w:ilvl="0" w:tplc="73061D24">
      <w:start w:val="1"/>
      <w:numFmt w:val="upp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
    <w:nsid w:val="56B4037B"/>
    <w:multiLevelType w:val="hybridMultilevel"/>
    <w:tmpl w:val="E3C6D78A"/>
    <w:lvl w:ilvl="0" w:tplc="A510E99E">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autoHyphenation/>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66FD3"/>
    <w:rsid w:val="00004155"/>
    <w:rsid w:val="00023031"/>
    <w:rsid w:val="000418AC"/>
    <w:rsid w:val="00053392"/>
    <w:rsid w:val="000559DE"/>
    <w:rsid w:val="0007330C"/>
    <w:rsid w:val="000C5492"/>
    <w:rsid w:val="000D5956"/>
    <w:rsid w:val="00134376"/>
    <w:rsid w:val="00144D80"/>
    <w:rsid w:val="00166B04"/>
    <w:rsid w:val="001A2812"/>
    <w:rsid w:val="001A3723"/>
    <w:rsid w:val="00202A10"/>
    <w:rsid w:val="0023778A"/>
    <w:rsid w:val="0026223B"/>
    <w:rsid w:val="00287BB4"/>
    <w:rsid w:val="002B2FE4"/>
    <w:rsid w:val="00322B2D"/>
    <w:rsid w:val="00340B18"/>
    <w:rsid w:val="00371BC4"/>
    <w:rsid w:val="003A2214"/>
    <w:rsid w:val="003F37A0"/>
    <w:rsid w:val="003F5CD1"/>
    <w:rsid w:val="0041051E"/>
    <w:rsid w:val="004420BC"/>
    <w:rsid w:val="0047286B"/>
    <w:rsid w:val="004B153D"/>
    <w:rsid w:val="004B713A"/>
    <w:rsid w:val="004C1B5A"/>
    <w:rsid w:val="004C7E4E"/>
    <w:rsid w:val="004D01D7"/>
    <w:rsid w:val="00514A08"/>
    <w:rsid w:val="00575AB2"/>
    <w:rsid w:val="005805A7"/>
    <w:rsid w:val="005C0EED"/>
    <w:rsid w:val="005D027F"/>
    <w:rsid w:val="005E34CC"/>
    <w:rsid w:val="00625259"/>
    <w:rsid w:val="006441F3"/>
    <w:rsid w:val="00693FF5"/>
    <w:rsid w:val="006B470F"/>
    <w:rsid w:val="006B612B"/>
    <w:rsid w:val="006B6ED9"/>
    <w:rsid w:val="006E0552"/>
    <w:rsid w:val="006E454F"/>
    <w:rsid w:val="00705A21"/>
    <w:rsid w:val="0071070F"/>
    <w:rsid w:val="007334AA"/>
    <w:rsid w:val="00766FD3"/>
    <w:rsid w:val="007A24FF"/>
    <w:rsid w:val="007B7509"/>
    <w:rsid w:val="007C179A"/>
    <w:rsid w:val="007D1D13"/>
    <w:rsid w:val="007D746A"/>
    <w:rsid w:val="007E1CB9"/>
    <w:rsid w:val="007E50DF"/>
    <w:rsid w:val="00803F38"/>
    <w:rsid w:val="00817B03"/>
    <w:rsid w:val="008302D1"/>
    <w:rsid w:val="009016A6"/>
    <w:rsid w:val="00952BAD"/>
    <w:rsid w:val="009967F4"/>
    <w:rsid w:val="00996BCF"/>
    <w:rsid w:val="00A311BF"/>
    <w:rsid w:val="00A74ED8"/>
    <w:rsid w:val="00A91551"/>
    <w:rsid w:val="00AF09C9"/>
    <w:rsid w:val="00AF23F4"/>
    <w:rsid w:val="00AF6B9A"/>
    <w:rsid w:val="00B06678"/>
    <w:rsid w:val="00B10646"/>
    <w:rsid w:val="00B10BCB"/>
    <w:rsid w:val="00B33F2C"/>
    <w:rsid w:val="00BB76CB"/>
    <w:rsid w:val="00C07E74"/>
    <w:rsid w:val="00C251F5"/>
    <w:rsid w:val="00CC4D96"/>
    <w:rsid w:val="00CE2760"/>
    <w:rsid w:val="00CF3C93"/>
    <w:rsid w:val="00D33A88"/>
    <w:rsid w:val="00DE00AC"/>
    <w:rsid w:val="00DE5BFC"/>
    <w:rsid w:val="00DF4175"/>
    <w:rsid w:val="00E02D54"/>
    <w:rsid w:val="00E05F43"/>
    <w:rsid w:val="00E20141"/>
    <w:rsid w:val="00E3105F"/>
    <w:rsid w:val="00E37186"/>
    <w:rsid w:val="00E43274"/>
    <w:rsid w:val="00E6264F"/>
    <w:rsid w:val="00E7755E"/>
    <w:rsid w:val="00E936DB"/>
    <w:rsid w:val="00F6115C"/>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FD3"/>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418AC"/>
    <w:pPr>
      <w:tabs>
        <w:tab w:val="center" w:pos="4536"/>
        <w:tab w:val="right" w:pos="9072"/>
      </w:tabs>
      <w:ind w:left="-68"/>
    </w:pPr>
    <w:rPr>
      <w:rFonts w:ascii="Berlin CE" w:hAnsi="Berlin CE"/>
      <w:sz w:val="18"/>
      <w:szCs w:val="24"/>
    </w:rPr>
  </w:style>
  <w:style w:type="character" w:customStyle="1" w:styleId="HeaderChar">
    <w:name w:val="Header Char"/>
    <w:basedOn w:val="DefaultParagraphFont"/>
    <w:link w:val="Header"/>
    <w:uiPriority w:val="99"/>
    <w:semiHidden/>
    <w:locked/>
    <w:rPr>
      <w:rFonts w:cs="Times New Roman"/>
      <w:sz w:val="20"/>
      <w:szCs w:val="20"/>
    </w:rPr>
  </w:style>
  <w:style w:type="table" w:styleId="TableGrid">
    <w:name w:val="Table Grid"/>
    <w:basedOn w:val="TableNormal"/>
    <w:uiPriority w:val="99"/>
    <w:rsid w:val="000418A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rsid w:val="00322B2D"/>
    <w:rPr>
      <w:rFonts w:ascii="Tahoma" w:hAnsi="Tahoma" w:cs="Tahoma"/>
      <w:sz w:val="16"/>
      <w:szCs w:val="16"/>
    </w:rPr>
  </w:style>
  <w:style w:type="character" w:customStyle="1" w:styleId="BalloonTextChar">
    <w:name w:val="Balloon Text Char"/>
    <w:basedOn w:val="DefaultParagraphFont"/>
    <w:link w:val="BalloonText"/>
    <w:uiPriority w:val="99"/>
    <w:locked/>
    <w:rsid w:val="00322B2D"/>
    <w:rPr>
      <w:rFonts w:ascii="Tahoma" w:hAnsi="Tahoma" w:cs="Tahoma"/>
      <w:sz w:val="16"/>
      <w:szCs w:val="16"/>
    </w:rPr>
  </w:style>
  <w:style w:type="paragraph" w:styleId="ListParagraph">
    <w:name w:val="List Paragraph"/>
    <w:basedOn w:val="Normal"/>
    <w:uiPriority w:val="99"/>
    <w:qFormat/>
    <w:rsid w:val="00CC4D96"/>
    <w:pPr>
      <w:ind w:left="720"/>
      <w:contextualSpacing/>
    </w:pPr>
  </w:style>
  <w:style w:type="paragraph" w:styleId="Footer">
    <w:name w:val="footer"/>
    <w:basedOn w:val="Normal"/>
    <w:link w:val="FooterChar"/>
    <w:uiPriority w:val="99"/>
    <w:rsid w:val="00053392"/>
    <w:pPr>
      <w:tabs>
        <w:tab w:val="center" w:pos="4536"/>
        <w:tab w:val="right" w:pos="9072"/>
      </w:tabs>
    </w:pPr>
  </w:style>
  <w:style w:type="character" w:customStyle="1" w:styleId="FooterChar">
    <w:name w:val="Footer Char"/>
    <w:basedOn w:val="DefaultParagraphFont"/>
    <w:link w:val="Footer"/>
    <w:uiPriority w:val="99"/>
    <w:locked/>
    <w:rsid w:val="00053392"/>
    <w:rPr>
      <w:rFonts w:cs="Times New Roman"/>
    </w:rPr>
  </w:style>
</w:styles>
</file>

<file path=word/webSettings.xml><?xml version="1.0" encoding="utf-8"?>
<w:webSettings xmlns:r="http://schemas.openxmlformats.org/officeDocument/2006/relationships" xmlns:w="http://schemas.openxmlformats.org/wordprocessingml/2006/main">
  <w:divs>
    <w:div w:id="528758080">
      <w:marLeft w:val="0"/>
      <w:marRight w:val="0"/>
      <w:marTop w:val="0"/>
      <w:marBottom w:val="0"/>
      <w:divBdr>
        <w:top w:val="none" w:sz="0" w:space="0" w:color="auto"/>
        <w:left w:val="none" w:sz="0" w:space="0" w:color="auto"/>
        <w:bottom w:val="none" w:sz="0" w:space="0" w:color="auto"/>
        <w:right w:val="none" w:sz="0" w:space="0" w:color="auto"/>
      </w:divBdr>
    </w:div>
    <w:div w:id="528758081">
      <w:marLeft w:val="0"/>
      <w:marRight w:val="0"/>
      <w:marTop w:val="0"/>
      <w:marBottom w:val="0"/>
      <w:divBdr>
        <w:top w:val="none" w:sz="0" w:space="0" w:color="auto"/>
        <w:left w:val="none" w:sz="0" w:space="0" w:color="auto"/>
        <w:bottom w:val="none" w:sz="0" w:space="0" w:color="auto"/>
        <w:right w:val="none" w:sz="0" w:space="0" w:color="auto"/>
      </w:divBdr>
    </w:div>
    <w:div w:id="528758082">
      <w:marLeft w:val="0"/>
      <w:marRight w:val="0"/>
      <w:marTop w:val="0"/>
      <w:marBottom w:val="0"/>
      <w:divBdr>
        <w:top w:val="none" w:sz="0" w:space="0" w:color="auto"/>
        <w:left w:val="none" w:sz="0" w:space="0" w:color="auto"/>
        <w:bottom w:val="none" w:sz="0" w:space="0" w:color="auto"/>
        <w:right w:val="none" w:sz="0" w:space="0" w:color="auto"/>
      </w:divBdr>
    </w:div>
    <w:div w:id="52875808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301</TotalTime>
  <Pages>5</Pages>
  <Words>1448</Words>
  <Characters>8545</Characters>
  <Application>Microsoft Office Outlook</Application>
  <DocSecurity>0</DocSecurity>
  <Lines>0</Lines>
  <Paragraphs>0</Paragraphs>
  <ScaleCrop>false</ScaleCrop>
  <Company>FMK UTB Zlín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UNIVERZITA TOMÁŠE BATI VE ZLÍNĚ</dc:title>
  <dc:subject/>
  <dc:creator>Josef Kocourek</dc:creator>
  <cp:keywords/>
  <dc:description/>
  <cp:lastModifiedBy>XY</cp:lastModifiedBy>
  <cp:revision>26</cp:revision>
  <cp:lastPrinted>2010-06-15T16:37:00Z</cp:lastPrinted>
  <dcterms:created xsi:type="dcterms:W3CDTF">2010-06-11T17:27:00Z</dcterms:created>
  <dcterms:modified xsi:type="dcterms:W3CDTF">2010-08-17T08:41:00Z</dcterms:modified>
</cp:coreProperties>
</file>