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BC" w:rsidRDefault="002401BC" w:rsidP="002401BC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bakalářské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2401BC" w:rsidRPr="0013588D" w:rsidTr="0011463C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2401BC" w:rsidRPr="0013588D" w:rsidRDefault="002401BC" w:rsidP="0011463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2401BC" w:rsidRPr="0013588D" w:rsidRDefault="002401BC" w:rsidP="0011463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Adéla ŘEZNÍČKOVÁ</w:t>
            </w:r>
          </w:p>
        </w:tc>
      </w:tr>
      <w:tr w:rsidR="002401BC" w:rsidRPr="0013588D" w:rsidTr="0011463C">
        <w:tc>
          <w:tcPr>
            <w:tcW w:w="2160" w:type="dxa"/>
            <w:shd w:val="clear" w:color="auto" w:fill="F2F2F2"/>
          </w:tcPr>
          <w:p w:rsidR="002401BC" w:rsidRPr="0013588D" w:rsidRDefault="002401BC" w:rsidP="0011463C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2401BC" w:rsidRPr="0013588D" w:rsidRDefault="002401BC" w:rsidP="0011463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2401BC" w:rsidRPr="0013588D" w:rsidTr="0011463C">
        <w:tc>
          <w:tcPr>
            <w:tcW w:w="2160" w:type="dxa"/>
            <w:shd w:val="clear" w:color="auto" w:fill="F2F2F2"/>
          </w:tcPr>
          <w:p w:rsidR="002401BC" w:rsidRPr="0013588D" w:rsidRDefault="002401BC" w:rsidP="0011463C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2401BC" w:rsidRPr="0013588D" w:rsidRDefault="002401BC" w:rsidP="0011463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2401BC" w:rsidRPr="0013588D" w:rsidTr="0011463C">
        <w:tc>
          <w:tcPr>
            <w:tcW w:w="2160" w:type="dxa"/>
            <w:shd w:val="clear" w:color="auto" w:fill="F2F2F2"/>
          </w:tcPr>
          <w:p w:rsidR="002401BC" w:rsidRPr="0013588D" w:rsidRDefault="002401BC" w:rsidP="0011463C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2401BC" w:rsidRPr="0013588D" w:rsidRDefault="002401BC" w:rsidP="0011463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5103E">
              <w:rPr>
                <w:rFonts w:ascii="Calibri" w:hAnsi="Calibri" w:cs="Calibri"/>
                <w:b/>
                <w:strike/>
                <w:sz w:val="24"/>
                <w:szCs w:val="24"/>
              </w:rPr>
              <w:t>prezenční/</w:t>
            </w: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2401BC" w:rsidRPr="0013588D" w:rsidTr="0011463C">
        <w:tc>
          <w:tcPr>
            <w:tcW w:w="2160" w:type="dxa"/>
            <w:shd w:val="clear" w:color="auto" w:fill="F2F2F2"/>
          </w:tcPr>
          <w:p w:rsidR="002401BC" w:rsidRPr="0013588D" w:rsidRDefault="002401BC" w:rsidP="0011463C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2401BC" w:rsidRPr="0013588D" w:rsidRDefault="002401BC" w:rsidP="0011463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2401BC" w:rsidRPr="0013588D" w:rsidTr="0011463C">
        <w:tc>
          <w:tcPr>
            <w:tcW w:w="2160" w:type="dxa"/>
            <w:shd w:val="clear" w:color="auto" w:fill="F2F2F2"/>
          </w:tcPr>
          <w:p w:rsidR="002401BC" w:rsidRPr="0013588D" w:rsidRDefault="002401BC" w:rsidP="0011463C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2401BC" w:rsidRPr="0013588D" w:rsidRDefault="002401BC" w:rsidP="0011463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Marketingové komunikace základní školy</w:t>
            </w:r>
          </w:p>
        </w:tc>
      </w:tr>
      <w:tr w:rsidR="002401BC" w:rsidRPr="0013588D" w:rsidTr="0011463C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2401BC" w:rsidRPr="0013588D" w:rsidRDefault="002401BC" w:rsidP="0011463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2401BC" w:rsidRPr="0013588D" w:rsidRDefault="002401BC" w:rsidP="0011463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2401BC" w:rsidRPr="0013588D" w:rsidRDefault="002401BC" w:rsidP="002401BC">
      <w:pPr>
        <w:jc w:val="both"/>
        <w:rPr>
          <w:rFonts w:ascii="Calibri" w:hAnsi="Calibri" w:cs="Calibri"/>
          <w:sz w:val="24"/>
          <w:szCs w:val="24"/>
        </w:rPr>
      </w:pPr>
    </w:p>
    <w:p w:rsidR="002401BC" w:rsidRPr="0013588D" w:rsidRDefault="0042654D" w:rsidP="002401BC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65pt;height:274.65pt" o:ole="">
            <v:imagedata r:id="rId7" o:title=""/>
          </v:shape>
          <o:OLEObject Type="Embed" ProgID="Excel.Sheet.8" ShapeID="_x0000_i1025" DrawAspect="Content" ObjectID="_1378895156" r:id="rId8"/>
        </w:object>
      </w:r>
    </w:p>
    <w:p w:rsidR="002401BC" w:rsidRPr="0013588D" w:rsidRDefault="002401BC" w:rsidP="002401BC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2401BC" w:rsidRDefault="00C87274" w:rsidP="002401BC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 textu je zřejmá osobní zainteresovanost a snaha autorky přinést v praxi využitelné poznatky, avšak a</w:t>
      </w:r>
      <w:r w:rsidR="002401BC">
        <w:rPr>
          <w:rFonts w:ascii="Calibri" w:hAnsi="Calibri" w:cs="Calibri"/>
          <w:sz w:val="24"/>
          <w:szCs w:val="24"/>
        </w:rPr>
        <w:t xml:space="preserve">utorka </w:t>
      </w:r>
      <w:r>
        <w:rPr>
          <w:rFonts w:ascii="Calibri" w:hAnsi="Calibri" w:cs="Calibri"/>
          <w:sz w:val="24"/>
          <w:szCs w:val="24"/>
        </w:rPr>
        <w:t xml:space="preserve">si nastavila mnoho cílů, týkajících se tématu spíše okrajově, což zřejmě způsobilo obsahovou roztříštěnost práce. V rámci ní (zejména analytické části) řešila spokojenost rodičů, mimo mnohé jiné i částečně s komunikací, a interní klima vnímané zaměstnanci namísto toho, aby se soustředila na komunikační nástroje interní a externí komunikace, jejich možnosti a limity využití ve zkoumané škole. Tento fakt se zřejmě odvíjel z nedostatečné rešerše literatury, kdy autorka nedodržela zadání, nedostatečně popsala komunikační nástroje využitelné ve školství a metody měření jejich efektivity. </w:t>
      </w:r>
      <w:r w:rsidR="00912166">
        <w:rPr>
          <w:rFonts w:ascii="Calibri" w:hAnsi="Calibri" w:cs="Calibri"/>
          <w:sz w:val="24"/>
          <w:szCs w:val="24"/>
        </w:rPr>
        <w:t>Interní komunikaci se v teorii nevěnuje vůbec, externí komunikaci neodůvodněně zúžila na osobní, PR, reklamu a (chybně) image školy. V práci se věnuje zejména marketingovému řízení školy, které má jistě velmi úzkou vazbu na komunikaci, nicméně jeho analýza by vyžadovala daleko rozsáhlejší práci.</w:t>
      </w:r>
    </w:p>
    <w:p w:rsidR="00912166" w:rsidRDefault="00912166" w:rsidP="002401BC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 praktické části A. Řezníčková nevy</w:t>
      </w:r>
      <w:r w:rsidR="002E741E">
        <w:rPr>
          <w:rFonts w:ascii="Calibri" w:hAnsi="Calibri" w:cs="Calibri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žila k analýze dosavadních komunikačních nástrojů sekundárních dat (dle zadání), přičemž v textu uvádí, že škola realizuje řadu šetření a měření jejich efektivity. Sama uskutečnila 2 šetření, přičemž:</w:t>
      </w:r>
    </w:p>
    <w:p w:rsidR="00912166" w:rsidRDefault="00912166" w:rsidP="00912166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Kvantitativní šetření -</w:t>
      </w:r>
      <w:r w:rsidRPr="00912166">
        <w:rPr>
          <w:rFonts w:ascii="Calibri" w:hAnsi="Calibri" w:cs="Calibri"/>
          <w:sz w:val="24"/>
          <w:szCs w:val="24"/>
        </w:rPr>
        <w:t xml:space="preserve"> dotazníky distribuovala mezi rodiče 1. Ročníků, což považuji k analýze marketingových komunikací ško</w:t>
      </w:r>
      <w:r>
        <w:rPr>
          <w:rFonts w:ascii="Calibri" w:hAnsi="Calibri" w:cs="Calibri"/>
          <w:sz w:val="24"/>
          <w:szCs w:val="24"/>
        </w:rPr>
        <w:t xml:space="preserve">ly o 450 žácích za </w:t>
      </w:r>
      <w:r>
        <w:rPr>
          <w:rFonts w:ascii="Calibri" w:hAnsi="Calibri" w:cs="Calibri"/>
          <w:sz w:val="24"/>
          <w:szCs w:val="24"/>
        </w:rPr>
        <w:lastRenderedPageBreak/>
        <w:t>nedostatečné, cílem bylo vyhodnotit vztah, což kvantitativním šetřením nelze, resp. získaná data jsou irelevantní.</w:t>
      </w:r>
    </w:p>
    <w:p w:rsidR="00912166" w:rsidRDefault="00912166" w:rsidP="00912166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Pr="00912166">
        <w:rPr>
          <w:rFonts w:ascii="Calibri" w:hAnsi="Calibri" w:cs="Calibri"/>
          <w:sz w:val="24"/>
          <w:szCs w:val="24"/>
        </w:rPr>
        <w:t xml:space="preserve">  </w:t>
      </w:r>
      <w:r w:rsidR="002E741E">
        <w:rPr>
          <w:rFonts w:ascii="Calibri" w:hAnsi="Calibri" w:cs="Calibri"/>
          <w:sz w:val="24"/>
          <w:szCs w:val="24"/>
        </w:rPr>
        <w:t>Kvalitativní šetření – schází zcela metodika vyhodnocení výzkumu, cíl nekoresponduje s tématem.</w:t>
      </w:r>
    </w:p>
    <w:p w:rsidR="002E741E" w:rsidRDefault="002E741E" w:rsidP="002E741E">
      <w:pPr>
        <w:ind w:left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Výsledky šetření jsou popisem, nikoliv analýzou a doporučení jsou dosti strohá, týkající se organizace a vedení školy, o komunikaci pojednávají pouze okrajově.</w:t>
      </w:r>
    </w:p>
    <w:p w:rsidR="0042654D" w:rsidRDefault="0042654D" w:rsidP="002E741E">
      <w:pPr>
        <w:ind w:left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 seznamu literatury jsou uvedeny publikace, která vyjma 5 nejsou využity v textu.</w:t>
      </w:r>
    </w:p>
    <w:p w:rsidR="002E741E" w:rsidRDefault="002E741E" w:rsidP="002E741E">
      <w:pPr>
        <w:ind w:left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 formální stránce kvalitu práce snižuje mnoho stránek vyplněných jen z poloviny nebo kapitoly psané v odrážkách.</w:t>
      </w:r>
    </w:p>
    <w:p w:rsidR="002E741E" w:rsidRPr="002E741E" w:rsidRDefault="002E741E" w:rsidP="002E741E">
      <w:pPr>
        <w:ind w:left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Práce obsahově ani formálně nesplňuje požadavky na kvalifikační práce a je třeba ji dopracovat dle výše uvedených výtek a zadání BP.</w:t>
      </w:r>
    </w:p>
    <w:p w:rsidR="002401BC" w:rsidRPr="0013588D" w:rsidRDefault="002401BC" w:rsidP="002401BC">
      <w:pPr>
        <w:jc w:val="both"/>
        <w:rPr>
          <w:rFonts w:ascii="Calibri" w:hAnsi="Calibri" w:cs="Calibri"/>
          <w:sz w:val="24"/>
          <w:szCs w:val="24"/>
        </w:rPr>
      </w:pPr>
    </w:p>
    <w:p w:rsidR="002401BC" w:rsidRPr="0013588D" w:rsidRDefault="002401BC" w:rsidP="002401B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42654D">
        <w:rPr>
          <w:rFonts w:ascii="Calibri" w:hAnsi="Calibri" w:cs="Calibri"/>
          <w:sz w:val="24"/>
          <w:szCs w:val="24"/>
        </w:rPr>
        <w:t>30. září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2401BC" w:rsidRDefault="002401BC" w:rsidP="002401BC"/>
    <w:p w:rsidR="009B298F" w:rsidRDefault="0042654D">
      <w:r>
        <w:tab/>
      </w:r>
      <w:r>
        <w:tab/>
      </w:r>
    </w:p>
    <w:sectPr w:rsidR="009B298F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05E" w:rsidRDefault="0025405E" w:rsidP="008D1C82">
      <w:r>
        <w:separator/>
      </w:r>
    </w:p>
  </w:endnote>
  <w:endnote w:type="continuationSeparator" w:id="0">
    <w:p w:rsidR="0025405E" w:rsidRDefault="0025405E" w:rsidP="008D1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8D1C82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755BC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5405E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755BC1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755BC1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05E" w:rsidRDefault="0025405E" w:rsidP="008D1C82">
      <w:r>
        <w:separator/>
      </w:r>
    </w:p>
  </w:footnote>
  <w:footnote w:type="continuationSeparator" w:id="0">
    <w:p w:rsidR="0025405E" w:rsidRDefault="0025405E" w:rsidP="008D1C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752650" w:rsidRDefault="008D1C82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8D1C82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3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752650" w:rsidRDefault="00755BC1" w:rsidP="000B3F5D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752650" w:rsidRDefault="0025405E" w:rsidP="000B3F5D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752650" w:rsidRDefault="00755BC1" w:rsidP="000B3F5D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201C13" w:rsidRDefault="0025405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930B2"/>
    <w:multiLevelType w:val="hybridMultilevel"/>
    <w:tmpl w:val="4484096A"/>
    <w:lvl w:ilvl="0" w:tplc="2CE49C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401BC"/>
    <w:rsid w:val="002401BC"/>
    <w:rsid w:val="0025405E"/>
    <w:rsid w:val="002E741E"/>
    <w:rsid w:val="0042654D"/>
    <w:rsid w:val="00755BC1"/>
    <w:rsid w:val="00842CF9"/>
    <w:rsid w:val="008554B3"/>
    <w:rsid w:val="008D1C82"/>
    <w:rsid w:val="00912166"/>
    <w:rsid w:val="009B298F"/>
    <w:rsid w:val="00C87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01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401BC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2401B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2401B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01B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2401BC"/>
  </w:style>
  <w:style w:type="paragraph" w:styleId="Odstavecseseznamem">
    <w:name w:val="List Paragraph"/>
    <w:basedOn w:val="Normln"/>
    <w:uiPriority w:val="34"/>
    <w:qFormat/>
    <w:rsid w:val="009121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362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5</cp:revision>
  <dcterms:created xsi:type="dcterms:W3CDTF">2011-09-28T21:07:00Z</dcterms:created>
  <dcterms:modified xsi:type="dcterms:W3CDTF">2011-09-30T11:39:00Z</dcterms:modified>
</cp:coreProperties>
</file>